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8"/>
        <w:rPr>
          <w:rFonts w:ascii="Times New Roman"/>
          <w:sz w:val="20"/>
        </w:rPr>
      </w:pPr>
      <w:r>
        <w:rPr/>
        <w:pict>
          <v:group style="position:absolute;margin-left:54.240002pt;margin-top:352.920013pt;width:504pt;height:7.45pt;mso-position-horizontal-relative:page;mso-position-vertical-relative:page;z-index:-23987200" id="docshapegroup1" coordorigin="1085,7058" coordsize="10080,149">
            <v:rect style="position:absolute;left:1084;top:7070;width:10080;height:128" id="docshape2" filled="true" fillcolor="#d8d8d8" stroked="false">
              <v:fill type="solid"/>
            </v:rect>
            <v:shape style="position:absolute;left:1087;top:7058;width:10071;height:149" id="docshape3" coordorigin="1087,7058" coordsize="10071,149" path="m1822,7200l1087,7200,1087,7207,1822,7207,1822,7200xm1822,7075l1087,7075,1087,7082,1822,7082,1822,7075xm1829,7183l1087,7183,1087,7190,1829,7190,1829,7183xm5429,7200l1846,7200,1846,7207,5429,7207,5429,7200xm5429,7075l1846,7075,1846,7082,5429,7082,5429,7075xm5436,7183l1846,7183,1846,7190,5436,7190,5436,7183xm6214,7200l5453,7200,5453,7207,6214,7207,6214,7200xm6214,7075l5453,7075,5453,7082,6214,7082,6214,7075xm6221,7183l5453,7183,5453,7190,6221,7190,6221,7183xm7637,7200l6238,7200,6238,7207,7637,7207,7637,7200xm7637,7075l6238,7075,6238,7082,7637,7082,7637,7075xm7644,7183l6238,7183,6238,7190,7644,7190,7644,7183xm8880,7200l7661,7200,7661,7207,8880,7207,8880,7200xm8880,7075l7661,7075,7661,7082,8880,7082,8880,7075xm8887,7183l7661,7183,7661,7190,8887,7190,8887,7183xm11150,7200l8904,7200,8904,7207,11150,7207,11150,7200xm11150,7075l8904,7075,8904,7082,11150,7082,11150,7075xm11158,7183l8904,7183,8904,7190,11158,7190,11158,7183xm11158,7058l8904,7058,8904,7058,8880,7058,7661,7058,7637,7058,6238,7058,6214,7058,5453,7058,5429,7058,1846,7058,1822,7058,1087,7058,1087,7066,1822,7066,1846,7066,5429,7066,5453,7066,6214,7066,6238,7066,7637,7066,7661,7066,8880,7066,8904,7066,11158,7066,11158,7058xe" filled="true" fillcolor="#000000" stroked="false">
              <v:path arrowok="t"/>
              <v:fill type="solid"/>
            </v:shape>
            <w10:wrap type="none"/>
          </v:group>
        </w:pict>
      </w:r>
      <w:r>
        <w:rPr>
          <w:rFonts w:ascii="Times New Roman"/>
          <w:sz w:val="20"/>
        </w:rPr>
        <w:pict>
          <v:group style="width:490pt;height:16.45pt;mso-position-horizontal-relative:char;mso-position-vertical-relative:line" id="docshapegroup4" coordorigin="0,0" coordsize="9800,329">
            <v:shape style="position:absolute;left:0;top:0;width:9473;height:320" type="#_x0000_t75" id="docshape5" stroked="false">
              <v:imagedata r:id="rId5" o:title=""/>
            </v:shape>
            <v:shape style="position:absolute;left:0;top:0;width:9800;height:329" type="#_x0000_t75" id="docshape6" stroked="false">
              <v:imagedata r:id="rId5" o:title=""/>
            </v:shape>
            <v:shape style="position:absolute;left:0;top:0;width:9473;height:320" type="#_x0000_t75" id="docshape7" stroked="false">
              <v:imagedata r:id="rId5" o:title=""/>
            </v:shape>
            <v:shape style="position:absolute;left:0;top:0;width:9800;height:329" type="#_x0000_t75" id="docshape8" stroked="false">
              <v:imagedata r:id="rId5" o:title=""/>
            </v:shape>
          </v:group>
        </w:pict>
      </w:r>
      <w:r>
        <w:rPr>
          <w:rFonts w:ascii="Times New Roman"/>
          <w:sz w:val="20"/>
        </w:rPr>
      </w:r>
    </w:p>
    <w:p>
      <w:pPr>
        <w:spacing w:before="59"/>
        <w:ind w:left="153" w:right="0" w:firstLine="0"/>
        <w:jc w:val="left"/>
        <w:rPr>
          <w:rFonts w:ascii="Verdana"/>
          <w:b/>
          <w:sz w:val="15"/>
        </w:rPr>
      </w:pPr>
      <w:r>
        <w:rPr>
          <w:rFonts w:ascii="Verdana"/>
          <w:b/>
          <w:w w:val="105"/>
          <w:sz w:val="15"/>
        </w:rPr>
        <w:t>PO</w:t>
      </w:r>
      <w:r>
        <w:rPr>
          <w:rFonts w:ascii="Verdana"/>
          <w:b/>
          <w:spacing w:val="-9"/>
          <w:w w:val="105"/>
          <w:sz w:val="15"/>
        </w:rPr>
        <w:t> </w:t>
      </w:r>
      <w:r>
        <w:rPr>
          <w:rFonts w:ascii="Verdana"/>
          <w:b/>
          <w:w w:val="105"/>
          <w:sz w:val="15"/>
        </w:rPr>
        <w:t>NO</w:t>
      </w:r>
      <w:r>
        <w:rPr>
          <w:rFonts w:ascii="Verdana"/>
          <w:b/>
          <w:spacing w:val="-9"/>
          <w:w w:val="105"/>
          <w:sz w:val="15"/>
        </w:rPr>
        <w:t> </w:t>
      </w:r>
      <w:r>
        <w:rPr>
          <w:rFonts w:ascii="Verdana"/>
          <w:b/>
          <w:w w:val="105"/>
          <w:sz w:val="15"/>
        </w:rPr>
        <w:t>:</w:t>
      </w:r>
      <w:r>
        <w:rPr>
          <w:rFonts w:ascii="Verdana"/>
          <w:b/>
          <w:spacing w:val="12"/>
          <w:w w:val="105"/>
          <w:sz w:val="15"/>
        </w:rPr>
        <w:t> </w:t>
      </w:r>
      <w:r>
        <w:rPr>
          <w:rFonts w:ascii="Verdana"/>
          <w:b/>
          <w:w w:val="105"/>
          <w:sz w:val="15"/>
        </w:rPr>
        <w:t>OMC/PO/24-25/152</w:t>
      </w:r>
    </w:p>
    <w:p>
      <w:pPr>
        <w:tabs>
          <w:tab w:pos="772" w:val="left" w:leader="none"/>
        </w:tabs>
        <w:spacing w:before="161"/>
        <w:ind w:left="153" w:right="0" w:firstLine="0"/>
        <w:jc w:val="left"/>
        <w:rPr>
          <w:rFonts w:ascii="Verdana"/>
          <w:b/>
          <w:sz w:val="14"/>
        </w:rPr>
      </w:pPr>
      <w:r>
        <w:rPr>
          <w:rFonts w:ascii="Verdana"/>
          <w:b/>
          <w:sz w:val="15"/>
        </w:rPr>
        <w:t>Date</w:t>
        <w:tab/>
        <w:t>:</w:t>
      </w:r>
      <w:r>
        <w:rPr>
          <w:rFonts w:ascii="Verdana"/>
          <w:b/>
          <w:spacing w:val="18"/>
          <w:sz w:val="15"/>
        </w:rPr>
        <w:t> </w:t>
      </w:r>
      <w:r>
        <w:rPr>
          <w:rFonts w:ascii="Verdana"/>
          <w:b/>
          <w:position w:val="1"/>
          <w:sz w:val="14"/>
        </w:rPr>
        <w:t>19th</w:t>
      </w:r>
      <w:r>
        <w:rPr>
          <w:rFonts w:ascii="Verdana"/>
          <w:b/>
          <w:spacing w:val="-4"/>
          <w:position w:val="1"/>
          <w:sz w:val="14"/>
        </w:rPr>
        <w:t> </w:t>
      </w:r>
      <w:r>
        <w:rPr>
          <w:rFonts w:ascii="Verdana"/>
          <w:b/>
          <w:position w:val="1"/>
          <w:sz w:val="14"/>
        </w:rPr>
        <w:t>December</w:t>
      </w:r>
      <w:r>
        <w:rPr>
          <w:rFonts w:ascii="Verdana"/>
          <w:b/>
          <w:spacing w:val="-2"/>
          <w:position w:val="1"/>
          <w:sz w:val="14"/>
        </w:rPr>
        <w:t> </w:t>
      </w:r>
      <w:r>
        <w:rPr>
          <w:rFonts w:ascii="Verdana"/>
          <w:b/>
          <w:position w:val="1"/>
          <w:sz w:val="14"/>
        </w:rPr>
        <w:t>2024</w:t>
      </w:r>
    </w:p>
    <w:p>
      <w:pPr>
        <w:pStyle w:val="BodyText"/>
        <w:rPr>
          <w:b/>
          <w:sz w:val="18"/>
        </w:rPr>
      </w:pPr>
    </w:p>
    <w:p>
      <w:pPr>
        <w:spacing w:before="152"/>
        <w:ind w:left="2780" w:right="3725" w:firstLine="0"/>
        <w:jc w:val="center"/>
        <w:rPr>
          <w:rFonts w:ascii="Verdana"/>
          <w:b/>
          <w:sz w:val="41"/>
        </w:rPr>
      </w:pPr>
      <w:r>
        <w:rPr>
          <w:rFonts w:ascii="Verdana"/>
          <w:b/>
          <w:sz w:val="41"/>
          <w:u w:val="single"/>
        </w:rPr>
        <w:t>"PURCHASE</w:t>
      </w:r>
      <w:r>
        <w:rPr>
          <w:rFonts w:ascii="Verdana"/>
          <w:b/>
          <w:spacing w:val="18"/>
          <w:sz w:val="41"/>
          <w:u w:val="single"/>
        </w:rPr>
        <w:t> </w:t>
      </w:r>
      <w:r>
        <w:rPr>
          <w:rFonts w:ascii="Verdana"/>
          <w:b/>
          <w:sz w:val="41"/>
          <w:u w:val="single"/>
        </w:rPr>
        <w:t>ORDER"</w:t>
      </w:r>
    </w:p>
    <w:p>
      <w:pPr>
        <w:pStyle w:val="BodyText"/>
        <w:spacing w:before="9"/>
        <w:rPr>
          <w:b/>
          <w:sz w:val="11"/>
        </w:rPr>
      </w:pPr>
    </w:p>
    <w:tbl>
      <w:tblPr>
        <w:tblW w:w="0" w:type="auto"/>
        <w:jc w:val="left"/>
        <w:tblInd w:w="13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58"/>
        <w:gridCol w:w="3607"/>
        <w:gridCol w:w="785"/>
        <w:gridCol w:w="1423"/>
        <w:gridCol w:w="1243"/>
        <w:gridCol w:w="2270"/>
      </w:tblGrid>
      <w:tr>
        <w:trPr>
          <w:trHeight w:val="1322" w:hRule="atLeast"/>
        </w:trPr>
        <w:tc>
          <w:tcPr>
            <w:tcW w:w="5150" w:type="dxa"/>
            <w:gridSpan w:val="3"/>
            <w:tcBorders>
              <w:bottom w:val="nil"/>
            </w:tcBorders>
          </w:tcPr>
          <w:p>
            <w:pPr>
              <w:pStyle w:val="TableParagraph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To:-</w:t>
            </w:r>
          </w:p>
          <w:p>
            <w:pPr>
              <w:pStyle w:val="TableParagraph"/>
              <w:spacing w:before="93"/>
              <w:ind w:left="34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z w:val="20"/>
              </w:rPr>
              <w:t>M/S</w:t>
            </w:r>
            <w:r>
              <w:rPr>
                <w:rFonts w:ascii="Verdana"/>
                <w:b/>
                <w:spacing w:val="-7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JAKSON</w:t>
            </w:r>
            <w:r>
              <w:rPr>
                <w:rFonts w:ascii="Verdana"/>
                <w:b/>
                <w:spacing w:val="-6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LIMITED</w:t>
            </w:r>
          </w:p>
          <w:p>
            <w:pPr>
              <w:pStyle w:val="TableParagraph"/>
              <w:spacing w:before="102"/>
              <w:ind w:left="22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PLOT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NO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25,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UDYOG</w:t>
            </w:r>
            <w:r>
              <w:rPr>
                <w:rFonts w:ascii="Verdana"/>
                <w:spacing w:val="-6"/>
                <w:sz w:val="14"/>
              </w:rPr>
              <w:t> </w:t>
            </w:r>
            <w:r>
              <w:rPr>
                <w:rFonts w:ascii="Verdana"/>
                <w:sz w:val="14"/>
              </w:rPr>
              <w:t>KENDRA,</w:t>
            </w:r>
          </w:p>
          <w:p>
            <w:pPr>
              <w:pStyle w:val="TableParagraph"/>
              <w:spacing w:before="3"/>
              <w:rPr>
                <w:rFonts w:ascii="Verdana"/>
                <w:b/>
                <w:sz w:val="14"/>
              </w:rPr>
            </w:pPr>
          </w:p>
          <w:p>
            <w:pPr>
              <w:pStyle w:val="TableParagraph"/>
              <w:ind w:left="22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ECOTECH-III,GREATER</w:t>
            </w:r>
            <w:r>
              <w:rPr>
                <w:rFonts w:ascii="Verdana"/>
                <w:spacing w:val="-12"/>
                <w:sz w:val="14"/>
              </w:rPr>
              <w:t> </w:t>
            </w:r>
            <w:r>
              <w:rPr>
                <w:rFonts w:ascii="Verdana"/>
                <w:sz w:val="14"/>
              </w:rPr>
              <w:t>NOIDA,</w:t>
            </w:r>
          </w:p>
        </w:tc>
        <w:tc>
          <w:tcPr>
            <w:tcW w:w="4936" w:type="dxa"/>
            <w:gridSpan w:val="3"/>
            <w:tcBorders>
              <w:bottom w:val="nil"/>
            </w:tcBorders>
          </w:tcPr>
          <w:p>
            <w:pPr>
              <w:pStyle w:val="TableParagraph"/>
              <w:ind w:left="36"/>
              <w:jc w:val="both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Ship</w:t>
            </w:r>
            <w:r>
              <w:rPr>
                <w:rFonts w:ascii="Verdana"/>
                <w:b/>
                <w:spacing w:val="-13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To:-</w:t>
            </w:r>
          </w:p>
          <w:p>
            <w:pPr>
              <w:pStyle w:val="TableParagraph"/>
              <w:spacing w:line="340" w:lineRule="atLeast" w:before="5"/>
              <w:ind w:left="36" w:right="1541"/>
              <w:jc w:val="both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2"/>
                <w:w w:val="105"/>
                <w:sz w:val="20"/>
              </w:rPr>
              <w:t>District</w:t>
            </w:r>
            <w:r>
              <w:rPr>
                <w:rFonts w:ascii="Verdana"/>
                <w:b/>
                <w:spacing w:val="-14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2"/>
                <w:w w:val="105"/>
                <w:sz w:val="20"/>
              </w:rPr>
              <w:t>Hospital,</w:t>
            </w:r>
            <w:r>
              <w:rPr>
                <w:rFonts w:ascii="Verdana"/>
                <w:b/>
                <w:spacing w:val="-14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Police</w:t>
            </w:r>
            <w:r>
              <w:rPr>
                <w:rFonts w:ascii="Verdana"/>
                <w:b/>
                <w:spacing w:val="-14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Line,</w:t>
            </w:r>
            <w:r>
              <w:rPr>
                <w:rFonts w:ascii="Verdana"/>
                <w:b/>
                <w:spacing w:val="-70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Etah,</w:t>
            </w:r>
            <w:r>
              <w:rPr>
                <w:rFonts w:ascii="Verdana"/>
                <w:b/>
                <w:spacing w:val="-16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Uttar</w:t>
            </w:r>
            <w:r>
              <w:rPr>
                <w:rFonts w:ascii="Verdana"/>
                <w:b/>
                <w:spacing w:val="-14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Pradesh</w:t>
            </w:r>
            <w:r>
              <w:rPr>
                <w:rFonts w:ascii="Verdana"/>
                <w:b/>
                <w:spacing w:val="-16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207001.</w:t>
            </w:r>
            <w:r>
              <w:rPr>
                <w:rFonts w:ascii="Verdana"/>
                <w:b/>
                <w:spacing w:val="-69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Uttar</w:t>
            </w:r>
            <w:r>
              <w:rPr>
                <w:rFonts w:ascii="Verdana"/>
                <w:b/>
                <w:spacing w:val="-6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Pradesh,</w:t>
            </w:r>
            <w:r>
              <w:rPr>
                <w:rFonts w:ascii="Verdana"/>
                <w:b/>
                <w:spacing w:val="-9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246701</w:t>
            </w:r>
          </w:p>
        </w:tc>
      </w:tr>
      <w:tr>
        <w:trPr>
          <w:trHeight w:val="301" w:hRule="atLeast"/>
        </w:trPr>
        <w:tc>
          <w:tcPr>
            <w:tcW w:w="5150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45"/>
              <w:ind w:left="22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GAUTAM</w:t>
            </w:r>
            <w:r>
              <w:rPr>
                <w:rFonts w:ascii="Verdana"/>
                <w:spacing w:val="-10"/>
                <w:sz w:val="14"/>
              </w:rPr>
              <w:t> </w:t>
            </w:r>
            <w:r>
              <w:rPr>
                <w:rFonts w:ascii="Verdana"/>
                <w:sz w:val="14"/>
              </w:rPr>
              <w:t>BUDDHANAGAR,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z w:val="14"/>
              </w:rPr>
              <w:t>UTTAR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z w:val="14"/>
              </w:rPr>
              <w:t>PRADESH,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z w:val="14"/>
              </w:rPr>
              <w:t>201306</w:t>
            </w:r>
          </w:p>
        </w:tc>
        <w:tc>
          <w:tcPr>
            <w:tcW w:w="493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48" w:hRule="atLeast"/>
        </w:trPr>
        <w:tc>
          <w:tcPr>
            <w:tcW w:w="5150" w:type="dxa"/>
            <w:gridSpan w:val="3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338" w:lineRule="auto" w:before="84"/>
              <w:ind w:left="34" w:right="1440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1"/>
                <w:sz w:val="20"/>
              </w:rPr>
              <w:t>GSTIN/UIN</w:t>
            </w:r>
            <w:r>
              <w:rPr>
                <w:rFonts w:ascii="Verdana"/>
                <w:b/>
                <w:spacing w:val="-10"/>
                <w:sz w:val="20"/>
              </w:rPr>
              <w:t> </w:t>
            </w:r>
            <w:r>
              <w:rPr>
                <w:rFonts w:ascii="Verdana"/>
                <w:b/>
                <w:spacing w:val="-1"/>
                <w:sz w:val="20"/>
              </w:rPr>
              <w:t>:</w:t>
            </w:r>
            <w:r>
              <w:rPr>
                <w:rFonts w:ascii="Verdana"/>
                <w:b/>
                <w:spacing w:val="-11"/>
                <w:sz w:val="20"/>
              </w:rPr>
              <w:t> </w:t>
            </w:r>
            <w:r>
              <w:rPr>
                <w:rFonts w:ascii="Verdana"/>
                <w:b/>
                <w:spacing w:val="-1"/>
                <w:sz w:val="20"/>
              </w:rPr>
              <w:t>09AAACJ5347C1ZR</w:t>
            </w:r>
            <w:r>
              <w:rPr>
                <w:rFonts w:ascii="Verdana"/>
                <w:b/>
                <w:spacing w:val="-65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PAN</w:t>
            </w:r>
            <w:r>
              <w:rPr>
                <w:rFonts w:ascii="Verdana"/>
                <w:b/>
                <w:spacing w:val="-3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NO:</w:t>
            </w:r>
            <w:r>
              <w:rPr>
                <w:rFonts w:ascii="Verdana"/>
                <w:b/>
                <w:spacing w:val="-4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AAACJ5347C</w:t>
            </w:r>
          </w:p>
          <w:p>
            <w:pPr>
              <w:pStyle w:val="TableParagraph"/>
              <w:spacing w:line="484" w:lineRule="auto" w:before="4"/>
              <w:ind w:left="22" w:right="3363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MR PANKAJ SINGH</w:t>
            </w:r>
            <w:r>
              <w:rPr>
                <w:rFonts w:ascii="Verdana"/>
                <w:spacing w:val="1"/>
                <w:sz w:val="14"/>
              </w:rPr>
              <w:t> </w:t>
            </w:r>
            <w:r>
              <w:rPr>
                <w:rFonts w:ascii="Verdana"/>
                <w:spacing w:val="-1"/>
                <w:sz w:val="14"/>
              </w:rPr>
              <w:t>Mobile:+91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pacing w:val="-1"/>
                <w:sz w:val="14"/>
              </w:rPr>
              <w:t>9717195667</w:t>
            </w:r>
          </w:p>
          <w:p>
            <w:pPr>
              <w:pStyle w:val="TableParagraph"/>
              <w:spacing w:line="169" w:lineRule="exact"/>
              <w:ind w:left="22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E-MAIL</w:t>
            </w:r>
            <w:r>
              <w:rPr>
                <w:rFonts w:ascii="Verdana"/>
                <w:spacing w:val="-10"/>
                <w:sz w:val="14"/>
              </w:rPr>
              <w:t> </w:t>
            </w:r>
            <w:r>
              <w:rPr>
                <w:rFonts w:ascii="Verdana"/>
                <w:sz w:val="14"/>
              </w:rPr>
              <w:t>:</w:t>
            </w:r>
            <w:r>
              <w:rPr>
                <w:rFonts w:ascii="Verdana"/>
                <w:spacing w:val="-10"/>
                <w:sz w:val="14"/>
              </w:rPr>
              <w:t> </w:t>
            </w:r>
            <w:hyperlink r:id="rId6">
              <w:r>
                <w:rPr>
                  <w:rFonts w:ascii="Verdana"/>
                  <w:sz w:val="14"/>
                </w:rPr>
                <w:t>pankaj.singh@jakson.com</w:t>
              </w:r>
            </w:hyperlink>
          </w:p>
        </w:tc>
        <w:tc>
          <w:tcPr>
            <w:tcW w:w="4936" w:type="dxa"/>
            <w:gridSpan w:val="3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938" w:hRule="atLeast"/>
        </w:trPr>
        <w:tc>
          <w:tcPr>
            <w:tcW w:w="5150" w:type="dxa"/>
            <w:gridSpan w:val="3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36" w:type="dxa"/>
            <w:gridSpan w:val="3"/>
            <w:tcBorders>
              <w:bottom w:val="nil"/>
            </w:tcBorders>
          </w:tcPr>
          <w:p>
            <w:pPr>
              <w:pStyle w:val="TableParagraph"/>
              <w:spacing w:before="2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Bill</w:t>
            </w:r>
            <w:r>
              <w:rPr>
                <w:rFonts w:ascii="Verdana"/>
                <w:b/>
                <w:spacing w:val="-12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To:-</w:t>
            </w:r>
          </w:p>
          <w:p>
            <w:pPr>
              <w:pStyle w:val="TableParagraph"/>
              <w:spacing w:before="98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OMC</w:t>
            </w:r>
            <w:r>
              <w:rPr>
                <w:rFonts w:ascii="Verdana"/>
                <w:b/>
                <w:spacing w:val="-13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POWER</w:t>
            </w:r>
            <w:r>
              <w:rPr>
                <w:rFonts w:ascii="Verdana"/>
                <w:b/>
                <w:spacing w:val="-15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PVT</w:t>
            </w:r>
            <w:r>
              <w:rPr>
                <w:rFonts w:ascii="Verdana"/>
                <w:b/>
                <w:spacing w:val="-12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LTD</w:t>
            </w:r>
          </w:p>
          <w:p>
            <w:pPr>
              <w:pStyle w:val="TableParagraph"/>
              <w:spacing w:before="95"/>
              <w:ind w:left="67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8TH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FLOOR,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UNIT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NO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80H</w:t>
            </w:r>
            <w:r>
              <w:rPr>
                <w:rFonts w:ascii="Verdana"/>
                <w:spacing w:val="-3"/>
                <w:sz w:val="14"/>
              </w:rPr>
              <w:t> </w:t>
            </w:r>
            <w:r>
              <w:rPr>
                <w:rFonts w:ascii="Verdana"/>
                <w:sz w:val="14"/>
              </w:rPr>
              <w:t>AND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80H/2,</w:t>
            </w:r>
          </w:p>
        </w:tc>
      </w:tr>
      <w:tr>
        <w:trPr>
          <w:trHeight w:val="343" w:hRule="atLeast"/>
        </w:trPr>
        <w:tc>
          <w:tcPr>
            <w:tcW w:w="5150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3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left="70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CYBER</w:t>
            </w:r>
            <w:r>
              <w:rPr>
                <w:rFonts w:ascii="Verdana"/>
                <w:spacing w:val="-6"/>
                <w:sz w:val="14"/>
              </w:rPr>
              <w:t> </w:t>
            </w:r>
            <w:r>
              <w:rPr>
                <w:rFonts w:ascii="Verdana"/>
                <w:sz w:val="14"/>
              </w:rPr>
              <w:t>TOWER,</w:t>
            </w:r>
            <w:r>
              <w:rPr>
                <w:rFonts w:ascii="Verdana"/>
                <w:spacing w:val="40"/>
                <w:sz w:val="14"/>
              </w:rPr>
              <w:t> </w:t>
            </w:r>
            <w:r>
              <w:rPr>
                <w:rFonts w:ascii="Verdana"/>
                <w:sz w:val="14"/>
              </w:rPr>
              <w:t>TC</w:t>
            </w:r>
            <w:r>
              <w:rPr>
                <w:rFonts w:ascii="Verdana"/>
                <w:spacing w:val="-2"/>
                <w:sz w:val="14"/>
              </w:rPr>
              <w:t> </w:t>
            </w:r>
            <w:r>
              <w:rPr>
                <w:rFonts w:ascii="Verdana"/>
                <w:sz w:val="14"/>
              </w:rPr>
              <w:t>34/42,</w:t>
            </w:r>
            <w:r>
              <w:rPr>
                <w:rFonts w:ascii="Verdana"/>
                <w:spacing w:val="-4"/>
                <w:sz w:val="14"/>
              </w:rPr>
              <w:t> </w:t>
            </w:r>
            <w:r>
              <w:rPr>
                <w:rFonts w:ascii="Verdana"/>
                <w:sz w:val="14"/>
              </w:rPr>
              <w:t>VIBHUTI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KHAND,</w:t>
            </w:r>
          </w:p>
        </w:tc>
      </w:tr>
      <w:tr>
        <w:trPr>
          <w:trHeight w:val="343" w:hRule="atLeast"/>
        </w:trPr>
        <w:tc>
          <w:tcPr>
            <w:tcW w:w="5150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3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left="70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GOMTI</w:t>
            </w:r>
            <w:r>
              <w:rPr>
                <w:rFonts w:ascii="Verdana"/>
                <w:spacing w:val="-8"/>
                <w:sz w:val="14"/>
              </w:rPr>
              <w:t> </w:t>
            </w:r>
            <w:r>
              <w:rPr>
                <w:rFonts w:ascii="Verdana"/>
                <w:sz w:val="14"/>
              </w:rPr>
              <w:t>NAGAR,</w:t>
            </w:r>
            <w:r>
              <w:rPr>
                <w:rFonts w:ascii="Verdana"/>
                <w:spacing w:val="-7"/>
                <w:sz w:val="14"/>
              </w:rPr>
              <w:t> </w:t>
            </w:r>
            <w:r>
              <w:rPr>
                <w:rFonts w:ascii="Verdana"/>
                <w:sz w:val="14"/>
              </w:rPr>
              <w:t>LUCKNOW-</w:t>
            </w:r>
            <w:r>
              <w:rPr>
                <w:rFonts w:ascii="Verdana"/>
                <w:spacing w:val="-8"/>
                <w:sz w:val="14"/>
              </w:rPr>
              <w:t> </w:t>
            </w:r>
            <w:r>
              <w:rPr>
                <w:rFonts w:ascii="Verdana"/>
                <w:sz w:val="14"/>
              </w:rPr>
              <w:t>226010</w:t>
            </w:r>
          </w:p>
        </w:tc>
      </w:tr>
      <w:tr>
        <w:trPr>
          <w:trHeight w:val="343" w:hRule="atLeast"/>
        </w:trPr>
        <w:tc>
          <w:tcPr>
            <w:tcW w:w="5150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3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left="70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UTTAR</w:t>
            </w:r>
            <w:r>
              <w:rPr>
                <w:rFonts w:ascii="Verdana"/>
                <w:spacing w:val="-7"/>
                <w:sz w:val="14"/>
              </w:rPr>
              <w:t> </w:t>
            </w:r>
            <w:r>
              <w:rPr>
                <w:rFonts w:ascii="Verdana"/>
                <w:sz w:val="14"/>
              </w:rPr>
              <w:t>PRADESH</w:t>
            </w:r>
            <w:r>
              <w:rPr>
                <w:rFonts w:ascii="Verdana"/>
                <w:spacing w:val="-4"/>
                <w:sz w:val="14"/>
              </w:rPr>
              <w:t> </w:t>
            </w:r>
            <w:r>
              <w:rPr>
                <w:rFonts w:ascii="Verdana"/>
                <w:sz w:val="14"/>
              </w:rPr>
              <w:t>STATE</w:t>
            </w:r>
          </w:p>
        </w:tc>
      </w:tr>
      <w:tr>
        <w:trPr>
          <w:trHeight w:val="403" w:hRule="atLeast"/>
        </w:trPr>
        <w:tc>
          <w:tcPr>
            <w:tcW w:w="5150" w:type="dxa"/>
            <w:gridSpan w:val="3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36" w:type="dxa"/>
            <w:gridSpan w:val="3"/>
            <w:tcBorders>
              <w:top w:val="nil"/>
            </w:tcBorders>
          </w:tcPr>
          <w:p>
            <w:pPr>
              <w:pStyle w:val="TableParagraph"/>
              <w:spacing w:before="93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1"/>
                <w:w w:val="105"/>
                <w:sz w:val="20"/>
              </w:rPr>
              <w:t>GST</w:t>
            </w:r>
            <w:r>
              <w:rPr>
                <w:rFonts w:ascii="Verdana"/>
                <w:b/>
                <w:spacing w:val="-13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NO.</w:t>
            </w:r>
            <w:r>
              <w:rPr>
                <w:rFonts w:ascii="Verdana"/>
                <w:b/>
                <w:spacing w:val="-15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-</w:t>
            </w:r>
            <w:r>
              <w:rPr>
                <w:rFonts w:ascii="Verdana"/>
                <w:b/>
                <w:spacing w:val="-13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09AAECC3802H1ZW</w:t>
            </w:r>
          </w:p>
        </w:tc>
      </w:tr>
      <w:tr>
        <w:trPr>
          <w:trHeight w:val="121" w:hRule="atLeast"/>
        </w:trPr>
        <w:tc>
          <w:tcPr>
            <w:tcW w:w="10086" w:type="dxa"/>
            <w:gridSpan w:val="6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>
        <w:trPr>
          <w:trHeight w:val="5226" w:hRule="atLeast"/>
        </w:trPr>
        <w:tc>
          <w:tcPr>
            <w:tcW w:w="758" w:type="dxa"/>
            <w:tcBorders>
              <w:top w:val="nil"/>
            </w:tcBorders>
          </w:tcPr>
          <w:p>
            <w:pPr>
              <w:pStyle w:val="TableParagraph"/>
              <w:spacing w:before="1"/>
              <w:ind w:left="220" w:right="205"/>
              <w:jc w:val="center"/>
              <w:rPr>
                <w:rFonts w:ascii="Verdana"/>
                <w:b/>
                <w:sz w:val="8"/>
              </w:rPr>
            </w:pPr>
            <w:r>
              <w:rPr>
                <w:rFonts w:ascii="Verdana"/>
                <w:b/>
                <w:w w:val="110"/>
                <w:sz w:val="8"/>
              </w:rPr>
              <w:t>S.No.</w:t>
            </w:r>
          </w:p>
          <w:p>
            <w:pPr>
              <w:pStyle w:val="TableParagraph"/>
              <w:spacing w:before="22"/>
              <w:ind w:left="14"/>
              <w:jc w:val="center"/>
              <w:rPr>
                <w:rFonts w:ascii="Verdana"/>
                <w:sz w:val="14"/>
              </w:rPr>
            </w:pPr>
            <w:r>
              <w:rPr>
                <w:rFonts w:ascii="Verdana"/>
                <w:w w:val="99"/>
                <w:sz w:val="14"/>
              </w:rPr>
              <w:t>1</w:t>
            </w:r>
          </w:p>
        </w:tc>
        <w:tc>
          <w:tcPr>
            <w:tcW w:w="3607" w:type="dxa"/>
            <w:tcBorders>
              <w:top w:val="nil"/>
            </w:tcBorders>
          </w:tcPr>
          <w:p>
            <w:pPr>
              <w:pStyle w:val="TableParagraph"/>
              <w:spacing w:before="1"/>
              <w:ind w:left="1493" w:right="1479"/>
              <w:jc w:val="center"/>
              <w:rPr>
                <w:rFonts w:ascii="Verdana"/>
                <w:b/>
                <w:sz w:val="8"/>
              </w:rPr>
            </w:pPr>
            <w:r>
              <w:rPr>
                <w:rFonts w:ascii="Verdana"/>
                <w:b/>
                <w:w w:val="110"/>
                <w:sz w:val="8"/>
              </w:rPr>
              <w:t>Description</w:t>
            </w:r>
          </w:p>
          <w:p>
            <w:pPr>
              <w:pStyle w:val="TableParagraph"/>
              <w:spacing w:before="22"/>
              <w:ind w:left="22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Supply</w:t>
            </w:r>
            <w:r>
              <w:rPr>
                <w:rFonts w:ascii="Verdana"/>
                <w:spacing w:val="-10"/>
                <w:sz w:val="14"/>
              </w:rPr>
              <w:t> </w:t>
            </w:r>
            <w:r>
              <w:rPr>
                <w:rFonts w:ascii="Verdana"/>
                <w:sz w:val="14"/>
              </w:rPr>
              <w:t>Installation,</w:t>
            </w:r>
            <w:r>
              <w:rPr>
                <w:rFonts w:ascii="Verdana"/>
                <w:spacing w:val="-9"/>
                <w:sz w:val="14"/>
              </w:rPr>
              <w:t> </w:t>
            </w:r>
            <w:r>
              <w:rPr>
                <w:rFonts w:ascii="Verdana"/>
                <w:sz w:val="14"/>
              </w:rPr>
              <w:t>Testing</w:t>
            </w:r>
            <w:r>
              <w:rPr>
                <w:rFonts w:ascii="Verdana"/>
                <w:spacing w:val="-9"/>
                <w:sz w:val="14"/>
              </w:rPr>
              <w:t> </w:t>
            </w:r>
            <w:r>
              <w:rPr>
                <w:rFonts w:ascii="Verdana"/>
                <w:sz w:val="14"/>
              </w:rPr>
              <w:t>&amp;</w:t>
            </w:r>
            <w:r>
              <w:rPr>
                <w:rFonts w:ascii="Verdana"/>
                <w:spacing w:val="-9"/>
                <w:sz w:val="14"/>
              </w:rPr>
              <w:t> </w:t>
            </w:r>
            <w:r>
              <w:rPr>
                <w:rFonts w:ascii="Verdana"/>
                <w:sz w:val="14"/>
              </w:rPr>
              <w:t>commisioning</w:t>
            </w:r>
            <w:r>
              <w:rPr>
                <w:rFonts w:ascii="Verdana"/>
                <w:spacing w:val="-9"/>
                <w:sz w:val="14"/>
              </w:rPr>
              <w:t> </w:t>
            </w:r>
            <w:r>
              <w:rPr>
                <w:rFonts w:ascii="Verdana"/>
                <w:sz w:val="14"/>
              </w:rPr>
              <w:t>of</w:t>
            </w:r>
          </w:p>
          <w:p>
            <w:pPr>
              <w:pStyle w:val="TableParagraph"/>
              <w:spacing w:line="247" w:lineRule="auto" w:before="5"/>
              <w:ind w:left="22" w:right="33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932.64</w:t>
            </w:r>
            <w:r>
              <w:rPr>
                <w:rFonts w:ascii="Verdana"/>
                <w:spacing w:val="-7"/>
                <w:sz w:val="14"/>
              </w:rPr>
              <w:t> </w:t>
            </w:r>
            <w:r>
              <w:rPr>
                <w:rFonts w:ascii="Verdana"/>
                <w:sz w:val="14"/>
              </w:rPr>
              <w:t>kWp</w:t>
            </w:r>
            <w:r>
              <w:rPr>
                <w:rFonts w:ascii="Verdana"/>
                <w:spacing w:val="-7"/>
                <w:sz w:val="14"/>
              </w:rPr>
              <w:t> </w:t>
            </w:r>
            <w:r>
              <w:rPr>
                <w:rFonts w:ascii="Verdana"/>
                <w:sz w:val="14"/>
              </w:rPr>
              <w:t>Solar</w:t>
            </w:r>
            <w:r>
              <w:rPr>
                <w:rFonts w:ascii="Verdana"/>
                <w:spacing w:val="-7"/>
                <w:sz w:val="14"/>
              </w:rPr>
              <w:t> </w:t>
            </w:r>
            <w:r>
              <w:rPr>
                <w:rFonts w:ascii="Verdana"/>
                <w:sz w:val="14"/>
              </w:rPr>
              <w:t>Power</w:t>
            </w:r>
            <w:r>
              <w:rPr>
                <w:rFonts w:ascii="Verdana"/>
                <w:spacing w:val="-6"/>
                <w:sz w:val="14"/>
              </w:rPr>
              <w:t> </w:t>
            </w:r>
            <w:r>
              <w:rPr>
                <w:rFonts w:ascii="Verdana"/>
                <w:sz w:val="14"/>
              </w:rPr>
              <w:t>plant</w:t>
            </w:r>
            <w:r>
              <w:rPr>
                <w:rFonts w:ascii="Verdana"/>
                <w:spacing w:val="-8"/>
                <w:sz w:val="14"/>
              </w:rPr>
              <w:t> </w:t>
            </w:r>
            <w:r>
              <w:rPr>
                <w:rFonts w:ascii="Verdana"/>
                <w:sz w:val="14"/>
              </w:rPr>
              <w:t>@</w:t>
            </w:r>
            <w:r>
              <w:rPr>
                <w:rFonts w:ascii="Verdana"/>
                <w:spacing w:val="-6"/>
                <w:sz w:val="14"/>
              </w:rPr>
              <w:t> </w:t>
            </w:r>
            <w:r>
              <w:rPr>
                <w:rFonts w:ascii="Verdana"/>
                <w:sz w:val="14"/>
              </w:rPr>
              <w:t>District</w:t>
            </w:r>
            <w:r>
              <w:rPr>
                <w:rFonts w:ascii="Verdana"/>
                <w:spacing w:val="-8"/>
                <w:sz w:val="14"/>
              </w:rPr>
              <w:t> </w:t>
            </w:r>
            <w:r>
              <w:rPr>
                <w:rFonts w:ascii="Verdana"/>
                <w:sz w:val="14"/>
              </w:rPr>
              <w:t>Hospital,</w:t>
            </w:r>
            <w:r>
              <w:rPr>
                <w:rFonts w:ascii="Verdana"/>
                <w:spacing w:val="-46"/>
                <w:sz w:val="14"/>
              </w:rPr>
              <w:t> </w:t>
            </w:r>
            <w:r>
              <w:rPr>
                <w:rFonts w:ascii="Verdana"/>
                <w:sz w:val="14"/>
              </w:rPr>
              <w:t>Etah</w:t>
            </w:r>
            <w:r>
              <w:rPr>
                <w:rFonts w:ascii="Verdana"/>
                <w:spacing w:val="-2"/>
                <w:sz w:val="14"/>
              </w:rPr>
              <w:t> </w:t>
            </w:r>
            <w:r>
              <w:rPr>
                <w:rFonts w:ascii="Verdana"/>
                <w:sz w:val="14"/>
              </w:rPr>
              <w:t>(427.46</w:t>
            </w:r>
            <w:r>
              <w:rPr>
                <w:rFonts w:ascii="Verdana"/>
                <w:spacing w:val="-1"/>
                <w:sz w:val="14"/>
              </w:rPr>
              <w:t> </w:t>
            </w:r>
            <w:r>
              <w:rPr>
                <w:rFonts w:ascii="Verdana"/>
                <w:sz w:val="14"/>
              </w:rPr>
              <w:t>+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505.18)</w:t>
            </w:r>
            <w:r>
              <w:rPr>
                <w:rFonts w:ascii="Verdana"/>
                <w:spacing w:val="-1"/>
                <w:sz w:val="14"/>
              </w:rPr>
              <w:t> </w:t>
            </w:r>
            <w:r>
              <w:rPr>
                <w:rFonts w:ascii="Verdana"/>
                <w:sz w:val="14"/>
              </w:rPr>
              <w:t>kWp</w:t>
            </w:r>
          </w:p>
        </w:tc>
        <w:tc>
          <w:tcPr>
            <w:tcW w:w="785" w:type="dxa"/>
            <w:tcBorders>
              <w:top w:val="nil"/>
            </w:tcBorders>
          </w:tcPr>
          <w:p>
            <w:pPr>
              <w:pStyle w:val="TableParagraph"/>
              <w:spacing w:before="1"/>
              <w:ind w:left="247" w:right="229"/>
              <w:jc w:val="center"/>
              <w:rPr>
                <w:rFonts w:ascii="Verdana"/>
                <w:b/>
                <w:sz w:val="8"/>
              </w:rPr>
            </w:pPr>
            <w:r>
              <w:rPr>
                <w:rFonts w:ascii="Verdana"/>
                <w:b/>
                <w:w w:val="110"/>
                <w:sz w:val="8"/>
              </w:rPr>
              <w:t>Unit</w:t>
            </w:r>
          </w:p>
          <w:p>
            <w:pPr>
              <w:pStyle w:val="TableParagraph"/>
              <w:spacing w:before="22"/>
              <w:ind w:left="247" w:right="232"/>
              <w:jc w:val="center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Set</w:t>
            </w:r>
          </w:p>
        </w:tc>
        <w:tc>
          <w:tcPr>
            <w:tcW w:w="1423" w:type="dxa"/>
            <w:tcBorders>
              <w:top w:val="nil"/>
            </w:tcBorders>
          </w:tcPr>
          <w:p>
            <w:pPr>
              <w:pStyle w:val="TableParagraph"/>
              <w:spacing w:before="1"/>
              <w:ind w:left="471" w:right="455"/>
              <w:jc w:val="center"/>
              <w:rPr>
                <w:rFonts w:ascii="Verdana"/>
                <w:b/>
                <w:sz w:val="8"/>
              </w:rPr>
            </w:pPr>
            <w:r>
              <w:rPr>
                <w:rFonts w:ascii="Verdana"/>
                <w:b/>
                <w:w w:val="110"/>
                <w:sz w:val="8"/>
              </w:rPr>
              <w:t>Quantity</w:t>
            </w:r>
          </w:p>
          <w:p>
            <w:pPr>
              <w:pStyle w:val="TableParagraph"/>
              <w:spacing w:before="22"/>
              <w:ind w:left="17"/>
              <w:jc w:val="center"/>
              <w:rPr>
                <w:rFonts w:ascii="Verdana"/>
                <w:sz w:val="14"/>
              </w:rPr>
            </w:pPr>
            <w:r>
              <w:rPr>
                <w:rFonts w:ascii="Verdana"/>
                <w:w w:val="99"/>
                <w:sz w:val="14"/>
              </w:rPr>
              <w:t>1</w:t>
            </w:r>
          </w:p>
        </w:tc>
        <w:tc>
          <w:tcPr>
            <w:tcW w:w="1243" w:type="dxa"/>
            <w:tcBorders>
              <w:top w:val="nil"/>
            </w:tcBorders>
          </w:tcPr>
          <w:p>
            <w:pPr>
              <w:pStyle w:val="TableParagraph"/>
              <w:spacing w:before="1"/>
              <w:ind w:left="150"/>
              <w:rPr>
                <w:rFonts w:ascii="Verdana"/>
                <w:b/>
                <w:sz w:val="8"/>
              </w:rPr>
            </w:pPr>
            <w:r>
              <w:rPr>
                <w:rFonts w:ascii="Verdana"/>
                <w:b/>
                <w:w w:val="105"/>
                <w:sz w:val="8"/>
              </w:rPr>
              <w:t>Rate/Unit</w:t>
            </w:r>
            <w:r>
              <w:rPr>
                <w:rFonts w:ascii="Verdana"/>
                <w:b/>
                <w:spacing w:val="4"/>
                <w:w w:val="105"/>
                <w:sz w:val="8"/>
              </w:rPr>
              <w:t> </w:t>
            </w:r>
            <w:r>
              <w:rPr>
                <w:rFonts w:ascii="Verdana"/>
                <w:b/>
                <w:w w:val="105"/>
                <w:sz w:val="8"/>
              </w:rPr>
              <w:t>(In</w:t>
            </w:r>
            <w:r>
              <w:rPr>
                <w:rFonts w:ascii="Verdana"/>
                <w:b/>
                <w:spacing w:val="7"/>
                <w:w w:val="105"/>
                <w:sz w:val="8"/>
              </w:rPr>
              <w:t> </w:t>
            </w:r>
            <w:r>
              <w:rPr>
                <w:rFonts w:ascii="Verdana"/>
                <w:b/>
                <w:w w:val="105"/>
                <w:sz w:val="8"/>
              </w:rPr>
              <w:t>INR)</w:t>
            </w:r>
          </w:p>
          <w:p>
            <w:pPr>
              <w:pStyle w:val="TableParagraph"/>
              <w:spacing w:before="22"/>
              <w:ind w:left="303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3,23,96,394</w:t>
            </w:r>
          </w:p>
        </w:tc>
        <w:tc>
          <w:tcPr>
            <w:tcW w:w="2270" w:type="dxa"/>
            <w:tcBorders>
              <w:top w:val="nil"/>
            </w:tcBorders>
          </w:tcPr>
          <w:p>
            <w:pPr>
              <w:pStyle w:val="TableParagraph"/>
              <w:spacing w:before="1"/>
              <w:ind w:left="767" w:right="753"/>
              <w:jc w:val="center"/>
              <w:rPr>
                <w:rFonts w:ascii="Verdana"/>
                <w:b/>
                <w:sz w:val="8"/>
              </w:rPr>
            </w:pPr>
            <w:r>
              <w:rPr>
                <w:rFonts w:ascii="Verdana"/>
                <w:b/>
                <w:w w:val="105"/>
                <w:sz w:val="8"/>
              </w:rPr>
              <w:t>Amount</w:t>
            </w:r>
            <w:r>
              <w:rPr>
                <w:rFonts w:ascii="Verdana"/>
                <w:b/>
                <w:spacing w:val="7"/>
                <w:w w:val="105"/>
                <w:sz w:val="8"/>
              </w:rPr>
              <w:t> </w:t>
            </w:r>
            <w:r>
              <w:rPr>
                <w:rFonts w:ascii="Verdana"/>
                <w:b/>
                <w:w w:val="105"/>
                <w:sz w:val="8"/>
              </w:rPr>
              <w:t>(INR)</w:t>
            </w:r>
          </w:p>
          <w:p>
            <w:pPr>
              <w:pStyle w:val="TableParagraph"/>
              <w:spacing w:before="26"/>
              <w:ind w:left="1389"/>
              <w:rPr>
                <w:rFonts w:ascii="Verdana"/>
                <w:b/>
                <w:sz w:val="12"/>
              </w:rPr>
            </w:pPr>
            <w:r>
              <w:rPr>
                <w:rFonts w:ascii="Verdana"/>
                <w:b/>
                <w:sz w:val="12"/>
              </w:rPr>
              <w:t>3,23,96,394</w:t>
            </w:r>
          </w:p>
        </w:tc>
      </w:tr>
      <w:tr>
        <w:trPr>
          <w:trHeight w:val="356" w:hRule="atLeast"/>
        </w:trPr>
        <w:tc>
          <w:tcPr>
            <w:tcW w:w="7816" w:type="dxa"/>
            <w:gridSpan w:val="5"/>
          </w:tcPr>
          <w:p>
            <w:pPr>
              <w:pStyle w:val="TableParagraph"/>
              <w:spacing w:line="203" w:lineRule="exact"/>
              <w:ind w:left="2182" w:right="2171"/>
              <w:jc w:val="center"/>
              <w:rPr>
                <w:rFonts w:ascii="Verdana"/>
                <w:b/>
                <w:sz w:val="17"/>
              </w:rPr>
            </w:pPr>
            <w:r>
              <w:rPr>
                <w:rFonts w:ascii="Verdana"/>
                <w:b/>
                <w:sz w:val="17"/>
              </w:rPr>
              <w:t>NET</w:t>
            </w:r>
            <w:r>
              <w:rPr>
                <w:rFonts w:ascii="Verdana"/>
                <w:b/>
                <w:spacing w:val="7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TOTAL</w:t>
            </w:r>
            <w:r>
              <w:rPr>
                <w:rFonts w:ascii="Verdana"/>
                <w:b/>
                <w:spacing w:val="11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[EXCLUSIVE</w:t>
            </w:r>
            <w:r>
              <w:rPr>
                <w:rFonts w:ascii="Verdana"/>
                <w:b/>
                <w:spacing w:val="10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OF</w:t>
            </w:r>
            <w:r>
              <w:rPr>
                <w:rFonts w:ascii="Verdana"/>
                <w:b/>
                <w:spacing w:val="10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TAXES]</w:t>
            </w:r>
          </w:p>
        </w:tc>
        <w:tc>
          <w:tcPr>
            <w:tcW w:w="2270" w:type="dxa"/>
          </w:tcPr>
          <w:p>
            <w:pPr>
              <w:pStyle w:val="TableParagraph"/>
              <w:spacing w:line="266" w:lineRule="exact"/>
              <w:ind w:right="151"/>
              <w:jc w:val="right"/>
              <w:rPr>
                <w:rFonts w:ascii="Verdana"/>
                <w:b/>
                <w:sz w:val="22"/>
              </w:rPr>
            </w:pPr>
            <w:r>
              <w:rPr>
                <w:rFonts w:ascii="Verdana"/>
                <w:b/>
                <w:sz w:val="22"/>
              </w:rPr>
              <w:t>3,23,96,394</w:t>
            </w:r>
          </w:p>
        </w:tc>
      </w:tr>
      <w:tr>
        <w:trPr>
          <w:trHeight w:val="467" w:hRule="atLeast"/>
        </w:trPr>
        <w:tc>
          <w:tcPr>
            <w:tcW w:w="7816" w:type="dxa"/>
            <w:gridSpan w:val="5"/>
            <w:tcBorders>
              <w:bottom w:val="nil"/>
            </w:tcBorders>
          </w:tcPr>
          <w:p>
            <w:pPr>
              <w:pStyle w:val="TableParagraph"/>
              <w:spacing w:before="9"/>
              <w:rPr>
                <w:rFonts w:ascii="Verdana"/>
                <w:b/>
                <w:sz w:val="20"/>
              </w:rPr>
            </w:pPr>
          </w:p>
          <w:p>
            <w:pPr>
              <w:pStyle w:val="TableParagraph"/>
              <w:ind w:left="782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ADD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: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CGST</w:t>
            </w:r>
            <w:r>
              <w:rPr>
                <w:rFonts w:ascii="Verdana"/>
                <w:b/>
                <w:spacing w:val="-2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@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6.90%</w:t>
            </w:r>
          </w:p>
        </w:tc>
        <w:tc>
          <w:tcPr>
            <w:tcW w:w="2270" w:type="dxa"/>
            <w:tcBorders>
              <w:bottom w:val="nil"/>
            </w:tcBorders>
          </w:tcPr>
          <w:p>
            <w:pPr>
              <w:pStyle w:val="TableParagraph"/>
              <w:spacing w:before="9"/>
              <w:rPr>
                <w:rFonts w:ascii="Verdana"/>
                <w:b/>
                <w:sz w:val="20"/>
              </w:rPr>
            </w:pPr>
          </w:p>
          <w:p>
            <w:pPr>
              <w:pStyle w:val="TableParagraph"/>
              <w:ind w:right="81"/>
              <w:jc w:val="right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22,35,351</w:t>
            </w:r>
          </w:p>
        </w:tc>
      </w:tr>
      <w:tr>
        <w:trPr>
          <w:trHeight w:val="582" w:hRule="atLeast"/>
        </w:trPr>
        <w:tc>
          <w:tcPr>
            <w:tcW w:w="7816" w:type="dxa"/>
            <w:gridSpan w:val="5"/>
            <w:tcBorders>
              <w:top w:val="nil"/>
            </w:tcBorders>
          </w:tcPr>
          <w:p>
            <w:pPr>
              <w:pStyle w:val="TableParagraph"/>
              <w:spacing w:before="44"/>
              <w:ind w:left="782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ADD</w:t>
            </w:r>
            <w:r>
              <w:rPr>
                <w:rFonts w:ascii="Verdana"/>
                <w:b/>
                <w:spacing w:val="-5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: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SGST</w:t>
            </w:r>
            <w:r>
              <w:rPr>
                <w:rFonts w:ascii="Verdana"/>
                <w:b/>
                <w:spacing w:val="-1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@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6.90%</w:t>
            </w:r>
          </w:p>
        </w:tc>
        <w:tc>
          <w:tcPr>
            <w:tcW w:w="2270" w:type="dxa"/>
            <w:tcBorders>
              <w:top w:val="nil"/>
            </w:tcBorders>
          </w:tcPr>
          <w:p>
            <w:pPr>
              <w:pStyle w:val="TableParagraph"/>
              <w:spacing w:before="44"/>
              <w:ind w:right="81"/>
              <w:jc w:val="right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22,35,351</w:t>
            </w:r>
          </w:p>
        </w:tc>
      </w:tr>
      <w:tr>
        <w:trPr>
          <w:trHeight w:val="356" w:hRule="atLeast"/>
        </w:trPr>
        <w:tc>
          <w:tcPr>
            <w:tcW w:w="7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58" w:type="dxa"/>
            <w:gridSpan w:val="4"/>
          </w:tcPr>
          <w:p>
            <w:pPr>
              <w:pStyle w:val="TableParagraph"/>
              <w:spacing w:line="163" w:lineRule="exact"/>
              <w:ind w:left="24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Total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GST</w:t>
            </w:r>
            <w:r>
              <w:rPr>
                <w:rFonts w:ascii="Verdana"/>
                <w:b/>
                <w:spacing w:val="4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@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13.8%</w:t>
            </w:r>
          </w:p>
        </w:tc>
        <w:tc>
          <w:tcPr>
            <w:tcW w:w="2270" w:type="dxa"/>
          </w:tcPr>
          <w:p>
            <w:pPr>
              <w:pStyle w:val="TableParagraph"/>
              <w:spacing w:line="266" w:lineRule="exact"/>
              <w:ind w:right="159"/>
              <w:jc w:val="right"/>
              <w:rPr>
                <w:rFonts w:ascii="Verdana"/>
                <w:b/>
                <w:sz w:val="22"/>
              </w:rPr>
            </w:pPr>
            <w:r>
              <w:rPr>
                <w:rFonts w:ascii="Verdana"/>
                <w:b/>
                <w:sz w:val="22"/>
              </w:rPr>
              <w:t>44,70,702</w:t>
            </w:r>
          </w:p>
        </w:tc>
      </w:tr>
      <w:tr>
        <w:trPr>
          <w:trHeight w:val="280" w:hRule="atLeast"/>
        </w:trPr>
        <w:tc>
          <w:tcPr>
            <w:tcW w:w="7816" w:type="dxa"/>
            <w:gridSpan w:val="5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70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14" w:hRule="atLeast"/>
        </w:trPr>
        <w:tc>
          <w:tcPr>
            <w:tcW w:w="78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18"/>
              <w:ind w:left="1471" w:right="1460"/>
              <w:jc w:val="center"/>
              <w:rPr>
                <w:rFonts w:ascii="Verdana"/>
                <w:b/>
                <w:sz w:val="17"/>
              </w:rPr>
            </w:pPr>
            <w:r>
              <w:rPr>
                <w:rFonts w:ascii="Verdana"/>
                <w:b/>
                <w:color w:val="FFFFFF"/>
                <w:sz w:val="17"/>
              </w:rPr>
              <w:t>GRAND</w:t>
            </w:r>
            <w:r>
              <w:rPr>
                <w:rFonts w:ascii="Verdana"/>
                <w:b/>
                <w:color w:val="FFFFFF"/>
                <w:spacing w:val="9"/>
                <w:sz w:val="17"/>
              </w:rPr>
              <w:t> </w:t>
            </w:r>
            <w:r>
              <w:rPr>
                <w:rFonts w:ascii="Verdana"/>
                <w:b/>
                <w:color w:val="FFFFFF"/>
                <w:sz w:val="17"/>
              </w:rPr>
              <w:t>TOTAL</w:t>
            </w:r>
            <w:r>
              <w:rPr>
                <w:rFonts w:ascii="Verdana"/>
                <w:b/>
                <w:color w:val="FFFFFF"/>
                <w:spacing w:val="9"/>
                <w:sz w:val="17"/>
              </w:rPr>
              <w:t> </w:t>
            </w:r>
            <w:r>
              <w:rPr>
                <w:rFonts w:ascii="Verdana"/>
                <w:b/>
                <w:color w:val="FFFFFF"/>
                <w:sz w:val="17"/>
              </w:rPr>
              <w:t>[INCLUSIVE</w:t>
            </w:r>
            <w:r>
              <w:rPr>
                <w:rFonts w:ascii="Verdana"/>
                <w:b/>
                <w:color w:val="FFFFFF"/>
                <w:spacing w:val="8"/>
                <w:sz w:val="17"/>
              </w:rPr>
              <w:t> </w:t>
            </w:r>
            <w:r>
              <w:rPr>
                <w:rFonts w:ascii="Verdana"/>
                <w:b/>
                <w:color w:val="FFFFFF"/>
                <w:sz w:val="17"/>
              </w:rPr>
              <w:t>OF</w:t>
            </w:r>
            <w:r>
              <w:rPr>
                <w:rFonts w:ascii="Verdana"/>
                <w:b/>
                <w:color w:val="FFFFFF"/>
                <w:spacing w:val="9"/>
                <w:sz w:val="17"/>
              </w:rPr>
              <w:t> </w:t>
            </w:r>
            <w:r>
              <w:rPr>
                <w:rFonts w:ascii="Verdana"/>
                <w:b/>
                <w:color w:val="FFFFFF"/>
                <w:sz w:val="17"/>
              </w:rPr>
              <w:t>ALL</w:t>
            </w:r>
            <w:r>
              <w:rPr>
                <w:rFonts w:ascii="Verdana"/>
                <w:b/>
                <w:color w:val="FFFFFF"/>
                <w:spacing w:val="8"/>
                <w:sz w:val="17"/>
              </w:rPr>
              <w:t> </w:t>
            </w:r>
            <w:r>
              <w:rPr>
                <w:rFonts w:ascii="Verdana"/>
                <w:b/>
                <w:color w:val="FFFFFF"/>
                <w:sz w:val="17"/>
              </w:rPr>
              <w:t>TAXES</w:t>
            </w:r>
            <w:r>
              <w:rPr>
                <w:rFonts w:ascii="Verdana"/>
                <w:b/>
                <w:color w:val="FFFFFF"/>
                <w:spacing w:val="7"/>
                <w:sz w:val="17"/>
              </w:rPr>
              <w:t> </w:t>
            </w:r>
            <w:r>
              <w:rPr>
                <w:rFonts w:ascii="Verdana"/>
                <w:b/>
                <w:color w:val="FFFFFF"/>
                <w:sz w:val="17"/>
              </w:rPr>
              <w:t>IN</w:t>
            </w:r>
            <w:r>
              <w:rPr>
                <w:rFonts w:ascii="Verdana"/>
                <w:b/>
                <w:color w:val="FFFFFF"/>
                <w:spacing w:val="8"/>
                <w:sz w:val="17"/>
              </w:rPr>
              <w:t> </w:t>
            </w:r>
            <w:r>
              <w:rPr>
                <w:rFonts w:ascii="Verdana"/>
                <w:b/>
                <w:color w:val="FFFFFF"/>
                <w:sz w:val="17"/>
              </w:rPr>
              <w:t>INR]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21"/>
              <w:ind w:right="46"/>
              <w:jc w:val="right"/>
              <w:rPr>
                <w:rFonts w:ascii="Verdana"/>
                <w:b/>
                <w:sz w:val="27"/>
              </w:rPr>
            </w:pPr>
            <w:r>
              <w:rPr>
                <w:rFonts w:ascii="Verdana"/>
                <w:b/>
                <w:color w:val="FFFFFF"/>
                <w:sz w:val="27"/>
              </w:rPr>
              <w:t>3,68,67,097</w:t>
            </w:r>
          </w:p>
        </w:tc>
      </w:tr>
    </w:tbl>
    <w:p>
      <w:pPr>
        <w:pStyle w:val="BodyText"/>
        <w:spacing w:before="9"/>
        <w:rPr>
          <w:b/>
          <w:sz w:val="21"/>
        </w:rPr>
      </w:pPr>
    </w:p>
    <w:p>
      <w:pPr>
        <w:spacing w:before="86"/>
        <w:ind w:left="0" w:right="17" w:firstLine="0"/>
        <w:jc w:val="right"/>
        <w:rPr>
          <w:rFonts w:ascii="Calibri"/>
          <w:sz w:val="9"/>
        </w:rPr>
      </w:pPr>
      <w:r>
        <w:rPr>
          <w:rFonts w:ascii="Calibri"/>
          <w:w w:val="105"/>
          <w:sz w:val="9"/>
        </w:rPr>
        <w:t>Page</w:t>
      </w:r>
      <w:r>
        <w:rPr>
          <w:rFonts w:ascii="Calibri"/>
          <w:spacing w:val="1"/>
          <w:w w:val="105"/>
          <w:sz w:val="9"/>
        </w:rPr>
        <w:t> </w:t>
      </w:r>
      <w:r>
        <w:rPr>
          <w:rFonts w:ascii="Calibri"/>
          <w:w w:val="105"/>
          <w:sz w:val="9"/>
        </w:rPr>
        <w:t>1 of 3</w:t>
      </w:r>
    </w:p>
    <w:p>
      <w:pPr>
        <w:spacing w:after="0"/>
        <w:jc w:val="right"/>
        <w:rPr>
          <w:rFonts w:ascii="Calibri"/>
          <w:sz w:val="9"/>
        </w:rPr>
        <w:sectPr>
          <w:type w:val="continuous"/>
          <w:pgSz w:w="12240" w:h="15840"/>
          <w:pgMar w:top="200" w:bottom="280" w:left="960" w:right="0"/>
        </w:sectPr>
      </w:pPr>
    </w:p>
    <w:p>
      <w:pPr>
        <w:pStyle w:val="BodyText"/>
        <w:ind w:left="108"/>
        <w:rPr>
          <w:rFonts w:ascii="Calibri"/>
          <w:sz w:val="20"/>
        </w:rPr>
      </w:pPr>
      <w:r>
        <w:rPr>
          <w:rFonts w:ascii="Calibri"/>
          <w:sz w:val="20"/>
        </w:rPr>
        <w:pict>
          <v:group style="width:490pt;height:16.45pt;mso-position-horizontal-relative:char;mso-position-vertical-relative:line" id="docshapegroup9" coordorigin="0,0" coordsize="9800,329">
            <v:shape style="position:absolute;left:0;top:0;width:9473;height:320" type="#_x0000_t75" id="docshape10" stroked="false">
              <v:imagedata r:id="rId5" o:title=""/>
            </v:shape>
            <v:shape style="position:absolute;left:0;top:0;width:9800;height:329" type="#_x0000_t75" id="docshape11" stroked="false">
              <v:imagedata r:id="rId5" o:title=""/>
            </v:shape>
            <v:shape style="position:absolute;left:0;top:0;width:9473;height:320" type="#_x0000_t75" id="docshape12" stroked="false">
              <v:imagedata r:id="rId5" o:title=""/>
            </v:shape>
            <v:shape style="position:absolute;left:0;top:0;width:9800;height:329" type="#_x0000_t75" id="docshape13" stroked="false">
              <v:imagedata r:id="rId5" o:title=""/>
            </v:shape>
          </v:group>
        </w:pict>
      </w:r>
      <w:r>
        <w:rPr>
          <w:rFonts w:ascii="Calibri"/>
          <w:sz w:val="20"/>
        </w:rPr>
      </w:r>
    </w:p>
    <w:p>
      <w:pPr>
        <w:spacing w:before="59"/>
        <w:ind w:left="153" w:right="0" w:firstLine="0"/>
        <w:jc w:val="left"/>
        <w:rPr>
          <w:rFonts w:ascii="Verdana"/>
          <w:b/>
          <w:sz w:val="15"/>
        </w:rPr>
      </w:pPr>
      <w:r>
        <w:rPr>
          <w:rFonts w:ascii="Verdana"/>
          <w:b/>
          <w:w w:val="105"/>
          <w:sz w:val="15"/>
        </w:rPr>
        <w:t>PO</w:t>
      </w:r>
      <w:r>
        <w:rPr>
          <w:rFonts w:ascii="Verdana"/>
          <w:b/>
          <w:spacing w:val="-9"/>
          <w:w w:val="105"/>
          <w:sz w:val="15"/>
        </w:rPr>
        <w:t> </w:t>
      </w:r>
      <w:r>
        <w:rPr>
          <w:rFonts w:ascii="Verdana"/>
          <w:b/>
          <w:w w:val="105"/>
          <w:sz w:val="15"/>
        </w:rPr>
        <w:t>NO</w:t>
      </w:r>
      <w:r>
        <w:rPr>
          <w:rFonts w:ascii="Verdana"/>
          <w:b/>
          <w:spacing w:val="-9"/>
          <w:w w:val="105"/>
          <w:sz w:val="15"/>
        </w:rPr>
        <w:t> </w:t>
      </w:r>
      <w:r>
        <w:rPr>
          <w:rFonts w:ascii="Verdana"/>
          <w:b/>
          <w:w w:val="105"/>
          <w:sz w:val="15"/>
        </w:rPr>
        <w:t>:</w:t>
      </w:r>
      <w:r>
        <w:rPr>
          <w:rFonts w:ascii="Verdana"/>
          <w:b/>
          <w:spacing w:val="12"/>
          <w:w w:val="105"/>
          <w:sz w:val="15"/>
        </w:rPr>
        <w:t> </w:t>
      </w:r>
      <w:r>
        <w:rPr>
          <w:rFonts w:ascii="Verdana"/>
          <w:b/>
          <w:w w:val="105"/>
          <w:sz w:val="15"/>
        </w:rPr>
        <w:t>OMC/PO/24-25/152</w:t>
      </w:r>
    </w:p>
    <w:p>
      <w:pPr>
        <w:tabs>
          <w:tab w:pos="772" w:val="left" w:leader="none"/>
        </w:tabs>
        <w:spacing w:before="161"/>
        <w:ind w:left="153" w:right="0" w:firstLine="0"/>
        <w:jc w:val="left"/>
        <w:rPr>
          <w:rFonts w:ascii="Verdana"/>
          <w:b/>
          <w:sz w:val="14"/>
        </w:rPr>
      </w:pPr>
      <w:r>
        <w:rPr>
          <w:rFonts w:ascii="Verdana"/>
          <w:b/>
          <w:sz w:val="15"/>
        </w:rPr>
        <w:t>Date</w:t>
        <w:tab/>
        <w:t>:</w:t>
      </w:r>
      <w:r>
        <w:rPr>
          <w:rFonts w:ascii="Verdana"/>
          <w:b/>
          <w:spacing w:val="18"/>
          <w:sz w:val="15"/>
        </w:rPr>
        <w:t> </w:t>
      </w:r>
      <w:r>
        <w:rPr>
          <w:rFonts w:ascii="Verdana"/>
          <w:b/>
          <w:position w:val="1"/>
          <w:sz w:val="14"/>
        </w:rPr>
        <w:t>19th</w:t>
      </w:r>
      <w:r>
        <w:rPr>
          <w:rFonts w:ascii="Verdana"/>
          <w:b/>
          <w:spacing w:val="-4"/>
          <w:position w:val="1"/>
          <w:sz w:val="14"/>
        </w:rPr>
        <w:t> </w:t>
      </w:r>
      <w:r>
        <w:rPr>
          <w:rFonts w:ascii="Verdana"/>
          <w:b/>
          <w:position w:val="1"/>
          <w:sz w:val="14"/>
        </w:rPr>
        <w:t>December</w:t>
      </w:r>
      <w:r>
        <w:rPr>
          <w:rFonts w:ascii="Verdana"/>
          <w:b/>
          <w:spacing w:val="-2"/>
          <w:position w:val="1"/>
          <w:sz w:val="14"/>
        </w:rPr>
        <w:t> </w:t>
      </w:r>
      <w:r>
        <w:rPr>
          <w:rFonts w:ascii="Verdana"/>
          <w:b/>
          <w:position w:val="1"/>
          <w:sz w:val="14"/>
        </w:rPr>
        <w:t>2024</w:t>
      </w:r>
    </w:p>
    <w:p>
      <w:pPr>
        <w:pStyle w:val="BodyText"/>
        <w:rPr>
          <w:b/>
          <w:sz w:val="18"/>
        </w:rPr>
      </w:pPr>
    </w:p>
    <w:p>
      <w:pPr>
        <w:spacing w:before="152"/>
        <w:ind w:left="2780" w:right="3725" w:firstLine="0"/>
        <w:jc w:val="center"/>
        <w:rPr>
          <w:rFonts w:ascii="Verdana"/>
          <w:b/>
          <w:sz w:val="41"/>
        </w:rPr>
      </w:pPr>
      <w:r>
        <w:rPr>
          <w:rFonts w:ascii="Verdana"/>
          <w:b/>
          <w:sz w:val="41"/>
          <w:u w:val="single"/>
        </w:rPr>
        <w:t>"PURCHASE</w:t>
      </w:r>
      <w:r>
        <w:rPr>
          <w:rFonts w:ascii="Verdana"/>
          <w:b/>
          <w:spacing w:val="18"/>
          <w:sz w:val="41"/>
          <w:u w:val="single"/>
        </w:rPr>
        <w:t> </w:t>
      </w:r>
      <w:r>
        <w:rPr>
          <w:rFonts w:ascii="Verdana"/>
          <w:b/>
          <w:sz w:val="41"/>
          <w:u w:val="single"/>
        </w:rPr>
        <w:t>ORDER"</w:t>
      </w:r>
    </w:p>
    <w:p>
      <w:pPr>
        <w:pStyle w:val="BodyText"/>
        <w:spacing w:before="9"/>
        <w:rPr>
          <w:b/>
          <w:sz w:val="11"/>
        </w:rPr>
      </w:pPr>
    </w:p>
    <w:tbl>
      <w:tblPr>
        <w:tblW w:w="0" w:type="auto"/>
        <w:jc w:val="left"/>
        <w:tblInd w:w="13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66"/>
        <w:gridCol w:w="785"/>
        <w:gridCol w:w="4937"/>
      </w:tblGrid>
      <w:tr>
        <w:trPr>
          <w:trHeight w:val="2372" w:hRule="atLeast"/>
        </w:trPr>
        <w:tc>
          <w:tcPr>
            <w:tcW w:w="5151" w:type="dxa"/>
            <w:gridSpan w:val="2"/>
            <w:vMerge w:val="restart"/>
          </w:tcPr>
          <w:p>
            <w:pPr>
              <w:pStyle w:val="TableParagraph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To:-</w:t>
            </w:r>
          </w:p>
          <w:p>
            <w:pPr>
              <w:pStyle w:val="TableParagraph"/>
              <w:spacing w:before="93"/>
              <w:ind w:left="34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z w:val="20"/>
              </w:rPr>
              <w:t>M/S</w:t>
            </w:r>
            <w:r>
              <w:rPr>
                <w:rFonts w:ascii="Verdana"/>
                <w:b/>
                <w:spacing w:val="-7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JAKSON</w:t>
            </w:r>
            <w:r>
              <w:rPr>
                <w:rFonts w:ascii="Verdana"/>
                <w:b/>
                <w:spacing w:val="-6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LIMITED</w:t>
            </w:r>
          </w:p>
          <w:p>
            <w:pPr>
              <w:pStyle w:val="TableParagraph"/>
              <w:spacing w:line="484" w:lineRule="auto" w:before="102"/>
              <w:ind w:left="22" w:right="2901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PLOT NO 25, UDYOG KENDRA,</w:t>
            </w:r>
            <w:r>
              <w:rPr>
                <w:rFonts w:ascii="Verdana"/>
                <w:spacing w:val="-47"/>
                <w:sz w:val="14"/>
              </w:rPr>
              <w:t> </w:t>
            </w:r>
            <w:r>
              <w:rPr>
                <w:rFonts w:ascii="Verdana"/>
                <w:spacing w:val="-1"/>
                <w:sz w:val="14"/>
              </w:rPr>
              <w:t>ECOTECH-III,GREATER </w:t>
            </w:r>
            <w:r>
              <w:rPr>
                <w:rFonts w:ascii="Verdana"/>
                <w:sz w:val="14"/>
              </w:rPr>
              <w:t>NOIDA,</w:t>
            </w:r>
          </w:p>
          <w:p>
            <w:pPr>
              <w:pStyle w:val="TableParagraph"/>
              <w:spacing w:line="169" w:lineRule="exact"/>
              <w:ind w:left="22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GAUTAM</w:t>
            </w:r>
            <w:r>
              <w:rPr>
                <w:rFonts w:ascii="Verdana"/>
                <w:spacing w:val="-10"/>
                <w:sz w:val="14"/>
              </w:rPr>
              <w:t> </w:t>
            </w:r>
            <w:r>
              <w:rPr>
                <w:rFonts w:ascii="Verdana"/>
                <w:sz w:val="14"/>
              </w:rPr>
              <w:t>BUDDHANAGAR,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z w:val="14"/>
              </w:rPr>
              <w:t>UTTAR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z w:val="14"/>
              </w:rPr>
              <w:t>PRADESH,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z w:val="14"/>
              </w:rPr>
              <w:t>201306</w:t>
            </w:r>
          </w:p>
          <w:p>
            <w:pPr>
              <w:pStyle w:val="TableParagraph"/>
              <w:rPr>
                <w:rFonts w:ascii="Verdana"/>
                <w:b/>
                <w:sz w:val="14"/>
              </w:rPr>
            </w:pPr>
          </w:p>
          <w:p>
            <w:pPr>
              <w:pStyle w:val="TableParagraph"/>
              <w:spacing w:line="338" w:lineRule="auto" w:before="1"/>
              <w:ind w:left="34" w:right="1441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1"/>
                <w:sz w:val="20"/>
              </w:rPr>
              <w:t>GSTIN/UIN</w:t>
            </w:r>
            <w:r>
              <w:rPr>
                <w:rFonts w:ascii="Verdana"/>
                <w:b/>
                <w:spacing w:val="-10"/>
                <w:sz w:val="20"/>
              </w:rPr>
              <w:t> </w:t>
            </w:r>
            <w:r>
              <w:rPr>
                <w:rFonts w:ascii="Verdana"/>
                <w:b/>
                <w:spacing w:val="-1"/>
                <w:sz w:val="20"/>
              </w:rPr>
              <w:t>:</w:t>
            </w:r>
            <w:r>
              <w:rPr>
                <w:rFonts w:ascii="Verdana"/>
                <w:b/>
                <w:spacing w:val="-11"/>
                <w:sz w:val="20"/>
              </w:rPr>
              <w:t> </w:t>
            </w:r>
            <w:r>
              <w:rPr>
                <w:rFonts w:ascii="Verdana"/>
                <w:b/>
                <w:spacing w:val="-1"/>
                <w:sz w:val="20"/>
              </w:rPr>
              <w:t>09AAACJ5347C1ZR</w:t>
            </w:r>
            <w:r>
              <w:rPr>
                <w:rFonts w:ascii="Verdana"/>
                <w:b/>
                <w:spacing w:val="-65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PAN</w:t>
            </w:r>
            <w:r>
              <w:rPr>
                <w:rFonts w:ascii="Verdana"/>
                <w:b/>
                <w:spacing w:val="-3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NO:</w:t>
            </w:r>
            <w:r>
              <w:rPr>
                <w:rFonts w:ascii="Verdana"/>
                <w:b/>
                <w:spacing w:val="-4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AAACJ5347C</w:t>
            </w:r>
          </w:p>
          <w:p>
            <w:pPr>
              <w:pStyle w:val="TableParagraph"/>
              <w:spacing w:line="484" w:lineRule="auto" w:before="3"/>
              <w:ind w:left="22" w:right="3364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MR PANKAJ SINGH</w:t>
            </w:r>
            <w:r>
              <w:rPr>
                <w:rFonts w:ascii="Verdana"/>
                <w:spacing w:val="1"/>
                <w:sz w:val="14"/>
              </w:rPr>
              <w:t> </w:t>
            </w:r>
            <w:r>
              <w:rPr>
                <w:rFonts w:ascii="Verdana"/>
                <w:spacing w:val="-1"/>
                <w:sz w:val="14"/>
              </w:rPr>
              <w:t>Mobile:+91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pacing w:val="-1"/>
                <w:sz w:val="14"/>
              </w:rPr>
              <w:t>9717195667</w:t>
            </w:r>
          </w:p>
          <w:p>
            <w:pPr>
              <w:pStyle w:val="TableParagraph"/>
              <w:spacing w:line="169" w:lineRule="exact"/>
              <w:ind w:left="22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E-MAIL</w:t>
            </w:r>
            <w:r>
              <w:rPr>
                <w:rFonts w:ascii="Verdana"/>
                <w:spacing w:val="-10"/>
                <w:sz w:val="14"/>
              </w:rPr>
              <w:t> </w:t>
            </w:r>
            <w:r>
              <w:rPr>
                <w:rFonts w:ascii="Verdana"/>
                <w:sz w:val="14"/>
              </w:rPr>
              <w:t>:</w:t>
            </w:r>
            <w:r>
              <w:rPr>
                <w:rFonts w:ascii="Verdana"/>
                <w:spacing w:val="-10"/>
                <w:sz w:val="14"/>
              </w:rPr>
              <w:t> </w:t>
            </w:r>
            <w:hyperlink r:id="rId6">
              <w:r>
                <w:rPr>
                  <w:rFonts w:ascii="Verdana"/>
                  <w:sz w:val="14"/>
                </w:rPr>
                <w:t>pankaj.singh@jakson.com</w:t>
              </w:r>
            </w:hyperlink>
          </w:p>
        </w:tc>
        <w:tc>
          <w:tcPr>
            <w:tcW w:w="4937" w:type="dxa"/>
          </w:tcPr>
          <w:p>
            <w:pPr>
              <w:pStyle w:val="TableParagraph"/>
              <w:ind w:left="35"/>
              <w:jc w:val="both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Ship</w:t>
            </w:r>
            <w:r>
              <w:rPr>
                <w:rFonts w:ascii="Verdana"/>
                <w:b/>
                <w:spacing w:val="-13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To:-</w:t>
            </w:r>
          </w:p>
          <w:p>
            <w:pPr>
              <w:pStyle w:val="TableParagraph"/>
              <w:spacing w:line="338" w:lineRule="auto" w:before="102"/>
              <w:ind w:left="35" w:right="1543"/>
              <w:jc w:val="both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2"/>
                <w:w w:val="105"/>
                <w:sz w:val="20"/>
              </w:rPr>
              <w:t>District</w:t>
            </w:r>
            <w:r>
              <w:rPr>
                <w:rFonts w:ascii="Verdana"/>
                <w:b/>
                <w:spacing w:val="-14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2"/>
                <w:w w:val="105"/>
                <w:sz w:val="20"/>
              </w:rPr>
              <w:t>Hospital,</w:t>
            </w:r>
            <w:r>
              <w:rPr>
                <w:rFonts w:ascii="Verdana"/>
                <w:b/>
                <w:spacing w:val="-14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Police</w:t>
            </w:r>
            <w:r>
              <w:rPr>
                <w:rFonts w:ascii="Verdana"/>
                <w:b/>
                <w:spacing w:val="-14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Line,</w:t>
            </w:r>
            <w:r>
              <w:rPr>
                <w:rFonts w:ascii="Verdana"/>
                <w:b/>
                <w:spacing w:val="-70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Etah,</w:t>
            </w:r>
            <w:r>
              <w:rPr>
                <w:rFonts w:ascii="Verdana"/>
                <w:b/>
                <w:spacing w:val="-16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Uttar</w:t>
            </w:r>
            <w:r>
              <w:rPr>
                <w:rFonts w:ascii="Verdana"/>
                <w:b/>
                <w:spacing w:val="-14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Pradesh</w:t>
            </w:r>
            <w:r>
              <w:rPr>
                <w:rFonts w:ascii="Verdana"/>
                <w:b/>
                <w:spacing w:val="-16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207001.</w:t>
            </w:r>
            <w:r>
              <w:rPr>
                <w:rFonts w:ascii="Verdana"/>
                <w:b/>
                <w:spacing w:val="-69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Uttar</w:t>
            </w:r>
            <w:r>
              <w:rPr>
                <w:rFonts w:ascii="Verdana"/>
                <w:b/>
                <w:spacing w:val="-6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Pradesh,</w:t>
            </w:r>
            <w:r>
              <w:rPr>
                <w:rFonts w:ascii="Verdana"/>
                <w:b/>
                <w:spacing w:val="-9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246701</w:t>
            </w:r>
          </w:p>
        </w:tc>
      </w:tr>
      <w:tr>
        <w:trPr>
          <w:trHeight w:val="2372" w:hRule="atLeast"/>
        </w:trPr>
        <w:tc>
          <w:tcPr>
            <w:tcW w:w="5151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37" w:type="dxa"/>
          </w:tcPr>
          <w:p>
            <w:pPr>
              <w:pStyle w:val="TableParagraph"/>
              <w:spacing w:before="2"/>
              <w:ind w:left="35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Bill</w:t>
            </w:r>
            <w:r>
              <w:rPr>
                <w:rFonts w:ascii="Verdana"/>
                <w:b/>
                <w:spacing w:val="-12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To:-</w:t>
            </w:r>
          </w:p>
          <w:p>
            <w:pPr>
              <w:pStyle w:val="TableParagraph"/>
              <w:spacing w:before="98"/>
              <w:ind w:left="35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1"/>
                <w:w w:val="105"/>
                <w:sz w:val="20"/>
              </w:rPr>
              <w:t>OMC</w:t>
            </w:r>
            <w:r>
              <w:rPr>
                <w:rFonts w:ascii="Verdana"/>
                <w:b/>
                <w:spacing w:val="-16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POWER</w:t>
            </w:r>
            <w:r>
              <w:rPr>
                <w:rFonts w:ascii="Verdana"/>
                <w:b/>
                <w:spacing w:val="-17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PVT</w:t>
            </w:r>
            <w:r>
              <w:rPr>
                <w:rFonts w:ascii="Verdana"/>
                <w:b/>
                <w:spacing w:val="-15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LTD</w:t>
            </w:r>
          </w:p>
          <w:p>
            <w:pPr>
              <w:pStyle w:val="TableParagraph"/>
              <w:spacing w:line="484" w:lineRule="auto" w:before="95"/>
              <w:ind w:left="69" w:right="1694" w:hanging="3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8TH FLOOR, UNIT NO 80H AND 80H/2,</w:t>
            </w:r>
            <w:r>
              <w:rPr>
                <w:rFonts w:ascii="Verdana"/>
                <w:spacing w:val="1"/>
                <w:sz w:val="14"/>
              </w:rPr>
              <w:t> </w:t>
            </w:r>
            <w:r>
              <w:rPr>
                <w:rFonts w:ascii="Verdana"/>
                <w:sz w:val="14"/>
              </w:rPr>
              <w:t>CYBER</w:t>
            </w:r>
            <w:r>
              <w:rPr>
                <w:rFonts w:ascii="Verdana"/>
                <w:spacing w:val="-7"/>
                <w:sz w:val="14"/>
              </w:rPr>
              <w:t> </w:t>
            </w:r>
            <w:r>
              <w:rPr>
                <w:rFonts w:ascii="Verdana"/>
                <w:sz w:val="14"/>
              </w:rPr>
              <w:t>TOWER,</w:t>
            </w:r>
            <w:r>
              <w:rPr>
                <w:rFonts w:ascii="Verdana"/>
                <w:spacing w:val="40"/>
                <w:sz w:val="14"/>
              </w:rPr>
              <w:t> </w:t>
            </w:r>
            <w:r>
              <w:rPr>
                <w:rFonts w:ascii="Verdana"/>
                <w:sz w:val="14"/>
              </w:rPr>
              <w:t>TC</w:t>
            </w:r>
            <w:r>
              <w:rPr>
                <w:rFonts w:ascii="Verdana"/>
                <w:spacing w:val="-2"/>
                <w:sz w:val="14"/>
              </w:rPr>
              <w:t> </w:t>
            </w:r>
            <w:r>
              <w:rPr>
                <w:rFonts w:ascii="Verdana"/>
                <w:sz w:val="14"/>
              </w:rPr>
              <w:t>34/42,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VIBHUTI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KHAND,</w:t>
            </w:r>
            <w:r>
              <w:rPr>
                <w:rFonts w:ascii="Verdana"/>
                <w:spacing w:val="-46"/>
                <w:sz w:val="14"/>
              </w:rPr>
              <w:t> </w:t>
            </w:r>
            <w:r>
              <w:rPr>
                <w:rFonts w:ascii="Verdana"/>
                <w:sz w:val="14"/>
              </w:rPr>
              <w:t>GOMTI</w:t>
            </w:r>
            <w:r>
              <w:rPr>
                <w:rFonts w:ascii="Verdana"/>
                <w:spacing w:val="-4"/>
                <w:sz w:val="14"/>
              </w:rPr>
              <w:t> </w:t>
            </w:r>
            <w:r>
              <w:rPr>
                <w:rFonts w:ascii="Verdana"/>
                <w:sz w:val="14"/>
              </w:rPr>
              <w:t>NAGAR,</w:t>
            </w:r>
            <w:r>
              <w:rPr>
                <w:rFonts w:ascii="Verdana"/>
                <w:spacing w:val="-3"/>
                <w:sz w:val="14"/>
              </w:rPr>
              <w:t> </w:t>
            </w:r>
            <w:r>
              <w:rPr>
                <w:rFonts w:ascii="Verdana"/>
                <w:sz w:val="14"/>
              </w:rPr>
              <w:t>LUCKNOW-</w:t>
            </w:r>
            <w:r>
              <w:rPr>
                <w:rFonts w:ascii="Verdana"/>
                <w:spacing w:val="-3"/>
                <w:sz w:val="14"/>
              </w:rPr>
              <w:t> </w:t>
            </w:r>
            <w:r>
              <w:rPr>
                <w:rFonts w:ascii="Verdana"/>
                <w:sz w:val="14"/>
              </w:rPr>
              <w:t>226010</w:t>
            </w:r>
          </w:p>
          <w:p>
            <w:pPr>
              <w:pStyle w:val="TableParagraph"/>
              <w:spacing w:line="169" w:lineRule="exact"/>
              <w:ind w:left="69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UTTAR</w:t>
            </w:r>
            <w:r>
              <w:rPr>
                <w:rFonts w:ascii="Verdana"/>
                <w:spacing w:val="-7"/>
                <w:sz w:val="14"/>
              </w:rPr>
              <w:t> </w:t>
            </w:r>
            <w:r>
              <w:rPr>
                <w:rFonts w:ascii="Verdana"/>
                <w:sz w:val="14"/>
              </w:rPr>
              <w:t>PRADESH</w:t>
            </w:r>
            <w:r>
              <w:rPr>
                <w:rFonts w:ascii="Verdana"/>
                <w:spacing w:val="-4"/>
                <w:sz w:val="14"/>
              </w:rPr>
              <w:t> </w:t>
            </w:r>
            <w:r>
              <w:rPr>
                <w:rFonts w:ascii="Verdana"/>
                <w:sz w:val="14"/>
              </w:rPr>
              <w:t>STATE</w:t>
            </w:r>
          </w:p>
          <w:p>
            <w:pPr>
              <w:pStyle w:val="TableParagraph"/>
              <w:spacing w:before="10"/>
              <w:rPr>
                <w:rFonts w:ascii="Verdana"/>
                <w:b/>
                <w:sz w:val="14"/>
              </w:rPr>
            </w:pPr>
          </w:p>
          <w:p>
            <w:pPr>
              <w:pStyle w:val="TableParagraph"/>
              <w:ind w:left="35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1"/>
                <w:w w:val="105"/>
                <w:sz w:val="20"/>
              </w:rPr>
              <w:t>GST</w:t>
            </w:r>
            <w:r>
              <w:rPr>
                <w:rFonts w:ascii="Verdana"/>
                <w:b/>
                <w:spacing w:val="-13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NO.</w:t>
            </w:r>
            <w:r>
              <w:rPr>
                <w:rFonts w:ascii="Verdana"/>
                <w:b/>
                <w:spacing w:val="-15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-</w:t>
            </w:r>
            <w:r>
              <w:rPr>
                <w:rFonts w:ascii="Verdana"/>
                <w:b/>
                <w:spacing w:val="-13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09AAECC3802H1ZW</w:t>
            </w:r>
          </w:p>
        </w:tc>
      </w:tr>
      <w:tr>
        <w:trPr>
          <w:trHeight w:val="195" w:hRule="atLeast"/>
        </w:trPr>
        <w:tc>
          <w:tcPr>
            <w:tcW w:w="10088" w:type="dxa"/>
            <w:gridSpan w:val="3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882" w:hRule="atLeast"/>
        </w:trPr>
        <w:tc>
          <w:tcPr>
            <w:tcW w:w="4366" w:type="dxa"/>
            <w:shd w:val="clear" w:color="auto" w:fill="D8D8D8"/>
          </w:tcPr>
          <w:p>
            <w:pPr>
              <w:pStyle w:val="TableParagraph"/>
              <w:spacing w:line="182" w:lineRule="exact"/>
              <w:ind w:left="26"/>
              <w:rPr>
                <w:rFonts w:ascii="Verdana"/>
                <w:b/>
                <w:sz w:val="15"/>
              </w:rPr>
            </w:pPr>
            <w:r>
              <w:rPr>
                <w:rFonts w:ascii="Verdana"/>
                <w:b/>
                <w:w w:val="105"/>
                <w:sz w:val="15"/>
              </w:rPr>
              <w:t>TOTAL</w:t>
            </w:r>
            <w:r>
              <w:rPr>
                <w:rFonts w:ascii="Verdana"/>
                <w:b/>
                <w:spacing w:val="-1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AMOUNT</w:t>
            </w:r>
            <w:r>
              <w:rPr>
                <w:rFonts w:ascii="Verdana"/>
                <w:b/>
                <w:spacing w:val="-1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(IN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WORDS):-</w:t>
            </w:r>
          </w:p>
        </w:tc>
        <w:tc>
          <w:tcPr>
            <w:tcW w:w="5722" w:type="dxa"/>
            <w:gridSpan w:val="2"/>
            <w:shd w:val="clear" w:color="auto" w:fill="D8D8D8"/>
          </w:tcPr>
          <w:p>
            <w:pPr>
              <w:pStyle w:val="TableParagraph"/>
              <w:spacing w:line="254" w:lineRule="auto"/>
              <w:ind w:left="36" w:right="355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RUPEES THREE CRORE SIXTY EIGHT LAKH</w:t>
            </w:r>
            <w:r>
              <w:rPr>
                <w:rFonts w:ascii="Verdana"/>
                <w:b/>
                <w:spacing w:val="1"/>
                <w:w w:val="105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SIXTY</w:t>
            </w:r>
            <w:r>
              <w:rPr>
                <w:rFonts w:ascii="Verdana"/>
                <w:b/>
                <w:spacing w:val="28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SEVEN</w:t>
            </w:r>
            <w:r>
              <w:rPr>
                <w:rFonts w:ascii="Verdana"/>
                <w:b/>
                <w:spacing w:val="32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THOUSAND</w:t>
            </w:r>
            <w:r>
              <w:rPr>
                <w:rFonts w:ascii="Verdana"/>
                <w:b/>
                <w:spacing w:val="32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AND</w:t>
            </w:r>
            <w:r>
              <w:rPr>
                <w:rFonts w:ascii="Verdana"/>
                <w:b/>
                <w:spacing w:val="27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NINETY</w:t>
            </w:r>
            <w:r>
              <w:rPr>
                <w:rFonts w:ascii="Verdana"/>
                <w:b/>
                <w:spacing w:val="29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SEVEN</w:t>
            </w:r>
            <w:r>
              <w:rPr>
                <w:rFonts w:ascii="Verdana"/>
                <w:b/>
                <w:spacing w:val="-6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ONLY.</w:t>
            </w:r>
          </w:p>
        </w:tc>
      </w:tr>
      <w:tr>
        <w:trPr>
          <w:trHeight w:val="6947" w:hRule="atLeast"/>
        </w:trPr>
        <w:tc>
          <w:tcPr>
            <w:tcW w:w="10088" w:type="dxa"/>
            <w:gridSpan w:val="3"/>
            <w:tcBorders>
              <w:bottom w:val="nil"/>
            </w:tcBorders>
          </w:tcPr>
          <w:p>
            <w:pPr>
              <w:pStyle w:val="TableParagraph"/>
              <w:spacing w:before="7"/>
              <w:rPr>
                <w:rFonts w:ascii="Verdana"/>
                <w:b/>
                <w:sz w:val="9"/>
              </w:rPr>
            </w:pPr>
          </w:p>
          <w:p>
            <w:pPr>
              <w:pStyle w:val="TableParagraph"/>
              <w:spacing w:before="1"/>
              <w:ind w:left="17"/>
              <w:rPr>
                <w:rFonts w:ascii="Verdana"/>
                <w:b/>
                <w:sz w:val="10"/>
              </w:rPr>
            </w:pPr>
            <w:r>
              <w:rPr>
                <w:rFonts w:ascii="Verdana"/>
                <w:b/>
                <w:w w:val="105"/>
                <w:sz w:val="10"/>
              </w:rPr>
              <w:t>Terms</w:t>
            </w:r>
            <w:r>
              <w:rPr>
                <w:rFonts w:ascii="Verdana"/>
                <w:b/>
                <w:spacing w:val="-6"/>
                <w:w w:val="105"/>
                <w:sz w:val="10"/>
              </w:rPr>
              <w:t> </w:t>
            </w:r>
            <w:r>
              <w:rPr>
                <w:rFonts w:ascii="Verdana"/>
                <w:b/>
                <w:w w:val="105"/>
                <w:sz w:val="10"/>
              </w:rPr>
              <w:t>&amp;</w:t>
            </w:r>
            <w:r>
              <w:rPr>
                <w:rFonts w:ascii="Verdana"/>
                <w:b/>
                <w:spacing w:val="-8"/>
                <w:w w:val="105"/>
                <w:sz w:val="10"/>
              </w:rPr>
              <w:t> </w:t>
            </w:r>
            <w:r>
              <w:rPr>
                <w:rFonts w:ascii="Verdana"/>
                <w:b/>
                <w:w w:val="105"/>
                <w:sz w:val="10"/>
              </w:rPr>
              <w:t>Conditions:-</w:t>
            </w:r>
          </w:p>
          <w:p>
            <w:pPr>
              <w:pStyle w:val="TableParagraph"/>
              <w:spacing w:before="1"/>
              <w:rPr>
                <w:rFonts w:ascii="Verdana"/>
                <w:b/>
                <w:sz w:val="10"/>
              </w:rPr>
            </w:pPr>
          </w:p>
          <w:p>
            <w:pPr>
              <w:pStyle w:val="TableParagraph"/>
              <w:tabs>
                <w:tab w:pos="782" w:val="left" w:leader="none"/>
              </w:tabs>
              <w:spacing w:line="256" w:lineRule="auto"/>
              <w:ind w:left="782" w:right="411" w:hanging="440"/>
              <w:rPr>
                <w:rFonts w:ascii="Verdana"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1</w:t>
              <w:tab/>
            </w:r>
            <w:r>
              <w:rPr>
                <w:rFonts w:ascii="Verdana"/>
                <w:w w:val="105"/>
                <w:sz w:val="15"/>
              </w:rPr>
              <w:t>THIS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PURCHASE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ORDER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IS</w:t>
            </w:r>
            <w:r>
              <w:rPr>
                <w:rFonts w:ascii="Verdana"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GOVERNED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BY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THE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AGREEMENT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SIGNED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FOR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SUPPLY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OF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MATERIAL</w:t>
            </w:r>
            <w:r>
              <w:rPr>
                <w:rFonts w:ascii="Verdana"/>
                <w:spacing w:val="4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BETWEEN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OMC</w:t>
            </w:r>
            <w:r>
              <w:rPr>
                <w:rFonts w:ascii="Verdana"/>
                <w:spacing w:val="-5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POWER</w:t>
            </w:r>
            <w:r>
              <w:rPr>
                <w:rFonts w:ascii="Verdana"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PVT</w:t>
            </w:r>
            <w:r>
              <w:rPr>
                <w:rFonts w:ascii="Verdana"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LIMITED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&amp;</w:t>
            </w:r>
            <w:r>
              <w:rPr>
                <w:rFonts w:ascii="Verdana"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JAKSON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LIMITED,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DATED: 04TH DECEMBER</w:t>
            </w:r>
            <w:r>
              <w:rPr>
                <w:rFonts w:ascii="Verdana"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2024.</w:t>
            </w:r>
          </w:p>
          <w:p>
            <w:pPr>
              <w:pStyle w:val="TableParagraph"/>
              <w:spacing w:before="4"/>
              <w:rPr>
                <w:rFonts w:ascii="Verdana"/>
                <w:b/>
                <w:sz w:val="13"/>
              </w:rPr>
            </w:pPr>
          </w:p>
          <w:p>
            <w:pPr>
              <w:pStyle w:val="TableParagraph"/>
              <w:tabs>
                <w:tab w:pos="782" w:val="left" w:leader="none"/>
              </w:tabs>
              <w:ind w:left="343"/>
              <w:rPr>
                <w:rFonts w:ascii="Verdana"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2</w:t>
              <w:tab/>
            </w:r>
            <w:r>
              <w:rPr>
                <w:rFonts w:ascii="Verdana"/>
                <w:w w:val="105"/>
                <w:sz w:val="15"/>
              </w:rPr>
              <w:t>THE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PRICES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MENTIONED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ABOVE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ARE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INCLUSIVE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OF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ALL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TAXES,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DUTIES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AND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LEVIS.</w:t>
            </w:r>
          </w:p>
          <w:p>
            <w:pPr>
              <w:pStyle w:val="TableParagraph"/>
              <w:spacing w:before="11"/>
              <w:rPr>
                <w:rFonts w:ascii="Verdana"/>
                <w:b/>
                <w:sz w:val="26"/>
              </w:rPr>
            </w:pPr>
          </w:p>
          <w:p>
            <w:pPr>
              <w:pStyle w:val="TableParagraph"/>
              <w:tabs>
                <w:tab w:pos="785" w:val="left" w:leader="none"/>
              </w:tabs>
              <w:ind w:left="343"/>
              <w:rPr>
                <w:rFonts w:ascii="Verdana"/>
                <w:b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3</w:t>
              <w:tab/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PAYMENT</w:t>
            </w:r>
            <w:r>
              <w:rPr>
                <w:rFonts w:ascii="Verdana"/>
                <w:b/>
                <w:spacing w:val="-10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TERMS</w:t>
            </w:r>
            <w:r>
              <w:rPr>
                <w:rFonts w:ascii="Verdana"/>
                <w:b/>
                <w:spacing w:val="-9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:</w:t>
            </w:r>
            <w:r>
              <w:rPr>
                <w:rFonts w:ascii="Verdana"/>
                <w:b/>
                <w:spacing w:val="2"/>
                <w:sz w:val="15"/>
                <w:u w:val="single"/>
              </w:rPr>
              <w:t> </w:t>
            </w:r>
          </w:p>
          <w:p>
            <w:pPr>
              <w:pStyle w:val="TableParagraph"/>
              <w:rPr>
                <w:rFonts w:ascii="Verdana"/>
                <w:b/>
                <w:sz w:val="17"/>
              </w:rPr>
            </w:pPr>
          </w:p>
          <w:p>
            <w:pPr>
              <w:pStyle w:val="TableParagraph"/>
              <w:ind w:left="785"/>
              <w:rPr>
                <w:rFonts w:ascii="Verdana"/>
                <w:b/>
                <w:sz w:val="15"/>
              </w:rPr>
            </w:pPr>
            <w:r>
              <w:rPr>
                <w:rFonts w:ascii="Verdana"/>
                <w:b/>
                <w:w w:val="105"/>
                <w:sz w:val="15"/>
              </w:rPr>
              <w:t>STAGE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1</w:t>
            </w:r>
            <w:r>
              <w:rPr>
                <w:rFonts w:ascii="Verdana"/>
                <w:b/>
                <w:spacing w:val="37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: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27.5%</w:t>
            </w:r>
            <w:r>
              <w:rPr>
                <w:rFonts w:ascii="Verdana"/>
                <w:b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ADVANCE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ALONG</w:t>
            </w:r>
            <w:r>
              <w:rPr>
                <w:rFonts w:ascii="Verdana"/>
                <w:b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WITH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PURCHASE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ORDER.</w:t>
            </w:r>
          </w:p>
          <w:p>
            <w:pPr>
              <w:pStyle w:val="TableParagraph"/>
              <w:spacing w:before="12"/>
              <w:rPr>
                <w:rFonts w:ascii="Verdana"/>
                <w:b/>
                <w:sz w:val="16"/>
              </w:rPr>
            </w:pPr>
          </w:p>
          <w:p>
            <w:pPr>
              <w:pStyle w:val="TableParagraph"/>
              <w:spacing w:line="256" w:lineRule="auto"/>
              <w:ind w:left="785" w:right="1174"/>
              <w:rPr>
                <w:rFonts w:ascii="Verdana"/>
                <w:b/>
                <w:sz w:val="15"/>
              </w:rPr>
            </w:pPr>
            <w:r>
              <w:rPr>
                <w:rFonts w:ascii="Verdana"/>
                <w:b/>
                <w:w w:val="105"/>
                <w:sz w:val="15"/>
              </w:rPr>
              <w:t>STAGE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2</w:t>
            </w:r>
            <w:r>
              <w:rPr>
                <w:rFonts w:ascii="Verdana"/>
                <w:b/>
                <w:spacing w:val="36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: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62.5%</w:t>
            </w:r>
            <w:r>
              <w:rPr>
                <w:rFonts w:ascii="Verdana"/>
                <w:b/>
                <w:spacing w:val="36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ON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READINESS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FOR</w:t>
            </w:r>
            <w:r>
              <w:rPr>
                <w:rFonts w:ascii="Verdana"/>
                <w:b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SHIPMENT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BEFORE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DISPATCH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(SUBJECT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TO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QUALITY</w:t>
            </w:r>
            <w:r>
              <w:rPr>
                <w:rFonts w:ascii="Verdana"/>
                <w:b/>
                <w:spacing w:val="-5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INSPECTION</w:t>
            </w:r>
            <w:r>
              <w:rPr>
                <w:rFonts w:ascii="Verdana"/>
                <w:b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BY</w:t>
            </w:r>
            <w:r>
              <w:rPr>
                <w:rFonts w:ascii="Verdana"/>
                <w:b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OMC).</w:t>
            </w:r>
          </w:p>
          <w:p>
            <w:pPr>
              <w:pStyle w:val="TableParagraph"/>
              <w:spacing w:before="10"/>
              <w:rPr>
                <w:rFonts w:ascii="Verdana"/>
                <w:b/>
                <w:sz w:val="15"/>
              </w:rPr>
            </w:pPr>
          </w:p>
          <w:p>
            <w:pPr>
              <w:pStyle w:val="TableParagraph"/>
              <w:spacing w:line="256" w:lineRule="auto" w:before="1"/>
              <w:ind w:left="785" w:right="130"/>
              <w:rPr>
                <w:rFonts w:ascii="Verdana"/>
                <w:b/>
                <w:sz w:val="15"/>
              </w:rPr>
            </w:pPr>
            <w:r>
              <w:rPr>
                <w:rFonts w:ascii="Verdana"/>
                <w:b/>
                <w:w w:val="105"/>
                <w:sz w:val="15"/>
              </w:rPr>
              <w:t>STAGE 3 :5% ON INSTALLATION &amp; COMMISSIONING OF SITE (SELF CERTIFICATION FROM JAKSON</w:t>
            </w:r>
            <w:r>
              <w:rPr>
                <w:rFonts w:ascii="Verdana"/>
                <w:b/>
                <w:spacing w:val="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THAT ALL WORKS HAVE BEEN COMPLETED AND READY FOR ACCEPTANCE) WITHIN 30 DAYS OF SELF</w:t>
            </w:r>
            <w:r>
              <w:rPr>
                <w:rFonts w:ascii="Verdana"/>
                <w:b/>
                <w:spacing w:val="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CERTIFICATION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FROM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JAKSON</w:t>
            </w:r>
            <w:r>
              <w:rPr>
                <w:rFonts w:ascii="Verdana"/>
                <w:b/>
                <w:spacing w:val="-1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.</w:t>
            </w:r>
            <w:r>
              <w:rPr>
                <w:rFonts w:ascii="Verdana"/>
                <w:b/>
                <w:spacing w:val="-1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IN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ADDITION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JAKSON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SHALL</w:t>
            </w:r>
            <w:r>
              <w:rPr>
                <w:rFonts w:ascii="Verdana"/>
                <w:b/>
                <w:spacing w:val="-1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GET</w:t>
            </w:r>
            <w:r>
              <w:rPr>
                <w:rFonts w:ascii="Verdana"/>
                <w:b/>
                <w:spacing w:val="-1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THE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SITE</w:t>
            </w:r>
            <w:r>
              <w:rPr>
                <w:rFonts w:ascii="Verdana"/>
                <w:b/>
                <w:spacing w:val="-13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INSPECTED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BY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AN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EXPERTS</w:t>
            </w:r>
            <w:r>
              <w:rPr>
                <w:rFonts w:ascii="Verdana"/>
                <w:b/>
                <w:spacing w:val="-5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WHO ARE NOT INVOLVED IN THE ACTUAL EXECUTION OF THE PLANT TO CERTIFY ON COMPLIANCE ON</w:t>
            </w:r>
            <w:r>
              <w:rPr>
                <w:rFonts w:ascii="Verdana"/>
                <w:b/>
                <w:spacing w:val="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DISCOM/UPNEDA/GOVERNMENT REGULATION INCLUDING BUT LIMITED TO ELECTRICAL SAFETY. IN</w:t>
            </w:r>
            <w:r>
              <w:rPr>
                <w:rFonts w:ascii="Verdana"/>
                <w:b/>
                <w:spacing w:val="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ADDITION THE SITE WILL BE AUDITED FOR YIELD IN LINE WITH BEST PRACTICES OF THE INDUSTRY</w:t>
            </w:r>
            <w:r>
              <w:rPr>
                <w:rFonts w:ascii="Verdana"/>
                <w:b/>
                <w:spacing w:val="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AND</w:t>
            </w:r>
            <w:r>
              <w:rPr>
                <w:rFonts w:ascii="Verdana"/>
                <w:b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PV</w:t>
            </w:r>
            <w:r>
              <w:rPr>
                <w:rFonts w:ascii="Verdana"/>
                <w:b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SYST</w:t>
            </w:r>
            <w:r>
              <w:rPr>
                <w:rFonts w:ascii="Verdana"/>
                <w:b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REPORT</w:t>
            </w:r>
            <w:r>
              <w:rPr>
                <w:rFonts w:ascii="Verdana"/>
                <w:b/>
                <w:spacing w:val="-4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AND</w:t>
            </w:r>
            <w:r>
              <w:rPr>
                <w:rFonts w:ascii="Verdana"/>
                <w:b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IRRIDANCE</w:t>
            </w:r>
            <w:r>
              <w:rPr>
                <w:rFonts w:ascii="Verdana"/>
                <w:b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METER</w:t>
            </w:r>
            <w:r>
              <w:rPr>
                <w:rFonts w:ascii="Verdana"/>
                <w:b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INSTALLED</w:t>
            </w:r>
            <w:r>
              <w:rPr>
                <w:rFonts w:ascii="Verdana"/>
                <w:b/>
                <w:spacing w:val="-4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AT</w:t>
            </w:r>
            <w:r>
              <w:rPr>
                <w:rFonts w:ascii="Verdana"/>
                <w:b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SITE.</w:t>
            </w:r>
          </w:p>
          <w:p>
            <w:pPr>
              <w:pStyle w:val="TableParagraph"/>
              <w:spacing w:before="7"/>
              <w:rPr>
                <w:rFonts w:ascii="Verdana"/>
                <w:b/>
                <w:sz w:val="15"/>
              </w:rPr>
            </w:pPr>
          </w:p>
          <w:p>
            <w:pPr>
              <w:pStyle w:val="TableParagraph"/>
              <w:spacing w:line="256" w:lineRule="auto"/>
              <w:ind w:left="785"/>
              <w:rPr>
                <w:rFonts w:ascii="Verdana"/>
                <w:b/>
                <w:sz w:val="15"/>
              </w:rPr>
            </w:pPr>
            <w:r>
              <w:rPr>
                <w:rFonts w:ascii="Verdana"/>
                <w:b/>
                <w:w w:val="105"/>
                <w:sz w:val="15"/>
              </w:rPr>
              <w:t>STAGE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4</w:t>
            </w:r>
            <w:r>
              <w:rPr>
                <w:rFonts w:ascii="Verdana"/>
                <w:b/>
                <w:spacing w:val="38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: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5%</w:t>
            </w:r>
            <w:r>
              <w:rPr>
                <w:rFonts w:ascii="Verdana"/>
                <w:b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ON</w:t>
            </w:r>
            <w:r>
              <w:rPr>
                <w:rFonts w:ascii="Verdana"/>
                <w:b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FINAL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ACCEPTANCE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AND</w:t>
            </w:r>
            <w:r>
              <w:rPr>
                <w:rFonts w:ascii="Verdana"/>
                <w:b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HANDOVER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OF</w:t>
            </w:r>
            <w:r>
              <w:rPr>
                <w:rFonts w:ascii="Verdana"/>
                <w:b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THE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SITE</w:t>
            </w:r>
            <w:r>
              <w:rPr>
                <w:rFonts w:ascii="Verdana"/>
                <w:b/>
                <w:spacing w:val="37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WITHIN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30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DAYS</w:t>
            </w:r>
            <w:r>
              <w:rPr>
                <w:rFonts w:ascii="Verdana"/>
                <w:b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FROM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FINAL</w:t>
            </w:r>
            <w:r>
              <w:rPr>
                <w:rFonts w:ascii="Verdana"/>
                <w:b/>
                <w:spacing w:val="-5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ACCEPTANCE</w:t>
            </w:r>
            <w:r>
              <w:rPr>
                <w:rFonts w:ascii="Verdana"/>
                <w:b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AND HANDOVER</w:t>
            </w:r>
            <w:r>
              <w:rPr>
                <w:rFonts w:ascii="Verdana"/>
                <w:b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OF</w:t>
            </w:r>
            <w:r>
              <w:rPr>
                <w:rFonts w:ascii="Verdana"/>
                <w:b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SITE</w:t>
            </w:r>
          </w:p>
          <w:p>
            <w:pPr>
              <w:pStyle w:val="TableParagraph"/>
              <w:spacing w:before="3"/>
              <w:rPr>
                <w:rFonts w:ascii="Verdana"/>
                <w:b/>
                <w:sz w:val="17"/>
              </w:rPr>
            </w:pPr>
          </w:p>
          <w:p>
            <w:pPr>
              <w:pStyle w:val="TableParagraph"/>
              <w:tabs>
                <w:tab w:pos="782" w:val="left" w:leader="none"/>
              </w:tabs>
              <w:spacing w:line="256" w:lineRule="auto"/>
              <w:ind w:left="782" w:right="316" w:hanging="440"/>
              <w:rPr>
                <w:rFonts w:ascii="Verdana"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4</w:t>
              <w:tab/>
            </w:r>
            <w:r>
              <w:rPr>
                <w:rFonts w:ascii="Verdana"/>
                <w:w w:val="105"/>
                <w:sz w:val="15"/>
              </w:rPr>
              <w:t>LEAD TIME: THE ROOF TOP SOLAR PLANT SHALL BE COMPLETED IN ALL RESPECTS WITHIN 90 DAYS FROM THE</w:t>
            </w:r>
            <w:r>
              <w:rPr>
                <w:rFonts w:ascii="Verdana"/>
                <w:spacing w:val="-5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DATE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OF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THIS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PO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AND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THE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ADVANCE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PAYMENT.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TIME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AND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QUALITY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IS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ESSENSE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OF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PURCHASE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ORDER</w:t>
            </w:r>
            <w:r>
              <w:rPr>
                <w:rFonts w:ascii="Verdana"/>
                <w:spacing w:val="-5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AND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THE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SUPPLIER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AGREES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TO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COMPLETE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THE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SUPPLIES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AS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PER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PROJECT</w:t>
            </w:r>
            <w:r>
              <w:rPr>
                <w:rFonts w:ascii="Verdana"/>
                <w:spacing w:val="-4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PLAN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PROVIDED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BY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OMC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POWER.</w:t>
            </w:r>
          </w:p>
          <w:p>
            <w:pPr>
              <w:pStyle w:val="TableParagraph"/>
              <w:spacing w:before="10"/>
              <w:rPr>
                <w:rFonts w:ascii="Verdana"/>
                <w:b/>
                <w:sz w:val="19"/>
              </w:rPr>
            </w:pPr>
          </w:p>
          <w:p>
            <w:pPr>
              <w:pStyle w:val="TableParagraph"/>
              <w:tabs>
                <w:tab w:pos="782" w:val="left" w:leader="none"/>
              </w:tabs>
              <w:spacing w:line="256" w:lineRule="auto"/>
              <w:ind w:left="782" w:right="343" w:hanging="440"/>
              <w:rPr>
                <w:rFonts w:ascii="Verdana"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5</w:t>
              <w:tab/>
            </w:r>
            <w:r>
              <w:rPr>
                <w:rFonts w:ascii="Verdana"/>
                <w:w w:val="105"/>
                <w:sz w:val="15"/>
              </w:rPr>
              <w:t>FREIGHT,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PACKING,</w:t>
            </w:r>
            <w:r>
              <w:rPr>
                <w:rFonts w:ascii="Verdana"/>
                <w:spacing w:val="-4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TANSIT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INSURANCE,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LOADING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INCLUDED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IN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SUPPLIER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SCOPE.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UNLOADING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AT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SITE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TO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BE</w:t>
            </w:r>
            <w:r>
              <w:rPr>
                <w:rFonts w:ascii="Verdana"/>
                <w:spacing w:val="-5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ARRANGED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BY OMC</w:t>
            </w:r>
            <w:r>
              <w:rPr>
                <w:rFonts w:ascii="Verdana"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POWER.</w:t>
            </w:r>
          </w:p>
          <w:p>
            <w:pPr>
              <w:pStyle w:val="TableParagraph"/>
              <w:spacing w:before="1"/>
              <w:rPr>
                <w:rFonts w:ascii="Verdana"/>
                <w:b/>
                <w:sz w:val="16"/>
              </w:rPr>
            </w:pPr>
          </w:p>
          <w:p>
            <w:pPr>
              <w:pStyle w:val="TableParagraph"/>
              <w:tabs>
                <w:tab w:pos="782" w:val="left" w:leader="none"/>
              </w:tabs>
              <w:spacing w:line="256" w:lineRule="auto"/>
              <w:ind w:left="782" w:right="406" w:hanging="440"/>
              <w:rPr>
                <w:rFonts w:ascii="Verdana"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6</w:t>
              <w:tab/>
            </w:r>
            <w:r>
              <w:rPr>
                <w:rFonts w:ascii="Verdana"/>
                <w:w w:val="105"/>
                <w:sz w:val="15"/>
              </w:rPr>
              <w:t>ALL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DOUCMENTATION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LIKE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GST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INVOICE,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WAY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BILL,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LORRY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RECEIPT,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DELIVERY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PROOF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SHALL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BE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SUMITTED</w:t>
            </w:r>
            <w:r>
              <w:rPr>
                <w:rFonts w:ascii="Verdana"/>
                <w:spacing w:val="-5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UPON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DELIVERY FOR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PAYMENT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PROCESSING.</w:t>
            </w:r>
          </w:p>
        </w:tc>
      </w:tr>
    </w:tbl>
    <w:p>
      <w:pPr>
        <w:pStyle w:val="BodyText"/>
        <w:spacing w:before="10"/>
        <w:rPr>
          <w:b/>
        </w:rPr>
      </w:pPr>
    </w:p>
    <w:p>
      <w:pPr>
        <w:spacing w:before="87"/>
        <w:ind w:left="0" w:right="17" w:firstLine="0"/>
        <w:jc w:val="right"/>
        <w:rPr>
          <w:rFonts w:ascii="Calibri"/>
          <w:sz w:val="9"/>
        </w:rPr>
      </w:pPr>
      <w:r>
        <w:rPr>
          <w:rFonts w:ascii="Calibri"/>
          <w:w w:val="105"/>
          <w:sz w:val="9"/>
        </w:rPr>
        <w:t>Page</w:t>
      </w:r>
      <w:r>
        <w:rPr>
          <w:rFonts w:ascii="Calibri"/>
          <w:spacing w:val="1"/>
          <w:w w:val="105"/>
          <w:sz w:val="9"/>
        </w:rPr>
        <w:t> </w:t>
      </w:r>
      <w:r>
        <w:rPr>
          <w:rFonts w:ascii="Calibri"/>
          <w:w w:val="105"/>
          <w:sz w:val="9"/>
        </w:rPr>
        <w:t>2 of 3</w:t>
      </w:r>
    </w:p>
    <w:p>
      <w:pPr>
        <w:spacing w:after="0"/>
        <w:jc w:val="right"/>
        <w:rPr>
          <w:rFonts w:ascii="Calibri"/>
          <w:sz w:val="9"/>
        </w:rPr>
        <w:sectPr>
          <w:pgSz w:w="12240" w:h="15840"/>
          <w:pgMar w:top="120" w:bottom="280" w:left="960" w:right="0"/>
        </w:sectPr>
      </w:pPr>
    </w:p>
    <w:p>
      <w:pPr>
        <w:pStyle w:val="BodyText"/>
        <w:spacing w:before="6"/>
        <w:rPr>
          <w:rFonts w:ascii="Calibri"/>
          <w:sz w:val="5"/>
        </w:rPr>
      </w:pPr>
    </w:p>
    <w:p>
      <w:pPr>
        <w:pStyle w:val="BodyText"/>
        <w:ind w:left="108"/>
        <w:rPr>
          <w:rFonts w:ascii="Calibri"/>
          <w:sz w:val="20"/>
        </w:rPr>
      </w:pPr>
      <w:r>
        <w:rPr>
          <w:rFonts w:ascii="Calibri"/>
          <w:sz w:val="20"/>
        </w:rPr>
        <w:pict>
          <v:group style="width:490pt;height:16.45pt;mso-position-horizontal-relative:char;mso-position-vertical-relative:line" id="docshapegroup14" coordorigin="0,0" coordsize="9800,329">
            <v:shape style="position:absolute;left:0;top:0;width:9473;height:320" type="#_x0000_t75" id="docshape15" stroked="false">
              <v:imagedata r:id="rId5" o:title=""/>
            </v:shape>
            <v:shape style="position:absolute;left:0;top:0;width:9800;height:329" type="#_x0000_t75" id="docshape16" stroked="false">
              <v:imagedata r:id="rId5" o:title=""/>
            </v:shape>
            <v:shape style="position:absolute;left:0;top:0;width:9473;height:320" type="#_x0000_t75" id="docshape17" stroked="false">
              <v:imagedata r:id="rId5" o:title=""/>
            </v:shape>
            <v:shape style="position:absolute;left:0;top:0;width:9800;height:329" type="#_x0000_t75" id="docshape18" stroked="false">
              <v:imagedata r:id="rId5" o:title=""/>
            </v:shape>
          </v:group>
        </w:pict>
      </w:r>
      <w:r>
        <w:rPr>
          <w:rFonts w:ascii="Calibri"/>
          <w:sz w:val="20"/>
        </w:rPr>
      </w:r>
    </w:p>
    <w:p>
      <w:pPr>
        <w:spacing w:before="60"/>
        <w:ind w:left="153" w:right="0" w:firstLine="0"/>
        <w:jc w:val="left"/>
        <w:rPr>
          <w:rFonts w:ascii="Verdana"/>
          <w:b/>
          <w:sz w:val="15"/>
        </w:rPr>
      </w:pPr>
      <w:r>
        <w:rPr>
          <w:rFonts w:ascii="Verdana"/>
          <w:b/>
          <w:w w:val="105"/>
          <w:sz w:val="15"/>
        </w:rPr>
        <w:t>PO</w:t>
      </w:r>
      <w:r>
        <w:rPr>
          <w:rFonts w:ascii="Verdana"/>
          <w:b/>
          <w:spacing w:val="-9"/>
          <w:w w:val="105"/>
          <w:sz w:val="15"/>
        </w:rPr>
        <w:t> </w:t>
      </w:r>
      <w:r>
        <w:rPr>
          <w:rFonts w:ascii="Verdana"/>
          <w:b/>
          <w:w w:val="105"/>
          <w:sz w:val="15"/>
        </w:rPr>
        <w:t>NO</w:t>
      </w:r>
      <w:r>
        <w:rPr>
          <w:rFonts w:ascii="Verdana"/>
          <w:b/>
          <w:spacing w:val="-9"/>
          <w:w w:val="105"/>
          <w:sz w:val="15"/>
        </w:rPr>
        <w:t> </w:t>
      </w:r>
      <w:r>
        <w:rPr>
          <w:rFonts w:ascii="Verdana"/>
          <w:b/>
          <w:w w:val="105"/>
          <w:sz w:val="15"/>
        </w:rPr>
        <w:t>:</w:t>
      </w:r>
      <w:r>
        <w:rPr>
          <w:rFonts w:ascii="Verdana"/>
          <w:b/>
          <w:spacing w:val="12"/>
          <w:w w:val="105"/>
          <w:sz w:val="15"/>
        </w:rPr>
        <w:t> </w:t>
      </w:r>
      <w:r>
        <w:rPr>
          <w:rFonts w:ascii="Verdana"/>
          <w:b/>
          <w:w w:val="105"/>
          <w:sz w:val="15"/>
        </w:rPr>
        <w:t>OMC/PO/24-25/152</w:t>
      </w:r>
    </w:p>
    <w:p>
      <w:pPr>
        <w:tabs>
          <w:tab w:pos="772" w:val="left" w:leader="none"/>
        </w:tabs>
        <w:spacing w:before="161"/>
        <w:ind w:left="153" w:right="0" w:firstLine="0"/>
        <w:jc w:val="left"/>
        <w:rPr>
          <w:rFonts w:ascii="Verdana"/>
          <w:b/>
          <w:sz w:val="14"/>
        </w:rPr>
      </w:pPr>
      <w:r>
        <w:rPr>
          <w:rFonts w:ascii="Verdana"/>
          <w:b/>
          <w:sz w:val="15"/>
        </w:rPr>
        <w:t>Date</w:t>
        <w:tab/>
        <w:t>:</w:t>
      </w:r>
      <w:r>
        <w:rPr>
          <w:rFonts w:ascii="Verdana"/>
          <w:b/>
          <w:spacing w:val="18"/>
          <w:sz w:val="15"/>
        </w:rPr>
        <w:t> </w:t>
      </w:r>
      <w:r>
        <w:rPr>
          <w:rFonts w:ascii="Verdana"/>
          <w:b/>
          <w:position w:val="1"/>
          <w:sz w:val="14"/>
        </w:rPr>
        <w:t>19th</w:t>
      </w:r>
      <w:r>
        <w:rPr>
          <w:rFonts w:ascii="Verdana"/>
          <w:b/>
          <w:spacing w:val="-4"/>
          <w:position w:val="1"/>
          <w:sz w:val="14"/>
        </w:rPr>
        <w:t> </w:t>
      </w:r>
      <w:r>
        <w:rPr>
          <w:rFonts w:ascii="Verdana"/>
          <w:b/>
          <w:position w:val="1"/>
          <w:sz w:val="14"/>
        </w:rPr>
        <w:t>December</w:t>
      </w:r>
      <w:r>
        <w:rPr>
          <w:rFonts w:ascii="Verdana"/>
          <w:b/>
          <w:spacing w:val="-2"/>
          <w:position w:val="1"/>
          <w:sz w:val="14"/>
        </w:rPr>
        <w:t> </w:t>
      </w:r>
      <w:r>
        <w:rPr>
          <w:rFonts w:ascii="Verdana"/>
          <w:b/>
          <w:position w:val="1"/>
          <w:sz w:val="14"/>
        </w:rPr>
        <w:t>2024</w:t>
      </w:r>
    </w:p>
    <w:p>
      <w:pPr>
        <w:pStyle w:val="BodyText"/>
        <w:rPr>
          <w:b/>
          <w:sz w:val="18"/>
        </w:rPr>
      </w:pPr>
    </w:p>
    <w:p>
      <w:pPr>
        <w:spacing w:before="151"/>
        <w:ind w:left="2780" w:right="3725" w:firstLine="0"/>
        <w:jc w:val="center"/>
        <w:rPr>
          <w:rFonts w:ascii="Verdana"/>
          <w:b/>
          <w:sz w:val="41"/>
        </w:rPr>
      </w:pPr>
      <w:r>
        <w:rPr>
          <w:rFonts w:ascii="Verdana"/>
          <w:b/>
          <w:sz w:val="41"/>
          <w:u w:val="single"/>
        </w:rPr>
        <w:t>"PURCHASE</w:t>
      </w:r>
      <w:r>
        <w:rPr>
          <w:rFonts w:ascii="Verdana"/>
          <w:b/>
          <w:spacing w:val="18"/>
          <w:sz w:val="41"/>
          <w:u w:val="single"/>
        </w:rPr>
        <w:t> </w:t>
      </w:r>
      <w:r>
        <w:rPr>
          <w:rFonts w:ascii="Verdana"/>
          <w:b/>
          <w:sz w:val="41"/>
          <w:u w:val="single"/>
        </w:rPr>
        <w:t>ORDER"</w:t>
      </w:r>
    </w:p>
    <w:p>
      <w:pPr>
        <w:pStyle w:val="BodyText"/>
        <w:spacing w:before="9"/>
        <w:rPr>
          <w:b/>
          <w:sz w:val="11"/>
        </w:rPr>
      </w:pPr>
    </w:p>
    <w:tbl>
      <w:tblPr>
        <w:tblW w:w="0" w:type="auto"/>
        <w:jc w:val="left"/>
        <w:tblInd w:w="13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50"/>
        <w:gridCol w:w="4936"/>
      </w:tblGrid>
      <w:tr>
        <w:trPr>
          <w:trHeight w:val="2372" w:hRule="atLeast"/>
        </w:trPr>
        <w:tc>
          <w:tcPr>
            <w:tcW w:w="5150" w:type="dxa"/>
            <w:vMerge w:val="restart"/>
          </w:tcPr>
          <w:p>
            <w:pPr>
              <w:pStyle w:val="TableParagraph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To:-</w:t>
            </w:r>
          </w:p>
          <w:p>
            <w:pPr>
              <w:pStyle w:val="TableParagraph"/>
              <w:spacing w:before="93"/>
              <w:ind w:left="34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z w:val="20"/>
              </w:rPr>
              <w:t>M/S</w:t>
            </w:r>
            <w:r>
              <w:rPr>
                <w:rFonts w:ascii="Verdana"/>
                <w:b/>
                <w:spacing w:val="-7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JAKSON</w:t>
            </w:r>
            <w:r>
              <w:rPr>
                <w:rFonts w:ascii="Verdana"/>
                <w:b/>
                <w:spacing w:val="-6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LIMITED</w:t>
            </w:r>
          </w:p>
          <w:p>
            <w:pPr>
              <w:pStyle w:val="TableParagraph"/>
              <w:spacing w:line="484" w:lineRule="auto" w:before="102"/>
              <w:ind w:left="22" w:right="2900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PLOT NO 25, UDYOG KENDRA,</w:t>
            </w:r>
            <w:r>
              <w:rPr>
                <w:rFonts w:ascii="Verdana"/>
                <w:spacing w:val="-47"/>
                <w:sz w:val="14"/>
              </w:rPr>
              <w:t> </w:t>
            </w:r>
            <w:r>
              <w:rPr>
                <w:rFonts w:ascii="Verdana"/>
                <w:spacing w:val="-1"/>
                <w:sz w:val="14"/>
              </w:rPr>
              <w:t>ECOTECH-III,GREATER </w:t>
            </w:r>
            <w:r>
              <w:rPr>
                <w:rFonts w:ascii="Verdana"/>
                <w:sz w:val="14"/>
              </w:rPr>
              <w:t>NOIDA,</w:t>
            </w:r>
          </w:p>
          <w:p>
            <w:pPr>
              <w:pStyle w:val="TableParagraph"/>
              <w:spacing w:line="169" w:lineRule="exact"/>
              <w:ind w:left="22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GAUTAM</w:t>
            </w:r>
            <w:r>
              <w:rPr>
                <w:rFonts w:ascii="Verdana"/>
                <w:spacing w:val="-10"/>
                <w:sz w:val="14"/>
              </w:rPr>
              <w:t> </w:t>
            </w:r>
            <w:r>
              <w:rPr>
                <w:rFonts w:ascii="Verdana"/>
                <w:sz w:val="14"/>
              </w:rPr>
              <w:t>BUDDHANAGAR,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z w:val="14"/>
              </w:rPr>
              <w:t>UTTAR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z w:val="14"/>
              </w:rPr>
              <w:t>PRADESH,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z w:val="14"/>
              </w:rPr>
              <w:t>201306</w:t>
            </w:r>
          </w:p>
          <w:p>
            <w:pPr>
              <w:pStyle w:val="TableParagraph"/>
              <w:rPr>
                <w:rFonts w:ascii="Verdana"/>
                <w:b/>
                <w:sz w:val="14"/>
              </w:rPr>
            </w:pPr>
          </w:p>
          <w:p>
            <w:pPr>
              <w:pStyle w:val="TableParagraph"/>
              <w:spacing w:line="338" w:lineRule="auto" w:before="1"/>
              <w:ind w:left="34" w:right="1440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1"/>
                <w:sz w:val="20"/>
              </w:rPr>
              <w:t>GSTIN/UIN</w:t>
            </w:r>
            <w:r>
              <w:rPr>
                <w:rFonts w:ascii="Verdana"/>
                <w:b/>
                <w:spacing w:val="-10"/>
                <w:sz w:val="20"/>
              </w:rPr>
              <w:t> </w:t>
            </w:r>
            <w:r>
              <w:rPr>
                <w:rFonts w:ascii="Verdana"/>
                <w:b/>
                <w:spacing w:val="-1"/>
                <w:sz w:val="20"/>
              </w:rPr>
              <w:t>:</w:t>
            </w:r>
            <w:r>
              <w:rPr>
                <w:rFonts w:ascii="Verdana"/>
                <w:b/>
                <w:spacing w:val="-11"/>
                <w:sz w:val="20"/>
              </w:rPr>
              <w:t> </w:t>
            </w:r>
            <w:r>
              <w:rPr>
                <w:rFonts w:ascii="Verdana"/>
                <w:b/>
                <w:spacing w:val="-1"/>
                <w:sz w:val="20"/>
              </w:rPr>
              <w:t>09AAACJ5347C1ZR</w:t>
            </w:r>
            <w:r>
              <w:rPr>
                <w:rFonts w:ascii="Verdana"/>
                <w:b/>
                <w:spacing w:val="-65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PAN</w:t>
            </w:r>
            <w:r>
              <w:rPr>
                <w:rFonts w:ascii="Verdana"/>
                <w:b/>
                <w:spacing w:val="-3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NO:</w:t>
            </w:r>
            <w:r>
              <w:rPr>
                <w:rFonts w:ascii="Verdana"/>
                <w:b/>
                <w:spacing w:val="-4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AAACJ5347C</w:t>
            </w:r>
          </w:p>
          <w:p>
            <w:pPr>
              <w:pStyle w:val="TableParagraph"/>
              <w:spacing w:line="484" w:lineRule="auto" w:before="3"/>
              <w:ind w:left="22" w:right="3363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MR PANKAJ SINGH</w:t>
            </w:r>
            <w:r>
              <w:rPr>
                <w:rFonts w:ascii="Verdana"/>
                <w:spacing w:val="1"/>
                <w:sz w:val="14"/>
              </w:rPr>
              <w:t> </w:t>
            </w:r>
            <w:r>
              <w:rPr>
                <w:rFonts w:ascii="Verdana"/>
                <w:spacing w:val="-1"/>
                <w:sz w:val="14"/>
              </w:rPr>
              <w:t>Mobile:+91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pacing w:val="-1"/>
                <w:sz w:val="14"/>
              </w:rPr>
              <w:t>9717195667</w:t>
            </w:r>
          </w:p>
          <w:p>
            <w:pPr>
              <w:pStyle w:val="TableParagraph"/>
              <w:spacing w:line="169" w:lineRule="exact"/>
              <w:ind w:left="22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E-MAIL</w:t>
            </w:r>
            <w:r>
              <w:rPr>
                <w:rFonts w:ascii="Verdana"/>
                <w:spacing w:val="-10"/>
                <w:sz w:val="14"/>
              </w:rPr>
              <w:t> </w:t>
            </w:r>
            <w:r>
              <w:rPr>
                <w:rFonts w:ascii="Verdana"/>
                <w:sz w:val="14"/>
              </w:rPr>
              <w:t>:</w:t>
            </w:r>
            <w:r>
              <w:rPr>
                <w:rFonts w:ascii="Verdana"/>
                <w:spacing w:val="-10"/>
                <w:sz w:val="14"/>
              </w:rPr>
              <w:t> </w:t>
            </w:r>
            <w:hyperlink r:id="rId6">
              <w:r>
                <w:rPr>
                  <w:rFonts w:ascii="Verdana"/>
                  <w:sz w:val="14"/>
                </w:rPr>
                <w:t>pankaj.singh@jakson.com</w:t>
              </w:r>
            </w:hyperlink>
          </w:p>
        </w:tc>
        <w:tc>
          <w:tcPr>
            <w:tcW w:w="4936" w:type="dxa"/>
          </w:tcPr>
          <w:p>
            <w:pPr>
              <w:pStyle w:val="TableParagraph"/>
              <w:ind w:left="36"/>
              <w:jc w:val="both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Ship</w:t>
            </w:r>
            <w:r>
              <w:rPr>
                <w:rFonts w:ascii="Verdana"/>
                <w:b/>
                <w:spacing w:val="-13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To:-</w:t>
            </w:r>
          </w:p>
          <w:p>
            <w:pPr>
              <w:pStyle w:val="TableParagraph"/>
              <w:spacing w:line="338" w:lineRule="auto" w:before="102"/>
              <w:ind w:left="36" w:right="1541"/>
              <w:jc w:val="both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2"/>
                <w:w w:val="105"/>
                <w:sz w:val="20"/>
              </w:rPr>
              <w:t>District</w:t>
            </w:r>
            <w:r>
              <w:rPr>
                <w:rFonts w:ascii="Verdana"/>
                <w:b/>
                <w:spacing w:val="-14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2"/>
                <w:w w:val="105"/>
                <w:sz w:val="20"/>
              </w:rPr>
              <w:t>Hospital,</w:t>
            </w:r>
            <w:r>
              <w:rPr>
                <w:rFonts w:ascii="Verdana"/>
                <w:b/>
                <w:spacing w:val="-14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Police</w:t>
            </w:r>
            <w:r>
              <w:rPr>
                <w:rFonts w:ascii="Verdana"/>
                <w:b/>
                <w:spacing w:val="-14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Line,</w:t>
            </w:r>
            <w:r>
              <w:rPr>
                <w:rFonts w:ascii="Verdana"/>
                <w:b/>
                <w:spacing w:val="-70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Etah,</w:t>
            </w:r>
            <w:r>
              <w:rPr>
                <w:rFonts w:ascii="Verdana"/>
                <w:b/>
                <w:spacing w:val="-16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Uttar</w:t>
            </w:r>
            <w:r>
              <w:rPr>
                <w:rFonts w:ascii="Verdana"/>
                <w:b/>
                <w:spacing w:val="-14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Pradesh</w:t>
            </w:r>
            <w:r>
              <w:rPr>
                <w:rFonts w:ascii="Verdana"/>
                <w:b/>
                <w:spacing w:val="-16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207001.</w:t>
            </w:r>
            <w:r>
              <w:rPr>
                <w:rFonts w:ascii="Verdana"/>
                <w:b/>
                <w:spacing w:val="-69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Uttar</w:t>
            </w:r>
            <w:r>
              <w:rPr>
                <w:rFonts w:ascii="Verdana"/>
                <w:b/>
                <w:spacing w:val="-6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Pradesh,</w:t>
            </w:r>
            <w:r>
              <w:rPr>
                <w:rFonts w:ascii="Verdana"/>
                <w:b/>
                <w:spacing w:val="-9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246701</w:t>
            </w:r>
          </w:p>
        </w:tc>
      </w:tr>
      <w:tr>
        <w:trPr>
          <w:trHeight w:val="2372" w:hRule="atLeast"/>
        </w:trPr>
        <w:tc>
          <w:tcPr>
            <w:tcW w:w="51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36" w:type="dxa"/>
          </w:tcPr>
          <w:p>
            <w:pPr>
              <w:pStyle w:val="TableParagraph"/>
              <w:spacing w:before="2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Bill</w:t>
            </w:r>
            <w:r>
              <w:rPr>
                <w:rFonts w:ascii="Verdana"/>
                <w:b/>
                <w:spacing w:val="-12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To:-</w:t>
            </w:r>
          </w:p>
          <w:p>
            <w:pPr>
              <w:pStyle w:val="TableParagraph"/>
              <w:spacing w:before="98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1"/>
                <w:w w:val="105"/>
                <w:sz w:val="20"/>
              </w:rPr>
              <w:t>OMC</w:t>
            </w:r>
            <w:r>
              <w:rPr>
                <w:rFonts w:ascii="Verdana"/>
                <w:b/>
                <w:spacing w:val="-16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POWER</w:t>
            </w:r>
            <w:r>
              <w:rPr>
                <w:rFonts w:ascii="Verdana"/>
                <w:b/>
                <w:spacing w:val="-17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PVT</w:t>
            </w:r>
            <w:r>
              <w:rPr>
                <w:rFonts w:ascii="Verdana"/>
                <w:b/>
                <w:spacing w:val="-15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LTD</w:t>
            </w:r>
          </w:p>
          <w:p>
            <w:pPr>
              <w:pStyle w:val="TableParagraph"/>
              <w:spacing w:line="484" w:lineRule="auto" w:before="95"/>
              <w:ind w:left="70" w:right="1692" w:hanging="3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8TH FLOOR, UNIT NO 80H AND 80H/2,</w:t>
            </w:r>
            <w:r>
              <w:rPr>
                <w:rFonts w:ascii="Verdana"/>
                <w:spacing w:val="1"/>
                <w:sz w:val="14"/>
              </w:rPr>
              <w:t> </w:t>
            </w:r>
            <w:r>
              <w:rPr>
                <w:rFonts w:ascii="Verdana"/>
                <w:sz w:val="14"/>
              </w:rPr>
              <w:t>CYBER</w:t>
            </w:r>
            <w:r>
              <w:rPr>
                <w:rFonts w:ascii="Verdana"/>
                <w:spacing w:val="-7"/>
                <w:sz w:val="14"/>
              </w:rPr>
              <w:t> </w:t>
            </w:r>
            <w:r>
              <w:rPr>
                <w:rFonts w:ascii="Verdana"/>
                <w:sz w:val="14"/>
              </w:rPr>
              <w:t>TOWER,</w:t>
            </w:r>
            <w:r>
              <w:rPr>
                <w:rFonts w:ascii="Verdana"/>
                <w:spacing w:val="40"/>
                <w:sz w:val="14"/>
              </w:rPr>
              <w:t> </w:t>
            </w:r>
            <w:r>
              <w:rPr>
                <w:rFonts w:ascii="Verdana"/>
                <w:sz w:val="14"/>
              </w:rPr>
              <w:t>TC</w:t>
            </w:r>
            <w:r>
              <w:rPr>
                <w:rFonts w:ascii="Verdana"/>
                <w:spacing w:val="-2"/>
                <w:sz w:val="14"/>
              </w:rPr>
              <w:t> </w:t>
            </w:r>
            <w:r>
              <w:rPr>
                <w:rFonts w:ascii="Verdana"/>
                <w:sz w:val="14"/>
              </w:rPr>
              <w:t>34/42,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VIBHUTI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KHAND,</w:t>
            </w:r>
            <w:r>
              <w:rPr>
                <w:rFonts w:ascii="Verdana"/>
                <w:spacing w:val="-46"/>
                <w:sz w:val="14"/>
              </w:rPr>
              <w:t> </w:t>
            </w:r>
            <w:r>
              <w:rPr>
                <w:rFonts w:ascii="Verdana"/>
                <w:sz w:val="14"/>
              </w:rPr>
              <w:t>GOMTI</w:t>
            </w:r>
            <w:r>
              <w:rPr>
                <w:rFonts w:ascii="Verdana"/>
                <w:spacing w:val="-4"/>
                <w:sz w:val="14"/>
              </w:rPr>
              <w:t> </w:t>
            </w:r>
            <w:r>
              <w:rPr>
                <w:rFonts w:ascii="Verdana"/>
                <w:sz w:val="14"/>
              </w:rPr>
              <w:t>NAGAR,</w:t>
            </w:r>
            <w:r>
              <w:rPr>
                <w:rFonts w:ascii="Verdana"/>
                <w:spacing w:val="-3"/>
                <w:sz w:val="14"/>
              </w:rPr>
              <w:t> </w:t>
            </w:r>
            <w:r>
              <w:rPr>
                <w:rFonts w:ascii="Verdana"/>
                <w:sz w:val="14"/>
              </w:rPr>
              <w:t>LUCKNOW-</w:t>
            </w:r>
            <w:r>
              <w:rPr>
                <w:rFonts w:ascii="Verdana"/>
                <w:spacing w:val="-3"/>
                <w:sz w:val="14"/>
              </w:rPr>
              <w:t> </w:t>
            </w:r>
            <w:r>
              <w:rPr>
                <w:rFonts w:ascii="Verdana"/>
                <w:sz w:val="14"/>
              </w:rPr>
              <w:t>226010</w:t>
            </w:r>
          </w:p>
          <w:p>
            <w:pPr>
              <w:pStyle w:val="TableParagraph"/>
              <w:spacing w:line="169" w:lineRule="exact"/>
              <w:ind w:left="70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UTTAR</w:t>
            </w:r>
            <w:r>
              <w:rPr>
                <w:rFonts w:ascii="Verdana"/>
                <w:spacing w:val="-7"/>
                <w:sz w:val="14"/>
              </w:rPr>
              <w:t> </w:t>
            </w:r>
            <w:r>
              <w:rPr>
                <w:rFonts w:ascii="Verdana"/>
                <w:sz w:val="14"/>
              </w:rPr>
              <w:t>PRADESH</w:t>
            </w:r>
            <w:r>
              <w:rPr>
                <w:rFonts w:ascii="Verdana"/>
                <w:spacing w:val="-4"/>
                <w:sz w:val="14"/>
              </w:rPr>
              <w:t> </w:t>
            </w:r>
            <w:r>
              <w:rPr>
                <w:rFonts w:ascii="Verdana"/>
                <w:sz w:val="14"/>
              </w:rPr>
              <w:t>STATE</w:t>
            </w:r>
          </w:p>
          <w:p>
            <w:pPr>
              <w:pStyle w:val="TableParagraph"/>
              <w:spacing w:before="10"/>
              <w:rPr>
                <w:rFonts w:ascii="Verdana"/>
                <w:b/>
                <w:sz w:val="14"/>
              </w:rPr>
            </w:pPr>
          </w:p>
          <w:p>
            <w:pPr>
              <w:pStyle w:val="TableParagraph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1"/>
                <w:w w:val="105"/>
                <w:sz w:val="20"/>
              </w:rPr>
              <w:t>GST</w:t>
            </w:r>
            <w:r>
              <w:rPr>
                <w:rFonts w:ascii="Verdana"/>
                <w:b/>
                <w:spacing w:val="-13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NO.</w:t>
            </w:r>
            <w:r>
              <w:rPr>
                <w:rFonts w:ascii="Verdana"/>
                <w:b/>
                <w:spacing w:val="-15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-</w:t>
            </w:r>
            <w:r>
              <w:rPr>
                <w:rFonts w:ascii="Verdana"/>
                <w:b/>
                <w:spacing w:val="-13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09AAECC3802H1ZW</w:t>
            </w:r>
          </w:p>
        </w:tc>
      </w:tr>
      <w:tr>
        <w:trPr>
          <w:trHeight w:val="1972" w:hRule="atLeast"/>
        </w:trPr>
        <w:tc>
          <w:tcPr>
            <w:tcW w:w="10086" w:type="dxa"/>
            <w:gridSpan w:val="2"/>
            <w:tcBorders>
              <w:bottom w:val="single" w:sz="8" w:space="0" w:color="000000"/>
            </w:tcBorders>
          </w:tcPr>
          <w:p>
            <w:pPr>
              <w:pStyle w:val="TableParagraph"/>
              <w:tabs>
                <w:tab w:pos="782" w:val="left" w:leader="none"/>
              </w:tabs>
              <w:spacing w:line="256" w:lineRule="auto" w:before="16"/>
              <w:ind w:left="782" w:right="399" w:hanging="440"/>
              <w:rPr>
                <w:rFonts w:ascii="Verdana"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7</w:t>
              <w:tab/>
            </w:r>
            <w:r>
              <w:rPr>
                <w:rFonts w:ascii="Verdana"/>
                <w:w w:val="105"/>
                <w:sz w:val="15"/>
              </w:rPr>
              <w:t>ALL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OTHER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TERMS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AND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CONDITIONS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SHALL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GOVERNED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AS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PER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GENERAL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TERMS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AND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CONDITIONS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AS</w:t>
            </w:r>
            <w:r>
              <w:rPr>
                <w:rFonts w:ascii="Verdana"/>
                <w:spacing w:val="-5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ATTACHED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HEREWITH.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(ANNEXURE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-</w:t>
            </w:r>
            <w:r>
              <w:rPr>
                <w:rFonts w:ascii="Verdana"/>
                <w:spacing w:val="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I)</w:t>
            </w:r>
          </w:p>
          <w:p>
            <w:pPr>
              <w:pStyle w:val="TableParagraph"/>
              <w:spacing w:before="3"/>
              <w:rPr>
                <w:rFonts w:ascii="Verdana"/>
                <w:b/>
                <w:sz w:val="18"/>
              </w:rPr>
            </w:pPr>
          </w:p>
          <w:p>
            <w:pPr>
              <w:pStyle w:val="TableParagraph"/>
              <w:tabs>
                <w:tab w:pos="782" w:val="left" w:leader="none"/>
              </w:tabs>
              <w:spacing w:line="256" w:lineRule="auto"/>
              <w:ind w:left="782" w:right="24" w:hanging="440"/>
              <w:rPr>
                <w:rFonts w:ascii="Verdana"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8</w:t>
              <w:tab/>
            </w:r>
            <w:r>
              <w:rPr>
                <w:rFonts w:ascii="Verdana"/>
                <w:w w:val="105"/>
                <w:sz w:val="15"/>
              </w:rPr>
              <w:t>GST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TERMS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AND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CONDITIONS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(REFER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ATTACHED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ANNEXURE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-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II)</w:t>
            </w:r>
            <w:r>
              <w:rPr>
                <w:rFonts w:ascii="Verdana"/>
                <w:spacing w:val="-4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SHALL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BE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ADHERED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BY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SUPPLIER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AND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SAME</w:t>
            </w:r>
            <w:r>
              <w:rPr>
                <w:rFonts w:ascii="Verdana"/>
                <w:spacing w:val="-52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IS</w:t>
            </w:r>
            <w:r>
              <w:rPr>
                <w:rFonts w:ascii="Verdana"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INTEGRAL</w:t>
            </w:r>
            <w:r>
              <w:rPr>
                <w:rFonts w:ascii="Verdana"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PART OF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THIS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PO.</w:t>
            </w:r>
          </w:p>
          <w:p>
            <w:pPr>
              <w:pStyle w:val="TableParagraph"/>
              <w:spacing w:before="4"/>
              <w:rPr>
                <w:rFonts w:ascii="Verdana"/>
                <w:b/>
                <w:sz w:val="13"/>
              </w:rPr>
            </w:pPr>
          </w:p>
          <w:p>
            <w:pPr>
              <w:pStyle w:val="TableParagraph"/>
              <w:tabs>
                <w:tab w:pos="785" w:val="left" w:leader="none"/>
              </w:tabs>
              <w:ind w:left="343"/>
              <w:rPr>
                <w:rFonts w:ascii="Verdana"/>
                <w:b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9</w:t>
              <w:tab/>
            </w:r>
            <w:r>
              <w:rPr>
                <w:rFonts w:ascii="Verdana"/>
                <w:b/>
                <w:spacing w:val="-1"/>
                <w:w w:val="105"/>
                <w:sz w:val="15"/>
              </w:rPr>
              <w:t>DETAILED</w:t>
            </w:r>
            <w:r>
              <w:rPr>
                <w:rFonts w:ascii="Verdana"/>
                <w:b/>
                <w:spacing w:val="-1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BOQ</w:t>
            </w:r>
            <w:r>
              <w:rPr>
                <w:rFonts w:ascii="Verdana"/>
                <w:b/>
                <w:spacing w:val="-1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ATTACHED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AS</w:t>
            </w:r>
            <w:r>
              <w:rPr>
                <w:rFonts w:ascii="Verdana"/>
                <w:b/>
                <w:spacing w:val="-1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PER</w:t>
            </w:r>
            <w:r>
              <w:rPr>
                <w:rFonts w:ascii="Verdana"/>
                <w:b/>
                <w:spacing w:val="-1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ANNEXURE-B3</w:t>
            </w:r>
          </w:p>
          <w:p>
            <w:pPr>
              <w:pStyle w:val="TableParagraph"/>
              <w:spacing w:before="2"/>
              <w:rPr>
                <w:rFonts w:ascii="Verdana"/>
                <w:b/>
                <w:sz w:val="16"/>
              </w:rPr>
            </w:pPr>
          </w:p>
          <w:p>
            <w:pPr>
              <w:pStyle w:val="TableParagraph"/>
              <w:tabs>
                <w:tab w:pos="782" w:val="left" w:leader="none"/>
              </w:tabs>
              <w:spacing w:line="190" w:lineRule="atLeast"/>
              <w:ind w:left="782" w:right="93" w:hanging="466"/>
              <w:rPr>
                <w:rFonts w:ascii="Verdana"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10</w:t>
              <w:tab/>
            </w:r>
            <w:r>
              <w:rPr>
                <w:rFonts w:ascii="Verdana"/>
                <w:w w:val="105"/>
                <w:sz w:val="15"/>
              </w:rPr>
              <w:t>PLEASE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SUBMIT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THE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INVOICE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HARD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COPIES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TO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OMC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POWER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PVT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TD,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UNIT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No.</w:t>
            </w:r>
            <w:r>
              <w:rPr>
                <w:rFonts w:ascii="Verdana"/>
                <w:spacing w:val="-4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603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TOWER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B,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UNITECH</w:t>
            </w:r>
            <w:r>
              <w:rPr>
                <w:rFonts w:ascii="Verdana"/>
                <w:spacing w:val="-4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BUSINESS</w:t>
            </w:r>
            <w:r>
              <w:rPr>
                <w:rFonts w:ascii="Verdana"/>
                <w:spacing w:val="-5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ZONE,</w:t>
            </w:r>
            <w:r>
              <w:rPr>
                <w:rFonts w:ascii="Verdana"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NIRVANA</w:t>
            </w:r>
            <w:r>
              <w:rPr>
                <w:rFonts w:ascii="Verdana"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COUNTRY</w:t>
            </w:r>
            <w:r>
              <w:rPr>
                <w:rFonts w:ascii="Verdana"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, SOUTH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CITY</w:t>
            </w:r>
            <w:r>
              <w:rPr>
                <w:rFonts w:ascii="Verdana"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- 2,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SECTOR</w:t>
            </w:r>
            <w:r>
              <w:rPr>
                <w:rFonts w:ascii="Verdana"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50, GURGAON,</w:t>
            </w:r>
            <w:r>
              <w:rPr>
                <w:rFonts w:ascii="Verdana"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HARYANA.</w:t>
            </w:r>
          </w:p>
        </w:tc>
      </w:tr>
      <w:tr>
        <w:trPr>
          <w:trHeight w:val="1397" w:hRule="atLeast"/>
        </w:trPr>
        <w:tc>
          <w:tcPr>
            <w:tcW w:w="10086" w:type="dxa"/>
            <w:gridSpan w:val="2"/>
            <w:tcBorders>
              <w:top w:val="single" w:sz="8" w:space="0" w:color="000000"/>
            </w:tcBorders>
          </w:tcPr>
          <w:p>
            <w:pPr>
              <w:pStyle w:val="TableParagraph"/>
              <w:spacing w:before="1" w:after="24"/>
              <w:ind w:right="8"/>
              <w:jc w:val="right"/>
              <w:rPr>
                <w:rFonts w:ascii="Verdana"/>
                <w:b/>
                <w:sz w:val="15"/>
              </w:rPr>
            </w:pPr>
            <w:r>
              <w:rPr>
                <w:rFonts w:ascii="Verdana"/>
                <w:b/>
                <w:w w:val="105"/>
                <w:sz w:val="15"/>
              </w:rPr>
              <w:t>OMC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POWER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PVT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LTD</w:t>
            </w:r>
          </w:p>
          <w:p>
            <w:pPr>
              <w:pStyle w:val="TableParagraph"/>
              <w:ind w:left="6881"/>
              <w:rPr>
                <w:rFonts w:ascii="Verdana"/>
                <w:sz w:val="20"/>
              </w:rPr>
            </w:pPr>
            <w:r>
              <w:rPr>
                <w:rFonts w:ascii="Verdana"/>
                <w:sz w:val="20"/>
              </w:rPr>
              <w:drawing>
                <wp:inline distT="0" distB="0" distL="0" distR="0">
                  <wp:extent cx="1470398" cy="582930"/>
                  <wp:effectExtent l="0" t="0" r="0" b="0"/>
                  <wp:docPr id="1" name="image2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2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0398" cy="582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/>
                <w:sz w:val="20"/>
              </w:rPr>
            </w:r>
          </w:p>
          <w:p>
            <w:pPr>
              <w:pStyle w:val="TableParagraph"/>
              <w:tabs>
                <w:tab w:pos="8186" w:val="left" w:leader="none"/>
              </w:tabs>
              <w:spacing w:line="152" w:lineRule="exact" w:before="100"/>
              <w:ind w:left="12"/>
              <w:rPr>
                <w:rFonts w:ascii="Verdana"/>
                <w:b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Prepared</w:t>
            </w:r>
            <w:r>
              <w:rPr>
                <w:rFonts w:ascii="Verdana"/>
                <w:spacing w:val="2"/>
                <w:w w:val="105"/>
                <w:position w:val="7"/>
                <w:sz w:val="8"/>
              </w:rPr>
              <w:t> </w:t>
            </w:r>
            <w:r>
              <w:rPr>
                <w:rFonts w:ascii="Verdana"/>
                <w:w w:val="105"/>
                <w:position w:val="7"/>
                <w:sz w:val="8"/>
              </w:rPr>
              <w:t>By:-</w:t>
              <w:tab/>
            </w:r>
            <w:r>
              <w:rPr>
                <w:rFonts w:ascii="Verdana"/>
                <w:b/>
                <w:spacing w:val="-1"/>
                <w:w w:val="105"/>
                <w:sz w:val="15"/>
              </w:rPr>
              <w:t>Authorized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15"/>
              </w:rPr>
              <w:t>Signatory</w:t>
            </w:r>
          </w:p>
        </w:tc>
      </w:tr>
      <w:tr>
        <w:trPr>
          <w:trHeight w:val="1753" w:hRule="atLeast"/>
        </w:trPr>
        <w:tc>
          <w:tcPr>
            <w:tcW w:w="10086" w:type="dxa"/>
            <w:gridSpan w:val="2"/>
          </w:tcPr>
          <w:p>
            <w:pPr>
              <w:pStyle w:val="TableParagraph"/>
              <w:spacing w:line="180" w:lineRule="exact"/>
              <w:ind w:left="1334" w:right="1325"/>
              <w:jc w:val="center"/>
              <w:rPr>
                <w:rFonts w:ascii="Verdana"/>
                <w:b/>
                <w:sz w:val="15"/>
              </w:rPr>
            </w:pPr>
            <w:r>
              <w:rPr>
                <w:rFonts w:ascii="Verdana"/>
                <w:b/>
                <w:w w:val="105"/>
                <w:sz w:val="15"/>
                <w:u w:val="single"/>
              </w:rPr>
              <w:t>THIS</w:t>
            </w:r>
            <w:r>
              <w:rPr>
                <w:rFonts w:ascii="Verdana"/>
                <w:b/>
                <w:spacing w:val="-13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IS</w:t>
            </w:r>
            <w:r>
              <w:rPr>
                <w:rFonts w:ascii="Verdana"/>
                <w:b/>
                <w:spacing w:val="-11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A</w:t>
            </w:r>
            <w:r>
              <w:rPr>
                <w:rFonts w:ascii="Verdana"/>
                <w:b/>
                <w:spacing w:val="-12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COMPUTER</w:t>
            </w:r>
            <w:r>
              <w:rPr>
                <w:rFonts w:ascii="Verdana"/>
                <w:b/>
                <w:spacing w:val="-10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GENERATED</w:t>
            </w:r>
            <w:r>
              <w:rPr>
                <w:rFonts w:ascii="Verdana"/>
                <w:b/>
                <w:spacing w:val="-12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PURCHASE</w:t>
            </w:r>
            <w:r>
              <w:rPr>
                <w:rFonts w:ascii="Verdana"/>
                <w:b/>
                <w:spacing w:val="-12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ORDER,</w:t>
            </w:r>
            <w:r>
              <w:rPr>
                <w:rFonts w:ascii="Verdana"/>
                <w:b/>
                <w:spacing w:val="-12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SIGNATURE</w:t>
            </w:r>
            <w:r>
              <w:rPr>
                <w:rFonts w:ascii="Verdana"/>
                <w:b/>
                <w:spacing w:val="-12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DON'T</w:t>
            </w:r>
            <w:r>
              <w:rPr>
                <w:rFonts w:ascii="Verdana"/>
                <w:b/>
                <w:spacing w:val="-12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REQUIRED</w:t>
            </w:r>
          </w:p>
          <w:p>
            <w:pPr>
              <w:pStyle w:val="TableParagraph"/>
              <w:spacing w:before="5"/>
              <w:rPr>
                <w:rFonts w:ascii="Verdana"/>
                <w:b/>
                <w:sz w:val="16"/>
              </w:rPr>
            </w:pPr>
          </w:p>
          <w:p>
            <w:pPr>
              <w:pStyle w:val="TableParagraph"/>
              <w:ind w:left="22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  <w:u w:val="single"/>
              </w:rPr>
              <w:t>Agreed</w:t>
            </w:r>
            <w:r>
              <w:rPr>
                <w:rFonts w:ascii="Verdana"/>
                <w:spacing w:val="-7"/>
                <w:sz w:val="14"/>
                <w:u w:val="single"/>
              </w:rPr>
              <w:t> </w:t>
            </w:r>
            <w:r>
              <w:rPr>
                <w:rFonts w:ascii="Verdana"/>
                <w:sz w:val="14"/>
                <w:u w:val="single"/>
              </w:rPr>
              <w:t>and</w:t>
            </w:r>
            <w:r>
              <w:rPr>
                <w:rFonts w:ascii="Verdana"/>
                <w:spacing w:val="-6"/>
                <w:sz w:val="14"/>
                <w:u w:val="single"/>
              </w:rPr>
              <w:t> </w:t>
            </w:r>
            <w:r>
              <w:rPr>
                <w:rFonts w:ascii="Verdana"/>
                <w:sz w:val="14"/>
                <w:u w:val="single"/>
              </w:rPr>
              <w:t>Accepted</w:t>
            </w:r>
            <w:r>
              <w:rPr>
                <w:rFonts w:ascii="Verdana"/>
                <w:spacing w:val="-6"/>
                <w:sz w:val="14"/>
                <w:u w:val="single"/>
              </w:rPr>
              <w:t> </w:t>
            </w:r>
            <w:r>
              <w:rPr>
                <w:rFonts w:ascii="Verdana"/>
                <w:sz w:val="14"/>
                <w:u w:val="single"/>
              </w:rPr>
              <w:t>by:</w:t>
            </w:r>
          </w:p>
          <w:p>
            <w:pPr>
              <w:pStyle w:val="TableParagraph"/>
              <w:rPr>
                <w:rFonts w:ascii="Verdana"/>
                <w:b/>
                <w:sz w:val="16"/>
              </w:rPr>
            </w:pPr>
          </w:p>
          <w:p>
            <w:pPr>
              <w:pStyle w:val="TableParagraph"/>
              <w:rPr>
                <w:rFonts w:ascii="Verdana"/>
                <w:b/>
                <w:sz w:val="16"/>
              </w:rPr>
            </w:pPr>
          </w:p>
          <w:p>
            <w:pPr>
              <w:pStyle w:val="TableParagraph"/>
              <w:spacing w:before="5"/>
              <w:rPr>
                <w:rFonts w:ascii="Verdana"/>
                <w:b/>
                <w:sz w:val="13"/>
              </w:rPr>
            </w:pPr>
          </w:p>
          <w:p>
            <w:pPr>
              <w:pStyle w:val="TableParagraph"/>
              <w:spacing w:line="169" w:lineRule="exact"/>
              <w:ind w:left="24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M/S</w:t>
            </w:r>
            <w:r>
              <w:rPr>
                <w:rFonts w:ascii="Verdana"/>
                <w:b/>
                <w:spacing w:val="-8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JAKSON</w:t>
            </w:r>
            <w:r>
              <w:rPr>
                <w:rFonts w:ascii="Verdana"/>
                <w:b/>
                <w:spacing w:val="-6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LIMITED</w:t>
            </w:r>
          </w:p>
          <w:p>
            <w:pPr>
              <w:pStyle w:val="TableParagraph"/>
              <w:spacing w:line="168" w:lineRule="exact"/>
              <w:ind w:left="24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(Signature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with</w:t>
            </w:r>
            <w:r>
              <w:rPr>
                <w:rFonts w:ascii="Verdana"/>
                <w:b/>
                <w:spacing w:val="-5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Company</w:t>
            </w:r>
            <w:r>
              <w:rPr>
                <w:rFonts w:ascii="Verdana"/>
                <w:b/>
                <w:spacing w:val="-5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Seal)</w:t>
            </w:r>
          </w:p>
          <w:p>
            <w:pPr>
              <w:pStyle w:val="TableParagraph"/>
              <w:spacing w:line="168" w:lineRule="exact"/>
              <w:ind w:left="22" w:right="9557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Date :</w:t>
            </w:r>
            <w:r>
              <w:rPr>
                <w:rFonts w:ascii="Verdana"/>
                <w:spacing w:val="-47"/>
                <w:sz w:val="14"/>
              </w:rPr>
              <w:t> </w:t>
            </w:r>
            <w:r>
              <w:rPr>
                <w:rFonts w:ascii="Verdana"/>
                <w:spacing w:val="-2"/>
                <w:sz w:val="14"/>
              </w:rPr>
              <w:t>Place</w:t>
            </w:r>
            <w:r>
              <w:rPr>
                <w:rFonts w:ascii="Verdana"/>
                <w:spacing w:val="-9"/>
                <w:sz w:val="14"/>
              </w:rPr>
              <w:t> </w:t>
            </w:r>
            <w:r>
              <w:rPr>
                <w:rFonts w:ascii="Verdana"/>
                <w:spacing w:val="-1"/>
                <w:sz w:val="14"/>
              </w:rPr>
              <w:t>: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10"/>
        </w:rPr>
      </w:pPr>
    </w:p>
    <w:p>
      <w:pPr>
        <w:pStyle w:val="BodyText"/>
        <w:rPr>
          <w:b/>
          <w:sz w:val="10"/>
        </w:rPr>
      </w:pPr>
    </w:p>
    <w:p>
      <w:pPr>
        <w:spacing w:before="0"/>
        <w:ind w:left="0" w:right="17" w:firstLine="0"/>
        <w:jc w:val="right"/>
        <w:rPr>
          <w:rFonts w:ascii="Calibri"/>
          <w:sz w:val="9"/>
        </w:rPr>
      </w:pPr>
      <w:r>
        <w:rPr>
          <w:rFonts w:ascii="Calibri"/>
          <w:w w:val="105"/>
          <w:sz w:val="9"/>
        </w:rPr>
        <w:t>Page</w:t>
      </w:r>
      <w:r>
        <w:rPr>
          <w:rFonts w:ascii="Calibri"/>
          <w:spacing w:val="1"/>
          <w:w w:val="105"/>
          <w:sz w:val="9"/>
        </w:rPr>
        <w:t> </w:t>
      </w:r>
      <w:r>
        <w:rPr>
          <w:rFonts w:ascii="Calibri"/>
          <w:w w:val="105"/>
          <w:sz w:val="9"/>
        </w:rPr>
        <w:t>3 of 3</w:t>
      </w:r>
    </w:p>
    <w:p>
      <w:pPr>
        <w:spacing w:after="0"/>
        <w:jc w:val="right"/>
        <w:rPr>
          <w:rFonts w:ascii="Calibri"/>
          <w:sz w:val="9"/>
        </w:rPr>
        <w:sectPr>
          <w:pgSz w:w="12240" w:h="15840"/>
          <w:pgMar w:top="1500" w:bottom="280" w:left="960" w:right="0"/>
        </w:sectPr>
      </w:pPr>
    </w:p>
    <w:tbl>
      <w:tblPr>
        <w:tblW w:w="0" w:type="auto"/>
        <w:jc w:val="left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4"/>
        <w:gridCol w:w="1586"/>
        <w:gridCol w:w="260"/>
        <w:gridCol w:w="5302"/>
        <w:gridCol w:w="1030"/>
        <w:gridCol w:w="1030"/>
        <w:gridCol w:w="1030"/>
        <w:gridCol w:w="239"/>
        <w:gridCol w:w="889"/>
        <w:gridCol w:w="476"/>
        <w:gridCol w:w="1230"/>
      </w:tblGrid>
      <w:tr>
        <w:trPr>
          <w:trHeight w:val="312" w:hRule="atLeast"/>
        </w:trPr>
        <w:tc>
          <w:tcPr>
            <w:tcW w:w="13686" w:type="dxa"/>
            <w:gridSpan w:val="11"/>
            <w:tcBorders>
              <w:top w:val="nil"/>
              <w:bottom w:val="single" w:sz="8" w:space="0" w:color="FFFFFF"/>
              <w:right w:val="nil"/>
            </w:tcBorders>
            <w:shd w:val="clear" w:color="auto" w:fill="001F60"/>
          </w:tcPr>
          <w:p>
            <w:pPr>
              <w:pStyle w:val="TableParagraph"/>
              <w:tabs>
                <w:tab w:pos="9389" w:val="left" w:leader="none"/>
              </w:tabs>
              <w:spacing w:line="278" w:lineRule="exact" w:before="14"/>
              <w:ind w:left="3453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color w:val="FFFFFF"/>
                <w:w w:val="105"/>
                <w:sz w:val="24"/>
              </w:rPr>
              <w:t>District</w:t>
            </w:r>
            <w:r>
              <w:rPr>
                <w:rFonts w:ascii="Cambria"/>
                <w:b/>
                <w:color w:val="FFFFFF"/>
                <w:spacing w:val="-11"/>
                <w:w w:val="105"/>
                <w:sz w:val="24"/>
              </w:rPr>
              <w:t> </w:t>
            </w:r>
            <w:r>
              <w:rPr>
                <w:rFonts w:ascii="Cambria"/>
                <w:b/>
                <w:color w:val="FFFFFF"/>
                <w:w w:val="105"/>
                <w:sz w:val="24"/>
              </w:rPr>
              <w:t>Hospital,</w:t>
            </w:r>
            <w:r>
              <w:rPr>
                <w:rFonts w:ascii="Cambria"/>
                <w:b/>
                <w:color w:val="FFFFFF"/>
                <w:spacing w:val="-9"/>
                <w:w w:val="105"/>
                <w:sz w:val="24"/>
              </w:rPr>
              <w:t> </w:t>
            </w:r>
            <w:r>
              <w:rPr>
                <w:rFonts w:ascii="Cambria"/>
                <w:b/>
                <w:color w:val="FFFFFF"/>
                <w:w w:val="105"/>
                <w:sz w:val="24"/>
              </w:rPr>
              <w:t>Etah</w:t>
              <w:tab/>
              <w:t>DC</w:t>
            </w:r>
            <w:r>
              <w:rPr>
                <w:rFonts w:ascii="Cambria"/>
                <w:b/>
                <w:color w:val="FFFFFF"/>
                <w:spacing w:val="-12"/>
                <w:w w:val="105"/>
                <w:sz w:val="24"/>
              </w:rPr>
              <w:t> </w:t>
            </w:r>
            <w:r>
              <w:rPr>
                <w:rFonts w:ascii="Cambria"/>
                <w:b/>
                <w:color w:val="FFFFFF"/>
                <w:w w:val="105"/>
                <w:sz w:val="24"/>
              </w:rPr>
              <w:t>Solar</w:t>
            </w:r>
            <w:r>
              <w:rPr>
                <w:rFonts w:ascii="Cambria"/>
                <w:b/>
                <w:color w:val="FFFFFF"/>
                <w:spacing w:val="-11"/>
                <w:w w:val="105"/>
                <w:sz w:val="24"/>
              </w:rPr>
              <w:t> </w:t>
            </w:r>
            <w:r>
              <w:rPr>
                <w:rFonts w:ascii="Cambria"/>
                <w:b/>
                <w:color w:val="FFFFFF"/>
                <w:w w:val="105"/>
                <w:sz w:val="24"/>
              </w:rPr>
              <w:t>Capacity:</w:t>
            </w:r>
            <w:r>
              <w:rPr>
                <w:rFonts w:ascii="Cambria"/>
                <w:b/>
                <w:color w:val="FFFFFF"/>
                <w:spacing w:val="-10"/>
                <w:w w:val="105"/>
                <w:sz w:val="24"/>
              </w:rPr>
              <w:t> </w:t>
            </w:r>
            <w:r>
              <w:rPr>
                <w:rFonts w:ascii="Cambria"/>
                <w:b/>
                <w:color w:val="FFFFFF"/>
                <w:w w:val="105"/>
                <w:sz w:val="24"/>
              </w:rPr>
              <w:t>427.46</w:t>
            </w:r>
            <w:r>
              <w:rPr>
                <w:rFonts w:ascii="Cambria"/>
                <w:b/>
                <w:color w:val="FFFFFF"/>
                <w:spacing w:val="-12"/>
                <w:w w:val="105"/>
                <w:sz w:val="24"/>
              </w:rPr>
              <w:t> </w:t>
            </w:r>
            <w:r>
              <w:rPr>
                <w:rFonts w:ascii="Cambria"/>
                <w:b/>
                <w:color w:val="FFFFFF"/>
                <w:w w:val="105"/>
                <w:sz w:val="24"/>
              </w:rPr>
              <w:t>(kWp)</w:t>
            </w:r>
          </w:p>
        </w:tc>
      </w:tr>
      <w:tr>
        <w:trPr>
          <w:trHeight w:val="217" w:hRule="atLeast"/>
        </w:trPr>
        <w:tc>
          <w:tcPr>
            <w:tcW w:w="614" w:type="dxa"/>
            <w:tcBorders>
              <w:top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001F60"/>
          </w:tcPr>
          <w:p>
            <w:pPr>
              <w:pStyle w:val="TableParagraph"/>
              <w:spacing w:line="186" w:lineRule="exact" w:before="11"/>
              <w:ind w:left="72" w:righ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color w:val="FFFFFF"/>
                <w:w w:val="105"/>
                <w:sz w:val="17"/>
              </w:rPr>
              <w:t>S.NO</w:t>
            </w:r>
          </w:p>
        </w:tc>
        <w:tc>
          <w:tcPr>
            <w:tcW w:w="7148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1F60"/>
          </w:tcPr>
          <w:p>
            <w:pPr>
              <w:pStyle w:val="TableParagraph"/>
              <w:spacing w:line="186" w:lineRule="exact" w:before="11"/>
              <w:ind w:left="41"/>
              <w:rPr>
                <w:rFonts w:ascii="Arial"/>
                <w:sz w:val="17"/>
              </w:rPr>
            </w:pPr>
            <w:r>
              <w:rPr>
                <w:rFonts w:ascii="Arial"/>
                <w:color w:val="FFFFFF"/>
                <w:w w:val="105"/>
                <w:sz w:val="17"/>
              </w:rPr>
              <w:t>COMPONENTS</w:t>
            </w:r>
          </w:p>
        </w:tc>
        <w:tc>
          <w:tcPr>
            <w:tcW w:w="10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1F60"/>
          </w:tcPr>
          <w:p>
            <w:pPr>
              <w:pStyle w:val="TableParagraph"/>
              <w:spacing w:line="186" w:lineRule="exact" w:before="11"/>
              <w:ind w:left="42"/>
              <w:rPr>
                <w:rFonts w:ascii="Arial"/>
                <w:sz w:val="17"/>
              </w:rPr>
            </w:pPr>
            <w:r>
              <w:rPr>
                <w:rFonts w:ascii="Arial"/>
                <w:color w:val="FFFFFF"/>
                <w:w w:val="105"/>
                <w:sz w:val="17"/>
              </w:rPr>
              <w:t>MAKE'S</w:t>
            </w:r>
          </w:p>
        </w:tc>
        <w:tc>
          <w:tcPr>
            <w:tcW w:w="10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1F60"/>
          </w:tcPr>
          <w:p>
            <w:pPr>
              <w:pStyle w:val="TableParagraph"/>
              <w:spacing w:line="186" w:lineRule="exact" w:before="11"/>
              <w:ind w:left="43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color w:val="FFFFFF"/>
                <w:w w:val="105"/>
                <w:sz w:val="17"/>
              </w:rPr>
              <w:t>Qty</w:t>
            </w:r>
          </w:p>
        </w:tc>
        <w:tc>
          <w:tcPr>
            <w:tcW w:w="10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1F60"/>
          </w:tcPr>
          <w:p>
            <w:pPr>
              <w:pStyle w:val="TableParagraph"/>
              <w:spacing w:line="186" w:lineRule="exact" w:before="11"/>
              <w:ind w:left="42"/>
              <w:rPr>
                <w:rFonts w:ascii="Arial"/>
                <w:sz w:val="17"/>
              </w:rPr>
            </w:pPr>
            <w:r>
              <w:rPr>
                <w:rFonts w:ascii="Arial"/>
                <w:color w:val="FFFFFF"/>
                <w:w w:val="105"/>
                <w:sz w:val="17"/>
              </w:rPr>
              <w:t>UOM</w:t>
            </w:r>
          </w:p>
        </w:tc>
        <w:tc>
          <w:tcPr>
            <w:tcW w:w="112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1F60"/>
          </w:tcPr>
          <w:p>
            <w:pPr>
              <w:pStyle w:val="TableParagraph"/>
              <w:spacing w:line="186" w:lineRule="exact" w:before="11"/>
              <w:ind w:left="42"/>
              <w:rPr>
                <w:rFonts w:ascii="Arial"/>
                <w:sz w:val="17"/>
              </w:rPr>
            </w:pPr>
            <w:r>
              <w:rPr>
                <w:rFonts w:ascii="Arial"/>
                <w:color w:val="FFFFFF"/>
                <w:w w:val="105"/>
                <w:sz w:val="17"/>
              </w:rPr>
              <w:t>Unit</w:t>
            </w:r>
            <w:r>
              <w:rPr>
                <w:rFonts w:ascii="Arial"/>
                <w:color w:val="FFFFFF"/>
                <w:spacing w:val="-8"/>
                <w:w w:val="105"/>
                <w:sz w:val="17"/>
              </w:rPr>
              <w:t> </w:t>
            </w:r>
            <w:r>
              <w:rPr>
                <w:rFonts w:ascii="Arial"/>
                <w:color w:val="FFFFFF"/>
                <w:w w:val="105"/>
                <w:sz w:val="17"/>
              </w:rPr>
              <w:t>Rate</w:t>
            </w:r>
          </w:p>
        </w:tc>
        <w:tc>
          <w:tcPr>
            <w:tcW w:w="170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001F60"/>
          </w:tcPr>
          <w:p>
            <w:pPr>
              <w:pStyle w:val="TableParagraph"/>
              <w:spacing w:line="186" w:lineRule="exact" w:before="11"/>
              <w:ind w:left="30"/>
              <w:rPr>
                <w:rFonts w:ascii="Arial"/>
                <w:sz w:val="17"/>
              </w:rPr>
            </w:pPr>
            <w:r>
              <w:rPr>
                <w:rFonts w:ascii="Arial"/>
                <w:color w:val="FFFFFF"/>
                <w:w w:val="105"/>
                <w:sz w:val="17"/>
              </w:rPr>
              <w:t>Amount</w:t>
            </w:r>
          </w:p>
        </w:tc>
      </w:tr>
      <w:tr>
        <w:trPr>
          <w:trHeight w:val="224" w:hRule="atLeast"/>
        </w:trPr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2" w:type="dxa"/>
            <w:gridSpan w:val="10"/>
            <w:tcBorders>
              <w:top w:val="single" w:sz="8" w:space="0" w:color="FFFFFF"/>
              <w:bottom w:val="single" w:sz="8" w:space="0" w:color="000000"/>
              <w:right w:val="nil"/>
            </w:tcBorders>
            <w:shd w:val="clear" w:color="auto" w:fill="44B3E1"/>
          </w:tcPr>
          <w:p>
            <w:pPr>
              <w:pStyle w:val="TableParagraph"/>
              <w:spacing w:line="188" w:lineRule="exact" w:before="16"/>
              <w:ind w:left="29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MODULE</w:t>
            </w:r>
          </w:p>
        </w:tc>
      </w:tr>
      <w:tr>
        <w:trPr>
          <w:trHeight w:val="784" w:hRule="atLeast"/>
        </w:trPr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8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1</w:t>
            </w:r>
          </w:p>
        </w:tc>
        <w:tc>
          <w:tcPr>
            <w:tcW w:w="7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42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MODULE-580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WP,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N-TYPE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BIFACIAL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MODULE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4" w:lineRule="auto" w:before="145"/>
              <w:ind w:left="41"/>
              <w:rPr>
                <w:sz w:val="17"/>
              </w:rPr>
            </w:pPr>
            <w:r>
              <w:rPr>
                <w:sz w:val="17"/>
              </w:rPr>
              <w:t>PANASONI</w:t>
            </w:r>
            <w:r>
              <w:rPr>
                <w:spacing w:val="-48"/>
                <w:sz w:val="17"/>
              </w:rPr>
              <w:t> </w:t>
            </w:r>
            <w:r>
              <w:rPr>
                <w:w w:val="105"/>
                <w:sz w:val="17"/>
              </w:rPr>
              <w:t>C/JAKSON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737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right="26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8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9,287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left="92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10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68,44,703</w:t>
            </w:r>
          </w:p>
        </w:tc>
      </w:tr>
      <w:tr>
        <w:trPr>
          <w:trHeight w:val="224" w:hRule="atLeast"/>
        </w:trPr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B3E1"/>
          </w:tcPr>
          <w:p>
            <w:pPr>
              <w:pStyle w:val="TableParagraph"/>
              <w:spacing w:line="188" w:lineRule="exact" w:before="16"/>
              <w:ind w:left="41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INVERTER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61"/>
              <w:ind w:left="42"/>
              <w:jc w:val="center"/>
              <w:rPr>
                <w:rFonts w:ascii="Cambria"/>
                <w:sz w:val="17"/>
              </w:rPr>
            </w:pPr>
            <w:r>
              <w:rPr>
                <w:rFonts w:ascii="Cambria"/>
                <w:w w:val="103"/>
                <w:sz w:val="17"/>
              </w:rPr>
              <w:t>2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98"/>
              <w:ind w:right="-15"/>
              <w:jc w:val="right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STRING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INVERTER</w:t>
            </w:r>
          </w:p>
        </w:tc>
        <w:tc>
          <w:tcPr>
            <w:tcW w:w="2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98"/>
              <w:ind w:right="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53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KW,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400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GRID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CONNECTED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5" w:lineRule="exact"/>
              <w:ind w:left="41"/>
              <w:jc w:val="center"/>
              <w:rPr>
                <w:sz w:val="17"/>
              </w:rPr>
            </w:pPr>
            <w:r>
              <w:rPr>
                <w:sz w:val="17"/>
              </w:rPr>
              <w:t>GROWATT/</w:t>
            </w:r>
          </w:p>
          <w:p>
            <w:pPr>
              <w:pStyle w:val="TableParagraph"/>
              <w:spacing w:line="243" w:lineRule="exact"/>
              <w:ind w:left="4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SOLIS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8"/>
              <w:ind w:left="38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8"/>
              <w:ind w:left="39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63"/>
              <w:ind w:right="26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8"/>
              <w:ind w:right="9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61,391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63"/>
              <w:ind w:left="92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8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61"/>
              <w:ind w:left="42"/>
              <w:jc w:val="center"/>
              <w:rPr>
                <w:rFonts w:ascii="Cambria"/>
                <w:sz w:val="17"/>
              </w:rPr>
            </w:pPr>
            <w:r>
              <w:rPr>
                <w:rFonts w:ascii="Cambria"/>
                <w:w w:val="103"/>
                <w:sz w:val="17"/>
              </w:rPr>
              <w:t>3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98"/>
              <w:ind w:right="-15"/>
              <w:jc w:val="right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STRING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INVERTER</w:t>
            </w:r>
          </w:p>
        </w:tc>
        <w:tc>
          <w:tcPr>
            <w:tcW w:w="2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98"/>
              <w:ind w:right="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</w:t>
            </w:r>
          </w:p>
        </w:tc>
        <w:tc>
          <w:tcPr>
            <w:tcW w:w="53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KW,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400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GRID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CONNECTED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5" w:lineRule="exact"/>
              <w:ind w:left="41"/>
              <w:jc w:val="center"/>
              <w:rPr>
                <w:sz w:val="17"/>
              </w:rPr>
            </w:pPr>
            <w:r>
              <w:rPr>
                <w:sz w:val="17"/>
              </w:rPr>
              <w:t>GROWATT/</w:t>
            </w:r>
          </w:p>
          <w:p>
            <w:pPr>
              <w:pStyle w:val="TableParagraph"/>
              <w:spacing w:line="243" w:lineRule="exact"/>
              <w:ind w:left="4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SOLIS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8"/>
              <w:ind w:left="38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8"/>
              <w:ind w:left="39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63"/>
              <w:ind w:right="26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8"/>
              <w:ind w:right="9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68,461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63"/>
              <w:ind w:left="92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8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783" w:hRule="atLeast"/>
        </w:trPr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8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4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-15"/>
              <w:jc w:val="right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STRING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INVERTER</w:t>
            </w:r>
          </w:p>
        </w:tc>
        <w:tc>
          <w:tcPr>
            <w:tcW w:w="2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20</w:t>
            </w:r>
          </w:p>
        </w:tc>
        <w:tc>
          <w:tcPr>
            <w:tcW w:w="53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KW,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400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GRID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CONNECTED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4" w:lineRule="auto" w:before="18"/>
              <w:ind w:left="41"/>
              <w:rPr>
                <w:sz w:val="17"/>
              </w:rPr>
            </w:pPr>
            <w:r>
              <w:rPr>
                <w:sz w:val="17"/>
              </w:rPr>
              <w:t>GROWATT/</w:t>
            </w:r>
            <w:r>
              <w:rPr>
                <w:spacing w:val="-48"/>
                <w:sz w:val="17"/>
              </w:rPr>
              <w:t> </w:t>
            </w:r>
            <w:r>
              <w:rPr>
                <w:sz w:val="17"/>
              </w:rPr>
              <w:t>SOLIS/HITA</w:t>
            </w:r>
          </w:p>
          <w:p>
            <w:pPr>
              <w:pStyle w:val="TableParagraph"/>
              <w:spacing w:line="238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CHI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right="26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9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93,678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left="92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784" w:hRule="atLeast"/>
        </w:trPr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8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5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-15"/>
              <w:jc w:val="right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STRING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INVERTER</w:t>
            </w:r>
          </w:p>
        </w:tc>
        <w:tc>
          <w:tcPr>
            <w:tcW w:w="2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25</w:t>
            </w:r>
          </w:p>
        </w:tc>
        <w:tc>
          <w:tcPr>
            <w:tcW w:w="53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KW,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400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GRID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CONNECTED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4" w:lineRule="auto" w:before="18"/>
              <w:ind w:left="41"/>
              <w:rPr>
                <w:sz w:val="17"/>
              </w:rPr>
            </w:pPr>
            <w:r>
              <w:rPr>
                <w:sz w:val="17"/>
              </w:rPr>
              <w:t>GROWATT/</w:t>
            </w:r>
            <w:r>
              <w:rPr>
                <w:spacing w:val="-48"/>
                <w:sz w:val="17"/>
              </w:rPr>
              <w:t> </w:t>
            </w:r>
            <w:r>
              <w:rPr>
                <w:sz w:val="17"/>
              </w:rPr>
              <w:t>SOLIS/HITA</w:t>
            </w:r>
          </w:p>
          <w:p>
            <w:pPr>
              <w:pStyle w:val="TableParagraph"/>
              <w:spacing w:line="238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CHI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right="26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9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96,741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left="92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784" w:hRule="atLeast"/>
        </w:trPr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8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6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-15"/>
              <w:jc w:val="right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STRING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INVERTER</w:t>
            </w:r>
          </w:p>
        </w:tc>
        <w:tc>
          <w:tcPr>
            <w:tcW w:w="2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30</w:t>
            </w:r>
          </w:p>
        </w:tc>
        <w:tc>
          <w:tcPr>
            <w:tcW w:w="53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KW,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400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GRID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CONNECTED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line="194" w:lineRule="auto" w:before="18"/>
              <w:ind w:left="41"/>
              <w:rPr>
                <w:sz w:val="17"/>
              </w:rPr>
            </w:pPr>
            <w:r>
              <w:rPr>
                <w:sz w:val="17"/>
              </w:rPr>
              <w:t>GROWATT/</w:t>
            </w:r>
            <w:r>
              <w:rPr>
                <w:spacing w:val="-48"/>
                <w:sz w:val="17"/>
              </w:rPr>
              <w:t> </w:t>
            </w:r>
            <w:r>
              <w:rPr>
                <w:sz w:val="17"/>
              </w:rPr>
              <w:t>SOLIS/HITA</w:t>
            </w:r>
          </w:p>
          <w:p>
            <w:pPr>
              <w:pStyle w:val="TableParagraph"/>
              <w:spacing w:line="238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CHI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8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2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9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right="26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10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1,31,502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left="92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10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2,63,004</w:t>
            </w:r>
          </w:p>
        </w:tc>
      </w:tr>
      <w:tr>
        <w:trPr>
          <w:trHeight w:val="784" w:hRule="atLeast"/>
        </w:trPr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8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7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-15"/>
              <w:jc w:val="right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STRING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INVERTER</w:t>
            </w:r>
          </w:p>
        </w:tc>
        <w:tc>
          <w:tcPr>
            <w:tcW w:w="2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40</w:t>
            </w:r>
          </w:p>
        </w:tc>
        <w:tc>
          <w:tcPr>
            <w:tcW w:w="53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KW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400V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GRID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CONNECTED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line="194" w:lineRule="auto" w:before="18"/>
              <w:ind w:left="41"/>
              <w:rPr>
                <w:sz w:val="17"/>
              </w:rPr>
            </w:pPr>
            <w:r>
              <w:rPr>
                <w:sz w:val="17"/>
              </w:rPr>
              <w:t>GROWATT/</w:t>
            </w:r>
            <w:r>
              <w:rPr>
                <w:spacing w:val="-48"/>
                <w:sz w:val="17"/>
              </w:rPr>
              <w:t> </w:t>
            </w:r>
            <w:r>
              <w:rPr>
                <w:sz w:val="17"/>
              </w:rPr>
              <w:t>SOLIS/HITA</w:t>
            </w:r>
          </w:p>
          <w:p>
            <w:pPr>
              <w:pStyle w:val="TableParagraph"/>
              <w:spacing w:line="238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CHI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8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1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9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right="26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10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1,56,247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left="92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10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1,56,247</w:t>
            </w:r>
          </w:p>
        </w:tc>
      </w:tr>
      <w:tr>
        <w:trPr>
          <w:trHeight w:val="783" w:hRule="atLeast"/>
        </w:trPr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8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8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-15"/>
              <w:jc w:val="right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STRING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INVERTER</w:t>
            </w:r>
          </w:p>
        </w:tc>
        <w:tc>
          <w:tcPr>
            <w:tcW w:w="2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50</w:t>
            </w:r>
          </w:p>
        </w:tc>
        <w:tc>
          <w:tcPr>
            <w:tcW w:w="53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KW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400V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GRID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CONNECTED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4" w:lineRule="auto" w:before="18"/>
              <w:ind w:left="41"/>
              <w:rPr>
                <w:sz w:val="17"/>
              </w:rPr>
            </w:pPr>
            <w:r>
              <w:rPr>
                <w:sz w:val="17"/>
              </w:rPr>
              <w:t>GROWATT/</w:t>
            </w:r>
            <w:r>
              <w:rPr>
                <w:spacing w:val="-48"/>
                <w:sz w:val="17"/>
              </w:rPr>
              <w:t> </w:t>
            </w:r>
            <w:r>
              <w:rPr>
                <w:sz w:val="17"/>
              </w:rPr>
              <w:t>SOLIS/HITA</w:t>
            </w:r>
          </w:p>
          <w:p>
            <w:pPr>
              <w:pStyle w:val="TableParagraph"/>
              <w:spacing w:line="238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CHI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right="26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10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1,70,622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left="92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784" w:hRule="atLeast"/>
        </w:trPr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8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9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-15"/>
              <w:jc w:val="right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STRING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INVERTER</w:t>
            </w:r>
          </w:p>
        </w:tc>
        <w:tc>
          <w:tcPr>
            <w:tcW w:w="2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60</w:t>
            </w:r>
          </w:p>
        </w:tc>
        <w:tc>
          <w:tcPr>
            <w:tcW w:w="53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KW,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400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GRID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CONNECTED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line="194" w:lineRule="auto" w:before="18"/>
              <w:ind w:left="41"/>
              <w:rPr>
                <w:sz w:val="17"/>
              </w:rPr>
            </w:pPr>
            <w:r>
              <w:rPr>
                <w:sz w:val="17"/>
              </w:rPr>
              <w:t>GROWATT/</w:t>
            </w:r>
            <w:r>
              <w:rPr>
                <w:spacing w:val="-48"/>
                <w:sz w:val="17"/>
              </w:rPr>
              <w:t> </w:t>
            </w:r>
            <w:r>
              <w:rPr>
                <w:sz w:val="17"/>
              </w:rPr>
              <w:t>SOLIS/HITA</w:t>
            </w:r>
          </w:p>
          <w:p>
            <w:pPr>
              <w:pStyle w:val="TableParagraph"/>
              <w:spacing w:line="238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CHI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8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1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9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right="26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10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1,78,989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left="92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10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1,78,989</w:t>
            </w:r>
          </w:p>
        </w:tc>
      </w:tr>
      <w:tr>
        <w:trPr>
          <w:trHeight w:val="783" w:hRule="atLeast"/>
        </w:trPr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130" w:right="9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-15"/>
              <w:jc w:val="right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STRING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INVERTER</w:t>
            </w:r>
          </w:p>
        </w:tc>
        <w:tc>
          <w:tcPr>
            <w:tcW w:w="2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70</w:t>
            </w:r>
          </w:p>
        </w:tc>
        <w:tc>
          <w:tcPr>
            <w:tcW w:w="53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KW,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400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GRID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CONNECTED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94" w:lineRule="auto" w:before="18"/>
              <w:ind w:left="41"/>
              <w:rPr>
                <w:sz w:val="17"/>
              </w:rPr>
            </w:pPr>
            <w:r>
              <w:rPr>
                <w:sz w:val="17"/>
              </w:rPr>
              <w:t>GROWATT/</w:t>
            </w:r>
            <w:r>
              <w:rPr>
                <w:spacing w:val="-48"/>
                <w:sz w:val="17"/>
              </w:rPr>
              <w:t> </w:t>
            </w:r>
            <w:r>
              <w:rPr>
                <w:sz w:val="17"/>
              </w:rPr>
              <w:t>SOLIS/HITA</w:t>
            </w:r>
          </w:p>
          <w:p>
            <w:pPr>
              <w:pStyle w:val="TableParagraph"/>
              <w:spacing w:line="238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CHI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right="26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10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2,42,737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left="92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784" w:hRule="atLeast"/>
        </w:trPr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130" w:right="9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-15"/>
              <w:jc w:val="right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STRING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INVERTER</w:t>
            </w:r>
          </w:p>
        </w:tc>
        <w:tc>
          <w:tcPr>
            <w:tcW w:w="2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80</w:t>
            </w:r>
          </w:p>
        </w:tc>
        <w:tc>
          <w:tcPr>
            <w:tcW w:w="53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KW,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400V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GRID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CONNECTED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line="194" w:lineRule="auto" w:before="18"/>
              <w:ind w:left="41"/>
              <w:rPr>
                <w:sz w:val="17"/>
              </w:rPr>
            </w:pPr>
            <w:r>
              <w:rPr>
                <w:sz w:val="17"/>
              </w:rPr>
              <w:t>GROWATT/</w:t>
            </w:r>
            <w:r>
              <w:rPr>
                <w:spacing w:val="-48"/>
                <w:sz w:val="17"/>
              </w:rPr>
              <w:t> </w:t>
            </w:r>
            <w:r>
              <w:rPr>
                <w:sz w:val="17"/>
              </w:rPr>
              <w:t>SOLIS/HITA</w:t>
            </w:r>
          </w:p>
          <w:p>
            <w:pPr>
              <w:pStyle w:val="TableParagraph"/>
              <w:spacing w:line="238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CHI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8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1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9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right="26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10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2,48,747</w:t>
            </w:r>
          </w:p>
        </w:tc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left="92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10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2,48,747</w:t>
            </w:r>
          </w:p>
        </w:tc>
      </w:tr>
    </w:tbl>
    <w:p>
      <w:pPr>
        <w:spacing w:after="0"/>
        <w:jc w:val="right"/>
        <w:rPr>
          <w:sz w:val="17"/>
        </w:rPr>
        <w:sectPr>
          <w:pgSz w:w="15840" w:h="12240" w:orient="landscape"/>
          <w:pgMar w:top="1080" w:bottom="280" w:left="900" w:right="1000"/>
        </w:sectPr>
      </w:pPr>
    </w:p>
    <w:tbl>
      <w:tblPr>
        <w:tblW w:w="0" w:type="auto"/>
        <w:jc w:val="left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4"/>
        <w:gridCol w:w="7147"/>
        <w:gridCol w:w="1029"/>
        <w:gridCol w:w="1029"/>
        <w:gridCol w:w="1029"/>
        <w:gridCol w:w="238"/>
        <w:gridCol w:w="888"/>
        <w:gridCol w:w="475"/>
        <w:gridCol w:w="1229"/>
      </w:tblGrid>
      <w:tr>
        <w:trPr>
          <w:trHeight w:val="783" w:hRule="atLeast"/>
        </w:trPr>
        <w:tc>
          <w:tcPr>
            <w:tcW w:w="614" w:type="dxa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STRING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INVERTER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100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KW,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400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GRID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CONNECTED</w:t>
            </w:r>
          </w:p>
        </w:tc>
        <w:tc>
          <w:tcPr>
            <w:tcW w:w="1029" w:type="dxa"/>
          </w:tcPr>
          <w:p>
            <w:pPr>
              <w:pStyle w:val="TableParagraph"/>
              <w:spacing w:line="194" w:lineRule="auto" w:before="18"/>
              <w:ind w:left="33"/>
              <w:rPr>
                <w:sz w:val="17"/>
              </w:rPr>
            </w:pPr>
            <w:r>
              <w:rPr>
                <w:sz w:val="17"/>
              </w:rPr>
              <w:t>GROWATT/</w:t>
            </w:r>
            <w:r>
              <w:rPr>
                <w:spacing w:val="-48"/>
                <w:sz w:val="17"/>
              </w:rPr>
              <w:t> </w:t>
            </w:r>
            <w:r>
              <w:rPr>
                <w:sz w:val="17"/>
              </w:rPr>
              <w:t>SOLIS/HITA</w:t>
            </w:r>
          </w:p>
          <w:p>
            <w:pPr>
              <w:pStyle w:val="TableParagraph"/>
              <w:spacing w:line="238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CHI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10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2,94,466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450" w:hRule="atLeast"/>
        </w:trPr>
        <w:tc>
          <w:tcPr>
            <w:tcW w:w="614" w:type="dxa"/>
          </w:tcPr>
          <w:p>
            <w:pPr>
              <w:pStyle w:val="TableParagraph"/>
              <w:spacing w:before="64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7147" w:type="dxa"/>
          </w:tcPr>
          <w:p>
            <w:pPr>
              <w:pStyle w:val="TableParagraph"/>
              <w:spacing w:before="64"/>
              <w:ind w:left="33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STRING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INVERTER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110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KW,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400V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GRID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CONNECTED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1" w:lineRule="exact"/>
              <w:ind w:left="33"/>
              <w:rPr>
                <w:sz w:val="17"/>
              </w:rPr>
            </w:pPr>
            <w:r>
              <w:rPr>
                <w:sz w:val="17"/>
              </w:rPr>
              <w:t>GROWATT/</w:t>
            </w:r>
          </w:p>
          <w:p>
            <w:pPr>
              <w:pStyle w:val="TableParagraph"/>
              <w:spacing w:line="209" w:lineRule="exact"/>
              <w:ind w:left="33"/>
              <w:rPr>
                <w:sz w:val="17"/>
              </w:rPr>
            </w:pPr>
            <w:r>
              <w:rPr>
                <w:sz w:val="17"/>
              </w:rPr>
              <w:t>SOLIS/HITA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64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29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64"/>
              <w:ind w:right="10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3,03,333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129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before="64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812" w:hRule="atLeast"/>
        </w:trPr>
        <w:tc>
          <w:tcPr>
            <w:tcW w:w="614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</w:t>
            </w:r>
          </w:p>
        </w:tc>
        <w:tc>
          <w:tcPr>
            <w:tcW w:w="7147" w:type="dxa"/>
            <w:shd w:val="clear" w:color="auto" w:fill="FFFFCC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33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STRING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INVERTER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125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KW,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400V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GRID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CONNECTED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spacing w:line="254" w:lineRule="exact" w:before="11"/>
              <w:ind w:left="33" w:right="6"/>
              <w:jc w:val="both"/>
              <w:rPr>
                <w:sz w:val="17"/>
              </w:rPr>
            </w:pPr>
            <w:r>
              <w:rPr>
                <w:sz w:val="17"/>
              </w:rPr>
              <w:t>GROWATT/</w:t>
            </w:r>
            <w:r>
              <w:rPr>
                <w:spacing w:val="-48"/>
                <w:sz w:val="17"/>
              </w:rPr>
              <w:t> </w:t>
            </w:r>
            <w:r>
              <w:rPr>
                <w:sz w:val="17"/>
              </w:rPr>
              <w:t>SOLIS/HITA</w:t>
            </w:r>
            <w:r>
              <w:rPr>
                <w:spacing w:val="-48"/>
                <w:sz w:val="17"/>
              </w:rPr>
              <w:t> </w:t>
            </w:r>
            <w:r>
              <w:rPr>
                <w:w w:val="105"/>
                <w:sz w:val="17"/>
              </w:rPr>
              <w:t>CHI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1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right="10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3,14,740</w:t>
            </w:r>
          </w:p>
        </w:tc>
        <w:tc>
          <w:tcPr>
            <w:tcW w:w="475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right="10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3,14,740</w:t>
            </w:r>
          </w:p>
        </w:tc>
      </w:tr>
      <w:tr>
        <w:trPr>
          <w:trHeight w:val="248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28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STEEL</w:t>
            </w:r>
            <w:r>
              <w:rPr>
                <w:rFonts w:ascii="Arial"/>
                <w:b/>
                <w:spacing w:val="24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STRUCTURE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160"/>
              <w:ind w:left="130" w:right="10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15</w:t>
            </w:r>
          </w:p>
        </w:tc>
        <w:tc>
          <w:tcPr>
            <w:tcW w:w="7147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MS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Module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mounting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structure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minimum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80-micron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coating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for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80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mm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clearance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for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tin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shed.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79"/>
              <w:rPr>
                <w:sz w:val="17"/>
              </w:rPr>
            </w:pPr>
            <w:r>
              <w:rPr>
                <w:w w:val="105"/>
                <w:sz w:val="17"/>
              </w:rPr>
              <w:t>JAKSON/R</w:t>
            </w:r>
          </w:p>
          <w:p>
            <w:pPr>
              <w:pStyle w:val="TableParagraph"/>
              <w:spacing w:line="243" w:lineRule="exact"/>
              <w:ind w:left="185"/>
              <w:rPr>
                <w:sz w:val="17"/>
              </w:rPr>
            </w:pPr>
            <w:r>
              <w:rPr>
                <w:w w:val="105"/>
                <w:sz w:val="17"/>
              </w:rPr>
              <w:t>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60"/>
              <w:ind w:left="35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KWp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60"/>
              <w:ind w:right="35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60"/>
              <w:ind w:right="93"/>
              <w:jc w:val="right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710.00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160"/>
              <w:ind w:left="130" w:right="10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16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Adhesive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for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the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tin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shed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structure.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79"/>
              <w:rPr>
                <w:sz w:val="17"/>
              </w:rPr>
            </w:pPr>
            <w:r>
              <w:rPr>
                <w:w w:val="105"/>
                <w:sz w:val="17"/>
              </w:rPr>
              <w:t>JAKSON/R</w:t>
            </w:r>
          </w:p>
          <w:p>
            <w:pPr>
              <w:pStyle w:val="TableParagraph"/>
              <w:spacing w:line="243" w:lineRule="exact"/>
              <w:ind w:left="185"/>
              <w:rPr>
                <w:sz w:val="17"/>
              </w:rPr>
            </w:pPr>
            <w:r>
              <w:rPr>
                <w:w w:val="105"/>
                <w:sz w:val="17"/>
              </w:rPr>
              <w:t>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414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</w:t>
            </w:r>
          </w:p>
        </w:tc>
        <w:tc>
          <w:tcPr>
            <w:tcW w:w="7147" w:type="dxa"/>
            <w:shd w:val="clear" w:color="auto" w:fill="FFFFCC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MS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HDGI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Module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mounting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structure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Struture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minimum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80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micron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coating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for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500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mm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clearance.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JAKSON/R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EPUTED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spacing w:before="98"/>
              <w:ind w:left="39" w:right="1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12824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KG</w:t>
            </w:r>
          </w:p>
        </w:tc>
        <w:tc>
          <w:tcPr>
            <w:tcW w:w="238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63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475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8"/>
              <w:ind w:right="10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12,82,380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J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BOLT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JAKSON/R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77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55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19</w:t>
            </w:r>
          </w:p>
        </w:tc>
        <w:tc>
          <w:tcPr>
            <w:tcW w:w="7147" w:type="dxa"/>
            <w:shd w:val="clear" w:color="auto" w:fill="FFFFCC"/>
          </w:tcPr>
          <w:p>
            <w:pPr>
              <w:pStyle w:val="TableParagraph"/>
              <w:spacing w:line="23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J</w:t>
            </w:r>
            <w:r>
              <w:rPr>
                <w:spacing w:val="-14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BOLT/Anchor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spacing w:line="140" w:lineRule="exact" w:before="95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EPUTED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spacing w:line="236" w:lineRule="exact"/>
              <w:ind w:left="38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2948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spacing w:line="236" w:lineRule="exact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No</w:t>
            </w:r>
          </w:p>
        </w:tc>
        <w:tc>
          <w:tcPr>
            <w:tcW w:w="238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31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line="236" w:lineRule="exact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130</w:t>
            </w:r>
          </w:p>
        </w:tc>
        <w:tc>
          <w:tcPr>
            <w:tcW w:w="475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31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line="236" w:lineRule="exact"/>
              <w:ind w:right="10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3,83,763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05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5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Blast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Structure</w:t>
            </w:r>
          </w:p>
        </w:tc>
        <w:tc>
          <w:tcPr>
            <w:tcW w:w="1029" w:type="dxa"/>
          </w:tcPr>
          <w:p>
            <w:pPr>
              <w:pStyle w:val="TableParagraph"/>
              <w:spacing w:line="26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JAKSON/R</w:t>
            </w:r>
          </w:p>
          <w:p>
            <w:pPr>
              <w:pStyle w:val="TableParagraph"/>
              <w:spacing w:line="25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KG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3,550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line="186" w:lineRule="exact" w:before="11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FASTNERS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56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3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Fastners,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Washers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&amp;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Others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(Anti-theft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bolt)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8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9" w:right="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427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9"/>
              <w:rPr>
                <w:sz w:val="17"/>
              </w:rPr>
            </w:pPr>
            <w:r>
              <w:rPr>
                <w:w w:val="105"/>
                <w:sz w:val="17"/>
              </w:rPr>
              <w:t>KWp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370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10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1,58,160</w:t>
            </w:r>
          </w:p>
        </w:tc>
      </w:tr>
      <w:tr>
        <w:trPr>
          <w:trHeight w:val="248" w:hRule="atLeast"/>
        </w:trPr>
        <w:tc>
          <w:tcPr>
            <w:tcW w:w="614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FFFF00"/>
          </w:tcPr>
          <w:p>
            <w:pPr>
              <w:pStyle w:val="TableParagraph"/>
              <w:spacing w:before="28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BOS</w:t>
            </w:r>
          </w:p>
        </w:tc>
        <w:tc>
          <w:tcPr>
            <w:tcW w:w="1029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8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28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DC</w:t>
            </w:r>
            <w:r>
              <w:rPr>
                <w:rFonts w:ascii="Arial"/>
                <w:b/>
                <w:spacing w:val="-12"/>
                <w:w w:val="105"/>
                <w:sz w:val="17"/>
              </w:rPr>
              <w:t> </w:t>
            </w:r>
            <w:r>
              <w:rPr>
                <w:rFonts w:ascii="Arial"/>
                <w:b/>
                <w:w w:val="105"/>
                <w:sz w:val="17"/>
              </w:rPr>
              <w:t>CABLE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6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3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CABLE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1CX4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CU.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XLPO/XLPE</w:t>
            </w:r>
          </w:p>
        </w:tc>
        <w:tc>
          <w:tcPr>
            <w:tcW w:w="1029" w:type="dxa"/>
          </w:tcPr>
          <w:p>
            <w:pPr>
              <w:pStyle w:val="TableParagraph"/>
              <w:spacing w:line="140" w:lineRule="exact" w:before="95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KEI/APAR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8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6633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43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10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2,86,514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CABLE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1CX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6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CU.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XLPO/XLPE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POLYCAB/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KEI/APAR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69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56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31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AC</w:t>
            </w:r>
            <w:r>
              <w:rPr>
                <w:rFonts w:ascii="Arial"/>
                <w:b/>
                <w:spacing w:val="12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CABLE</w:t>
            </w:r>
            <w:r>
              <w:rPr>
                <w:rFonts w:ascii="Arial"/>
                <w:b/>
                <w:spacing w:val="13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COPPER</w:t>
            </w:r>
            <w:r>
              <w:rPr>
                <w:rFonts w:ascii="Arial"/>
                <w:b/>
                <w:spacing w:val="13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FRLS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2C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2.5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FLEXIBLE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spacing w:before="98"/>
              <w:ind w:left="39" w:right="1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350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71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24,790</w:t>
            </w:r>
          </w:p>
        </w:tc>
      </w:tr>
      <w:tr>
        <w:trPr>
          <w:trHeight w:val="248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28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AC</w:t>
            </w:r>
            <w:r>
              <w:rPr>
                <w:rFonts w:ascii="Arial"/>
                <w:b/>
                <w:spacing w:val="12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CABLE</w:t>
            </w:r>
            <w:r>
              <w:rPr>
                <w:rFonts w:ascii="Arial"/>
                <w:b/>
                <w:spacing w:val="13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ALUMINIUM</w:t>
            </w:r>
            <w:r>
              <w:rPr>
                <w:rFonts w:ascii="Arial"/>
                <w:b/>
                <w:spacing w:val="13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FRLS</w:t>
            </w:r>
            <w:r>
              <w:rPr>
                <w:rFonts w:ascii="Arial"/>
                <w:b/>
                <w:spacing w:val="15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OUTER</w:t>
            </w:r>
            <w:r>
              <w:rPr>
                <w:rFonts w:ascii="Arial"/>
                <w:b/>
                <w:spacing w:val="13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SHEATH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25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3.5C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25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9" w:right="1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189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20,782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26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3.5C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35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239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11,951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27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3.5C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50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65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324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21,032</w:t>
            </w:r>
          </w:p>
        </w:tc>
      </w:tr>
    </w:tbl>
    <w:p>
      <w:pPr>
        <w:spacing w:after="0"/>
        <w:jc w:val="right"/>
        <w:rPr>
          <w:sz w:val="17"/>
        </w:rPr>
        <w:sectPr>
          <w:pgSz w:w="15840" w:h="12240" w:orient="landscape"/>
          <w:pgMar w:top="1080" w:bottom="977" w:left="900" w:right="1000"/>
        </w:sectPr>
      </w:pPr>
    </w:p>
    <w:tbl>
      <w:tblPr>
        <w:tblW w:w="0" w:type="auto"/>
        <w:jc w:val="left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4"/>
        <w:gridCol w:w="7147"/>
        <w:gridCol w:w="1029"/>
        <w:gridCol w:w="1029"/>
        <w:gridCol w:w="1029"/>
        <w:gridCol w:w="369"/>
        <w:gridCol w:w="757"/>
        <w:gridCol w:w="607"/>
        <w:gridCol w:w="1096"/>
      </w:tblGrid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28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3.5C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70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436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26,157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29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3.5C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95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545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30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3.5C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120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682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31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3.5C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150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75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808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60,618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32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3.5C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185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1,023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33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3.5C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240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1,285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34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3.5C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300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1,581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94,859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35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3.5C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400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2,020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36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4C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10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9" w:right="1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150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37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4C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16SQMM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161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38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4C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25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202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39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4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35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272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40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4C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50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364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41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4C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70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494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42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4C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95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617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43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4C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120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752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44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4C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150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924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45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4C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185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1,137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</w:tbl>
    <w:p>
      <w:pPr>
        <w:spacing w:after="0"/>
        <w:jc w:val="right"/>
        <w:rPr>
          <w:sz w:val="17"/>
        </w:rPr>
        <w:sectPr>
          <w:type w:val="continuous"/>
          <w:pgSz w:w="15840" w:h="12240" w:orient="landscape"/>
          <w:pgMar w:top="1080" w:bottom="280" w:left="900" w:right="1000"/>
        </w:sectPr>
      </w:pPr>
    </w:p>
    <w:tbl>
      <w:tblPr>
        <w:tblW w:w="0" w:type="auto"/>
        <w:jc w:val="left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4"/>
        <w:gridCol w:w="7147"/>
        <w:gridCol w:w="1029"/>
        <w:gridCol w:w="1029"/>
        <w:gridCol w:w="1029"/>
        <w:gridCol w:w="317"/>
        <w:gridCol w:w="809"/>
        <w:gridCol w:w="607"/>
        <w:gridCol w:w="1096"/>
      </w:tblGrid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46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4C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240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1,468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55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47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4C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300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140" w:lineRule="exact" w:before="95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1,810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color w:val="383838"/>
                <w:w w:val="105"/>
                <w:sz w:val="17"/>
              </w:rPr>
              <w:t>48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4C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400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ARMORD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1.1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POWER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2,327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48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28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EARTHING</w:t>
            </w:r>
            <w:r>
              <w:rPr>
                <w:rFonts w:ascii="Arial"/>
                <w:b/>
                <w:spacing w:val="13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CABLE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49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1C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</w:t>
            </w:r>
            <w:r>
              <w:rPr>
                <w:spacing w:val="-4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</w:t>
            </w:r>
            <w:r>
              <w:rPr>
                <w:spacing w:val="4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PVC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9" w:right="1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295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44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12,971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50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1C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6</w:t>
            </w:r>
            <w:r>
              <w:rPr>
                <w:spacing w:val="-4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</w:t>
            </w:r>
            <w:r>
              <w:rPr>
                <w:spacing w:val="4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PVC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65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51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1C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25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</w:t>
            </w:r>
            <w:r>
              <w:rPr>
                <w:spacing w:val="4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PVC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357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52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1C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35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</w:t>
            </w:r>
            <w:r>
              <w:rPr>
                <w:spacing w:val="4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PVC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490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44,113</w:t>
            </w:r>
          </w:p>
        </w:tc>
      </w:tr>
      <w:tr>
        <w:trPr>
          <w:trHeight w:val="256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53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1C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50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</w:t>
            </w:r>
            <w:r>
              <w:rPr>
                <w:spacing w:val="4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PVC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</w:p>
        </w:tc>
        <w:tc>
          <w:tcPr>
            <w:tcW w:w="1029" w:type="dxa"/>
          </w:tcPr>
          <w:p>
            <w:pPr>
              <w:pStyle w:val="TableParagraph"/>
              <w:spacing w:line="140" w:lineRule="exact" w:before="95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684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20,524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54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1C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70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</w:t>
            </w:r>
            <w:r>
              <w:rPr>
                <w:spacing w:val="4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PVC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940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55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31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COMMUNICATION</w:t>
            </w:r>
            <w:r>
              <w:rPr>
                <w:rFonts w:ascii="Arial"/>
                <w:b/>
                <w:spacing w:val="23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CABLE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55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RS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485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0.75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,ANNEALED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TIN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COPPER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CORE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TWISTED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POLYCAB/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BELDEN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9" w:right="1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166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96,095</w:t>
            </w:r>
          </w:p>
        </w:tc>
      </w:tr>
      <w:tr>
        <w:trPr>
          <w:trHeight w:val="248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28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PANEL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before="26"/>
              <w:ind w:left="130" w:right="10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56</w:t>
            </w:r>
          </w:p>
        </w:tc>
        <w:tc>
          <w:tcPr>
            <w:tcW w:w="7147" w:type="dxa"/>
          </w:tcPr>
          <w:p>
            <w:pPr>
              <w:pStyle w:val="TableParagraph"/>
              <w:spacing w:before="26"/>
              <w:ind w:left="33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ACDB</w:t>
            </w:r>
            <w:r>
              <w:rPr>
                <w:rFonts w:ascii="Arial"/>
                <w:spacing w:val="-8"/>
                <w:w w:val="105"/>
                <w:sz w:val="17"/>
              </w:rPr>
              <w:t> </w:t>
            </w:r>
            <w:r>
              <w:rPr>
                <w:rFonts w:ascii="Arial"/>
                <w:w w:val="105"/>
                <w:sz w:val="17"/>
              </w:rPr>
              <w:t>PANEL</w:t>
            </w:r>
            <w:r>
              <w:rPr>
                <w:rFonts w:ascii="Arial"/>
                <w:spacing w:val="-5"/>
                <w:w w:val="105"/>
                <w:sz w:val="17"/>
              </w:rPr>
              <w:t> </w:t>
            </w:r>
            <w:r>
              <w:rPr>
                <w:rFonts w:ascii="Arial"/>
                <w:w w:val="105"/>
                <w:sz w:val="17"/>
              </w:rPr>
              <w:t>10/15</w:t>
            </w:r>
            <w:r>
              <w:rPr>
                <w:rFonts w:ascii="Arial"/>
                <w:spacing w:val="-5"/>
                <w:w w:val="105"/>
                <w:sz w:val="17"/>
              </w:rPr>
              <w:t> </w:t>
            </w:r>
            <w:r>
              <w:rPr>
                <w:rFonts w:ascii="Arial"/>
                <w:w w:val="105"/>
                <w:sz w:val="17"/>
              </w:rPr>
              <w:t>KW 415</w:t>
            </w:r>
            <w:r>
              <w:rPr>
                <w:rFonts w:ascii="Arial"/>
                <w:spacing w:val="-7"/>
                <w:w w:val="105"/>
                <w:sz w:val="17"/>
              </w:rPr>
              <w:t> </w:t>
            </w:r>
            <w:r>
              <w:rPr>
                <w:rFonts w:ascii="Arial"/>
                <w:w w:val="105"/>
                <w:sz w:val="17"/>
              </w:rPr>
              <w:t>V</w:t>
            </w:r>
            <w:r>
              <w:rPr>
                <w:rFonts w:ascii="Arial"/>
                <w:spacing w:val="-6"/>
                <w:w w:val="105"/>
                <w:sz w:val="17"/>
              </w:rPr>
              <w:t> </w:t>
            </w:r>
            <w:r>
              <w:rPr>
                <w:rFonts w:ascii="Arial"/>
                <w:w w:val="105"/>
                <w:sz w:val="17"/>
              </w:rPr>
              <w:t>1</w:t>
            </w:r>
            <w:r>
              <w:rPr>
                <w:rFonts w:ascii="Arial"/>
                <w:spacing w:val="-6"/>
                <w:w w:val="105"/>
                <w:sz w:val="17"/>
              </w:rPr>
              <w:t> </w:t>
            </w:r>
            <w:r>
              <w:rPr>
                <w:rFonts w:ascii="Arial"/>
                <w:w w:val="105"/>
                <w:sz w:val="17"/>
              </w:rPr>
              <w:t>in</w:t>
            </w:r>
            <w:r>
              <w:rPr>
                <w:rFonts w:ascii="Arial"/>
                <w:spacing w:val="-7"/>
                <w:w w:val="105"/>
                <w:sz w:val="17"/>
              </w:rPr>
              <w:t> </w:t>
            </w:r>
            <w:r>
              <w:rPr>
                <w:rFonts w:ascii="Arial"/>
                <w:w w:val="105"/>
                <w:sz w:val="17"/>
              </w:rPr>
              <w:t>1</w:t>
            </w:r>
            <w:r>
              <w:rPr>
                <w:rFonts w:ascii="Arial"/>
                <w:spacing w:val="-6"/>
                <w:w w:val="105"/>
                <w:sz w:val="17"/>
              </w:rPr>
              <w:t> </w:t>
            </w:r>
            <w:r>
              <w:rPr>
                <w:rFonts w:ascii="Arial"/>
                <w:w w:val="105"/>
                <w:sz w:val="17"/>
              </w:rPr>
              <w:t>Out</w:t>
            </w:r>
            <w:r>
              <w:rPr>
                <w:rFonts w:ascii="Arial"/>
                <w:spacing w:val="-9"/>
                <w:w w:val="105"/>
                <w:sz w:val="17"/>
              </w:rPr>
              <w:t> </w:t>
            </w:r>
            <w:r>
              <w:rPr>
                <w:rFonts w:ascii="Arial"/>
                <w:w w:val="105"/>
                <w:sz w:val="17"/>
              </w:rPr>
              <w:t>(Indoor</w:t>
            </w:r>
            <w:r>
              <w:rPr>
                <w:rFonts w:ascii="Arial"/>
                <w:spacing w:val="-6"/>
                <w:w w:val="105"/>
                <w:sz w:val="17"/>
              </w:rPr>
              <w:t> </w:t>
            </w:r>
            <w:r>
              <w:rPr>
                <w:rFonts w:ascii="Arial"/>
                <w:w w:val="105"/>
                <w:sz w:val="17"/>
              </w:rPr>
              <w:t>Type,</w:t>
            </w:r>
            <w:r>
              <w:rPr>
                <w:rFonts w:ascii="Arial"/>
                <w:spacing w:val="-7"/>
                <w:w w:val="105"/>
                <w:sz w:val="17"/>
              </w:rPr>
              <w:t> </w:t>
            </w:r>
            <w:r>
              <w:rPr>
                <w:rFonts w:ascii="Arial"/>
                <w:w w:val="105"/>
                <w:sz w:val="17"/>
              </w:rPr>
              <w:t>Non</w:t>
            </w:r>
            <w:r>
              <w:rPr>
                <w:rFonts w:ascii="Arial"/>
                <w:spacing w:val="-6"/>
                <w:w w:val="105"/>
                <w:sz w:val="17"/>
              </w:rPr>
              <w:t> </w:t>
            </w:r>
            <w:r>
              <w:rPr>
                <w:rFonts w:ascii="Arial"/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70,414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57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20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KW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(Indoor/Outdoor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3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70,414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160"/>
              <w:ind w:left="130" w:right="10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58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25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KW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(Indoor/Outdoor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1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70,414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</w:t>
            </w:r>
          </w:p>
        </w:tc>
        <w:tc>
          <w:tcPr>
            <w:tcW w:w="7147" w:type="dxa"/>
            <w:shd w:val="clear" w:color="auto" w:fill="FFFFCC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30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KW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(Indoor/Outdoor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spacing w:before="98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spacing w:before="98"/>
              <w:ind w:left="43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1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spacing w:before="98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63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8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70,414</w:t>
            </w:r>
          </w:p>
        </w:tc>
        <w:tc>
          <w:tcPr>
            <w:tcW w:w="607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8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70,414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160"/>
              <w:ind w:left="130" w:right="10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60</w:t>
            </w:r>
          </w:p>
        </w:tc>
        <w:tc>
          <w:tcPr>
            <w:tcW w:w="7147" w:type="dxa"/>
            <w:shd w:val="clear" w:color="auto" w:fill="FFFFCC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40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KW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(Indoor/Outdoor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spacing w:before="98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spacing w:before="98"/>
              <w:ind w:left="41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1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spacing w:before="98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63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8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70,414</w:t>
            </w:r>
          </w:p>
        </w:tc>
        <w:tc>
          <w:tcPr>
            <w:tcW w:w="607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8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70,414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50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KW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(Indoor/Outdoor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3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59,172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160"/>
              <w:ind w:left="130" w:right="10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62</w:t>
            </w:r>
          </w:p>
        </w:tc>
        <w:tc>
          <w:tcPr>
            <w:tcW w:w="7147" w:type="dxa"/>
            <w:shd w:val="clear" w:color="auto" w:fill="FFFFCC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60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KW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(Indoor/Outdoor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spacing w:before="98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spacing w:before="98"/>
              <w:ind w:left="41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1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spacing w:before="98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63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8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76,923</w:t>
            </w:r>
          </w:p>
        </w:tc>
        <w:tc>
          <w:tcPr>
            <w:tcW w:w="607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8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76,923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05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63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5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70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KW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(Indoor/Outdoor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3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79,882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</w:tbl>
    <w:p>
      <w:pPr>
        <w:spacing w:after="0"/>
        <w:jc w:val="right"/>
        <w:rPr>
          <w:sz w:val="17"/>
        </w:rPr>
        <w:sectPr>
          <w:pgSz w:w="15840" w:h="12240" w:orient="landscape"/>
          <w:pgMar w:top="1080" w:bottom="280" w:left="900" w:right="1000"/>
        </w:sectPr>
      </w:pPr>
    </w:p>
    <w:tbl>
      <w:tblPr>
        <w:tblW w:w="0" w:type="auto"/>
        <w:jc w:val="left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4"/>
        <w:gridCol w:w="1519"/>
        <w:gridCol w:w="5627"/>
        <w:gridCol w:w="1029"/>
        <w:gridCol w:w="1029"/>
        <w:gridCol w:w="1029"/>
        <w:gridCol w:w="238"/>
        <w:gridCol w:w="888"/>
        <w:gridCol w:w="792"/>
        <w:gridCol w:w="913"/>
      </w:tblGrid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70"/>
              <w:ind w:left="130" w:right="10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64</w:t>
            </w:r>
          </w:p>
        </w:tc>
        <w:tc>
          <w:tcPr>
            <w:tcW w:w="7146" w:type="dxa"/>
            <w:gridSpan w:val="2"/>
          </w:tcPr>
          <w:p>
            <w:pPr>
              <w:pStyle w:val="TableParagraph"/>
              <w:spacing w:before="105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80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KW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(Indoor/Outdoor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3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8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79,882</w:t>
            </w:r>
          </w:p>
        </w:tc>
        <w:tc>
          <w:tcPr>
            <w:tcW w:w="792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1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913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05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65</w:t>
            </w:r>
          </w:p>
        </w:tc>
        <w:tc>
          <w:tcPr>
            <w:tcW w:w="1519" w:type="dxa"/>
            <w:tcBorders>
              <w:right w:val="nil"/>
            </w:tcBorders>
          </w:tcPr>
          <w:p>
            <w:pPr>
              <w:pStyle w:val="TableParagraph"/>
              <w:spacing w:before="105"/>
              <w:ind w:right="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100</w:t>
            </w:r>
          </w:p>
        </w:tc>
        <w:tc>
          <w:tcPr>
            <w:tcW w:w="5627" w:type="dxa"/>
            <w:tcBorders>
              <w:left w:val="nil"/>
            </w:tcBorders>
          </w:tcPr>
          <w:p>
            <w:pPr>
              <w:pStyle w:val="TableParagraph"/>
              <w:spacing w:before="105"/>
              <w:ind w:left="26"/>
              <w:rPr>
                <w:sz w:val="17"/>
              </w:rPr>
            </w:pPr>
            <w:r>
              <w:rPr>
                <w:w w:val="105"/>
                <w:sz w:val="17"/>
              </w:rPr>
              <w:t>KW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(Indoor/Outdoor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8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8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86,509</w:t>
            </w:r>
          </w:p>
        </w:tc>
        <w:tc>
          <w:tcPr>
            <w:tcW w:w="792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1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913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70"/>
              <w:ind w:left="130" w:right="10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66</w:t>
            </w:r>
          </w:p>
        </w:tc>
        <w:tc>
          <w:tcPr>
            <w:tcW w:w="1519" w:type="dxa"/>
            <w:tcBorders>
              <w:right w:val="nil"/>
            </w:tcBorders>
          </w:tcPr>
          <w:p>
            <w:pPr>
              <w:pStyle w:val="TableParagraph"/>
              <w:spacing w:before="105"/>
              <w:ind w:right="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627" w:type="dxa"/>
            <w:tcBorders>
              <w:left w:val="nil"/>
            </w:tcBorders>
          </w:tcPr>
          <w:p>
            <w:pPr>
              <w:pStyle w:val="TableParagraph"/>
              <w:spacing w:before="105"/>
              <w:ind w:left="26"/>
              <w:rPr>
                <w:sz w:val="17"/>
              </w:rPr>
            </w:pPr>
            <w:r>
              <w:rPr>
                <w:w w:val="105"/>
                <w:sz w:val="17"/>
              </w:rPr>
              <w:t>KW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(Indoor/Outdoor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7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8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89,586</w:t>
            </w:r>
          </w:p>
        </w:tc>
        <w:tc>
          <w:tcPr>
            <w:tcW w:w="792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1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913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05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67</w:t>
            </w:r>
          </w:p>
        </w:tc>
        <w:tc>
          <w:tcPr>
            <w:tcW w:w="1519" w:type="dxa"/>
            <w:tcBorders>
              <w:right w:val="nil"/>
            </w:tcBorders>
          </w:tcPr>
          <w:p>
            <w:pPr>
              <w:pStyle w:val="TableParagraph"/>
              <w:spacing w:before="105"/>
              <w:ind w:right="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125</w:t>
            </w:r>
          </w:p>
        </w:tc>
        <w:tc>
          <w:tcPr>
            <w:tcW w:w="5627" w:type="dxa"/>
            <w:tcBorders>
              <w:left w:val="nil"/>
            </w:tcBorders>
          </w:tcPr>
          <w:p>
            <w:pPr>
              <w:pStyle w:val="TableParagraph"/>
              <w:spacing w:before="105"/>
              <w:ind w:left="26"/>
              <w:rPr>
                <w:sz w:val="17"/>
              </w:rPr>
            </w:pPr>
            <w:r>
              <w:rPr>
                <w:w w:val="105"/>
                <w:sz w:val="17"/>
              </w:rPr>
              <w:t>KW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(Indoor/Outdoor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8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8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89,586</w:t>
            </w:r>
          </w:p>
        </w:tc>
        <w:tc>
          <w:tcPr>
            <w:tcW w:w="792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1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913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70"/>
              <w:ind w:left="130" w:right="10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68</w:t>
            </w:r>
          </w:p>
        </w:tc>
        <w:tc>
          <w:tcPr>
            <w:tcW w:w="1519" w:type="dxa"/>
            <w:tcBorders>
              <w:right w:val="nil"/>
            </w:tcBorders>
          </w:tcPr>
          <w:p>
            <w:pPr>
              <w:pStyle w:val="TableParagraph"/>
              <w:spacing w:before="105"/>
              <w:ind w:right="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200</w:t>
            </w:r>
          </w:p>
        </w:tc>
        <w:tc>
          <w:tcPr>
            <w:tcW w:w="5627" w:type="dxa"/>
            <w:tcBorders>
              <w:left w:val="nil"/>
            </w:tcBorders>
          </w:tcPr>
          <w:p>
            <w:pPr>
              <w:pStyle w:val="TableParagraph"/>
              <w:spacing w:before="105"/>
              <w:ind w:left="26"/>
              <w:rPr>
                <w:sz w:val="17"/>
              </w:rPr>
            </w:pPr>
            <w:r>
              <w:rPr>
                <w:w w:val="105"/>
                <w:sz w:val="17"/>
              </w:rPr>
              <w:t>KW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(100+125)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(2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Out)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(Indoor/Outdoor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3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9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8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10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1,70,296</w:t>
            </w:r>
          </w:p>
        </w:tc>
        <w:tc>
          <w:tcPr>
            <w:tcW w:w="792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1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913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05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69</w:t>
            </w:r>
          </w:p>
        </w:tc>
        <w:tc>
          <w:tcPr>
            <w:tcW w:w="1519" w:type="dxa"/>
            <w:tcBorders>
              <w:right w:val="nil"/>
            </w:tcBorders>
          </w:tcPr>
          <w:p>
            <w:pPr>
              <w:pStyle w:val="TableParagraph"/>
              <w:spacing w:before="105"/>
              <w:ind w:right="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200</w:t>
            </w:r>
          </w:p>
        </w:tc>
        <w:tc>
          <w:tcPr>
            <w:tcW w:w="5627" w:type="dxa"/>
            <w:tcBorders>
              <w:left w:val="nil"/>
            </w:tcBorders>
          </w:tcPr>
          <w:p>
            <w:pPr>
              <w:pStyle w:val="TableParagraph"/>
              <w:spacing w:before="105"/>
              <w:ind w:left="26"/>
              <w:rPr>
                <w:sz w:val="17"/>
              </w:rPr>
            </w:pPr>
            <w:r>
              <w:rPr>
                <w:w w:val="105"/>
                <w:sz w:val="17"/>
              </w:rPr>
              <w:t>KW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(100+100)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(2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Out)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(Indoor/Outdoor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3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50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6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8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10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1,70,296</w:t>
            </w:r>
          </w:p>
        </w:tc>
        <w:tc>
          <w:tcPr>
            <w:tcW w:w="792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1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913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70"/>
              <w:ind w:left="130" w:right="10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70</w:t>
            </w:r>
          </w:p>
        </w:tc>
        <w:tc>
          <w:tcPr>
            <w:tcW w:w="1519" w:type="dxa"/>
            <w:tcBorders>
              <w:right w:val="nil"/>
            </w:tcBorders>
          </w:tcPr>
          <w:p>
            <w:pPr>
              <w:pStyle w:val="TableParagraph"/>
              <w:spacing w:before="105"/>
              <w:ind w:right="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200</w:t>
            </w:r>
          </w:p>
        </w:tc>
        <w:tc>
          <w:tcPr>
            <w:tcW w:w="5627" w:type="dxa"/>
            <w:tcBorders>
              <w:left w:val="nil"/>
            </w:tcBorders>
          </w:tcPr>
          <w:p>
            <w:pPr>
              <w:pStyle w:val="TableParagraph"/>
              <w:spacing w:before="105"/>
              <w:ind w:left="26"/>
              <w:rPr>
                <w:sz w:val="17"/>
              </w:rPr>
            </w:pPr>
            <w:r>
              <w:rPr>
                <w:w w:val="105"/>
                <w:sz w:val="17"/>
              </w:rPr>
              <w:t>KW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(100+100)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(2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Out)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(Indoor/Outdoor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3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9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8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10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1,70,296</w:t>
            </w:r>
          </w:p>
        </w:tc>
        <w:tc>
          <w:tcPr>
            <w:tcW w:w="792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1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913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05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71</w:t>
            </w:r>
          </w:p>
        </w:tc>
        <w:tc>
          <w:tcPr>
            <w:tcW w:w="1519" w:type="dxa"/>
            <w:tcBorders>
              <w:right w:val="nil"/>
            </w:tcBorders>
          </w:tcPr>
          <w:p>
            <w:pPr>
              <w:pStyle w:val="TableParagraph"/>
              <w:spacing w:before="105"/>
              <w:ind w:right="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120</w:t>
            </w:r>
          </w:p>
        </w:tc>
        <w:tc>
          <w:tcPr>
            <w:tcW w:w="5627" w:type="dxa"/>
            <w:tcBorders>
              <w:left w:val="nil"/>
            </w:tcBorders>
          </w:tcPr>
          <w:p>
            <w:pPr>
              <w:pStyle w:val="TableParagraph"/>
              <w:spacing w:before="105"/>
              <w:ind w:left="26"/>
              <w:rPr>
                <w:sz w:val="17"/>
              </w:rPr>
            </w:pPr>
            <w:r>
              <w:rPr>
                <w:w w:val="105"/>
                <w:sz w:val="17"/>
              </w:rPr>
              <w:t>KW</w:t>
            </w:r>
            <w:r>
              <w:rPr>
                <w:spacing w:val="34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(40+80)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(2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Out)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(Indoor/Outdoor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4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8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8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10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1,46,982</w:t>
            </w:r>
          </w:p>
        </w:tc>
        <w:tc>
          <w:tcPr>
            <w:tcW w:w="792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1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913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70"/>
              <w:ind w:left="130" w:right="10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72</w:t>
            </w:r>
          </w:p>
        </w:tc>
        <w:tc>
          <w:tcPr>
            <w:tcW w:w="1519" w:type="dxa"/>
            <w:tcBorders>
              <w:right w:val="nil"/>
            </w:tcBorders>
          </w:tcPr>
          <w:p>
            <w:pPr>
              <w:pStyle w:val="TableParagraph"/>
              <w:spacing w:before="105"/>
              <w:ind w:right="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140</w:t>
            </w:r>
          </w:p>
        </w:tc>
        <w:tc>
          <w:tcPr>
            <w:tcW w:w="5627" w:type="dxa"/>
            <w:tcBorders>
              <w:left w:val="nil"/>
            </w:tcBorders>
          </w:tcPr>
          <w:p>
            <w:pPr>
              <w:pStyle w:val="TableParagraph"/>
              <w:spacing w:before="105"/>
              <w:ind w:left="26"/>
              <w:rPr>
                <w:sz w:val="17"/>
              </w:rPr>
            </w:pPr>
            <w:r>
              <w:rPr>
                <w:w w:val="105"/>
                <w:sz w:val="17"/>
              </w:rPr>
              <w:t>KW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(60+80)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(2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Out)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(Indoor/Outdoor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3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8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10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1,65,680</w:t>
            </w:r>
          </w:p>
        </w:tc>
        <w:tc>
          <w:tcPr>
            <w:tcW w:w="792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1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913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05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</w:t>
            </w:r>
          </w:p>
        </w:tc>
        <w:tc>
          <w:tcPr>
            <w:tcW w:w="1519" w:type="dxa"/>
            <w:tcBorders>
              <w:right w:val="nil"/>
            </w:tcBorders>
          </w:tcPr>
          <w:p>
            <w:pPr>
              <w:pStyle w:val="TableParagraph"/>
              <w:spacing w:before="105"/>
              <w:ind w:right="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627" w:type="dxa"/>
            <w:tcBorders>
              <w:left w:val="nil"/>
            </w:tcBorders>
          </w:tcPr>
          <w:p>
            <w:pPr>
              <w:pStyle w:val="TableParagraph"/>
              <w:spacing w:before="105"/>
              <w:ind w:left="26"/>
              <w:rPr>
                <w:sz w:val="17"/>
              </w:rPr>
            </w:pPr>
            <w:r>
              <w:rPr>
                <w:w w:val="105"/>
                <w:sz w:val="17"/>
              </w:rPr>
              <w:t>KW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(70+80)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(2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Out)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(Indoor/Outdoor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3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7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8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10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1,67,811</w:t>
            </w:r>
          </w:p>
        </w:tc>
        <w:tc>
          <w:tcPr>
            <w:tcW w:w="792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1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913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70"/>
              <w:ind w:left="130" w:right="10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74</w:t>
            </w:r>
          </w:p>
        </w:tc>
        <w:tc>
          <w:tcPr>
            <w:tcW w:w="1519" w:type="dxa"/>
            <w:tcBorders>
              <w:right w:val="nil"/>
            </w:tcBorders>
          </w:tcPr>
          <w:p>
            <w:pPr>
              <w:pStyle w:val="TableParagraph"/>
              <w:spacing w:line="26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220</w:t>
            </w:r>
          </w:p>
          <w:p>
            <w:pPr>
              <w:pStyle w:val="TableParagraph"/>
              <w:spacing w:line="25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TTA)</w:t>
            </w:r>
          </w:p>
        </w:tc>
        <w:tc>
          <w:tcPr>
            <w:tcW w:w="5627" w:type="dxa"/>
            <w:tcBorders>
              <w:left w:val="nil"/>
            </w:tcBorders>
          </w:tcPr>
          <w:p>
            <w:pPr>
              <w:pStyle w:val="TableParagraph"/>
              <w:spacing w:line="291" w:lineRule="exact"/>
              <w:ind w:left="26"/>
              <w:rPr>
                <w:sz w:val="17"/>
              </w:rPr>
            </w:pPr>
            <w:r>
              <w:rPr>
                <w:w w:val="105"/>
                <w:sz w:val="17"/>
              </w:rPr>
              <w:t>KW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(70+70+80)</w:t>
            </w:r>
            <w:r>
              <w:rPr>
                <w:spacing w:val="3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(3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Out)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(Indoor/Outdoor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28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8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10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2,17,278</w:t>
            </w:r>
          </w:p>
        </w:tc>
        <w:tc>
          <w:tcPr>
            <w:tcW w:w="792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1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913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05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75</w:t>
            </w:r>
          </w:p>
        </w:tc>
        <w:tc>
          <w:tcPr>
            <w:tcW w:w="1519" w:type="dxa"/>
            <w:tcBorders>
              <w:right w:val="nil"/>
            </w:tcBorders>
          </w:tcPr>
          <w:p>
            <w:pPr>
              <w:pStyle w:val="TableParagraph"/>
              <w:spacing w:before="105"/>
              <w:ind w:right="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140</w:t>
            </w:r>
          </w:p>
        </w:tc>
        <w:tc>
          <w:tcPr>
            <w:tcW w:w="5627" w:type="dxa"/>
            <w:tcBorders>
              <w:left w:val="nil"/>
            </w:tcBorders>
          </w:tcPr>
          <w:p>
            <w:pPr>
              <w:pStyle w:val="TableParagraph"/>
              <w:spacing w:before="105"/>
              <w:ind w:left="26"/>
              <w:rPr>
                <w:sz w:val="17"/>
              </w:rPr>
            </w:pPr>
            <w:r>
              <w:rPr>
                <w:w w:val="105"/>
                <w:sz w:val="17"/>
              </w:rPr>
              <w:t>KW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(70+70)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(2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Out)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right="9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5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3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8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10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1,67,811</w:t>
            </w:r>
          </w:p>
        </w:tc>
        <w:tc>
          <w:tcPr>
            <w:tcW w:w="792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1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913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70"/>
              <w:ind w:left="130" w:right="10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76</w:t>
            </w:r>
          </w:p>
        </w:tc>
        <w:tc>
          <w:tcPr>
            <w:tcW w:w="1519" w:type="dxa"/>
            <w:tcBorders>
              <w:right w:val="nil"/>
            </w:tcBorders>
          </w:tcPr>
          <w:p>
            <w:pPr>
              <w:pStyle w:val="TableParagraph"/>
              <w:spacing w:before="105"/>
              <w:ind w:right="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627" w:type="dxa"/>
            <w:tcBorders>
              <w:left w:val="nil"/>
            </w:tcBorders>
          </w:tcPr>
          <w:p>
            <w:pPr>
              <w:pStyle w:val="TableParagraph"/>
              <w:spacing w:before="105"/>
              <w:ind w:left="26"/>
              <w:rPr>
                <w:sz w:val="17"/>
              </w:rPr>
            </w:pPr>
            <w:r>
              <w:rPr>
                <w:w w:val="105"/>
                <w:sz w:val="17"/>
              </w:rPr>
              <w:t>KW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(50+50+50)</w:t>
            </w:r>
            <w:r>
              <w:rPr>
                <w:spacing w:val="3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(3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Out)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3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8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10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1,71,598</w:t>
            </w:r>
          </w:p>
        </w:tc>
        <w:tc>
          <w:tcPr>
            <w:tcW w:w="792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1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913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05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77</w:t>
            </w:r>
          </w:p>
        </w:tc>
        <w:tc>
          <w:tcPr>
            <w:tcW w:w="1519" w:type="dxa"/>
            <w:tcBorders>
              <w:right w:val="nil"/>
            </w:tcBorders>
          </w:tcPr>
          <w:p>
            <w:pPr>
              <w:pStyle w:val="TableParagraph"/>
              <w:spacing w:before="105"/>
              <w:ind w:right="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627" w:type="dxa"/>
            <w:tcBorders>
              <w:left w:val="nil"/>
            </w:tcBorders>
          </w:tcPr>
          <w:p>
            <w:pPr>
              <w:pStyle w:val="TableParagraph"/>
              <w:spacing w:before="105"/>
              <w:ind w:left="26"/>
              <w:rPr>
                <w:sz w:val="17"/>
              </w:rPr>
            </w:pPr>
            <w:r>
              <w:rPr>
                <w:w w:val="105"/>
                <w:sz w:val="17"/>
              </w:rPr>
              <w:t>KW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(100+50)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(2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Out)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right="9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4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8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10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1,67,811</w:t>
            </w:r>
          </w:p>
        </w:tc>
        <w:tc>
          <w:tcPr>
            <w:tcW w:w="792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1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913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70"/>
              <w:ind w:left="130" w:right="10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78</w:t>
            </w:r>
          </w:p>
        </w:tc>
        <w:tc>
          <w:tcPr>
            <w:tcW w:w="1519" w:type="dxa"/>
            <w:tcBorders>
              <w:right w:val="nil"/>
            </w:tcBorders>
          </w:tcPr>
          <w:p>
            <w:pPr>
              <w:pStyle w:val="TableParagraph"/>
              <w:spacing w:before="105"/>
              <w:ind w:right="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160</w:t>
            </w:r>
          </w:p>
        </w:tc>
        <w:tc>
          <w:tcPr>
            <w:tcW w:w="5627" w:type="dxa"/>
            <w:tcBorders>
              <w:left w:val="nil"/>
            </w:tcBorders>
          </w:tcPr>
          <w:p>
            <w:pPr>
              <w:pStyle w:val="TableParagraph"/>
              <w:spacing w:before="105"/>
              <w:ind w:left="26"/>
              <w:rPr>
                <w:sz w:val="17"/>
              </w:rPr>
            </w:pPr>
            <w:r>
              <w:rPr>
                <w:w w:val="105"/>
                <w:sz w:val="17"/>
              </w:rPr>
              <w:t>KW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(80+80)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(2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Out)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4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8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10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1,67,811</w:t>
            </w:r>
          </w:p>
        </w:tc>
        <w:tc>
          <w:tcPr>
            <w:tcW w:w="792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1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913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05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79</w:t>
            </w:r>
          </w:p>
        </w:tc>
        <w:tc>
          <w:tcPr>
            <w:tcW w:w="1519" w:type="dxa"/>
            <w:tcBorders>
              <w:right w:val="nil"/>
            </w:tcBorders>
          </w:tcPr>
          <w:p>
            <w:pPr>
              <w:pStyle w:val="TableParagraph"/>
              <w:spacing w:before="105"/>
              <w:ind w:right="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250</w:t>
            </w:r>
          </w:p>
        </w:tc>
        <w:tc>
          <w:tcPr>
            <w:tcW w:w="5627" w:type="dxa"/>
            <w:tcBorders>
              <w:left w:val="nil"/>
            </w:tcBorders>
          </w:tcPr>
          <w:p>
            <w:pPr>
              <w:pStyle w:val="TableParagraph"/>
              <w:spacing w:before="105"/>
              <w:ind w:left="26"/>
              <w:rPr>
                <w:sz w:val="17"/>
              </w:rPr>
            </w:pPr>
            <w:r>
              <w:rPr>
                <w:w w:val="105"/>
                <w:sz w:val="17"/>
              </w:rPr>
              <w:t>KW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(125+125)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(2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4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Out)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right="9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4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8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10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1,75,030</w:t>
            </w:r>
          </w:p>
        </w:tc>
        <w:tc>
          <w:tcPr>
            <w:tcW w:w="792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1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913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70"/>
              <w:ind w:left="130" w:right="10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80</w:t>
            </w:r>
          </w:p>
        </w:tc>
        <w:tc>
          <w:tcPr>
            <w:tcW w:w="1519" w:type="dxa"/>
            <w:tcBorders>
              <w:right w:val="nil"/>
            </w:tcBorders>
          </w:tcPr>
          <w:p>
            <w:pPr>
              <w:pStyle w:val="TableParagraph"/>
              <w:spacing w:before="105"/>
              <w:ind w:right="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260</w:t>
            </w:r>
          </w:p>
        </w:tc>
        <w:tc>
          <w:tcPr>
            <w:tcW w:w="5627" w:type="dxa"/>
            <w:tcBorders>
              <w:left w:val="nil"/>
            </w:tcBorders>
          </w:tcPr>
          <w:p>
            <w:pPr>
              <w:pStyle w:val="TableParagraph"/>
              <w:spacing w:before="105"/>
              <w:ind w:left="26"/>
              <w:rPr>
                <w:sz w:val="17"/>
              </w:rPr>
            </w:pPr>
            <w:r>
              <w:rPr>
                <w:w w:val="105"/>
                <w:sz w:val="17"/>
              </w:rPr>
              <w:t>KW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(80+80+100)</w:t>
            </w:r>
            <w:r>
              <w:rPr>
                <w:spacing w:val="3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(3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Out)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right="9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2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3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8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10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2,24,497</w:t>
            </w:r>
          </w:p>
        </w:tc>
        <w:tc>
          <w:tcPr>
            <w:tcW w:w="792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1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913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05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81</w:t>
            </w:r>
          </w:p>
        </w:tc>
        <w:tc>
          <w:tcPr>
            <w:tcW w:w="1519" w:type="dxa"/>
            <w:tcBorders>
              <w:right w:val="nil"/>
            </w:tcBorders>
          </w:tcPr>
          <w:p>
            <w:pPr>
              <w:pStyle w:val="TableParagraph"/>
              <w:spacing w:before="105"/>
              <w:ind w:right="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270</w:t>
            </w:r>
          </w:p>
        </w:tc>
        <w:tc>
          <w:tcPr>
            <w:tcW w:w="5627" w:type="dxa"/>
            <w:tcBorders>
              <w:left w:val="nil"/>
            </w:tcBorders>
          </w:tcPr>
          <w:p>
            <w:pPr>
              <w:pStyle w:val="TableParagraph"/>
              <w:spacing w:before="105"/>
              <w:ind w:left="26"/>
              <w:rPr>
                <w:sz w:val="17"/>
              </w:rPr>
            </w:pPr>
            <w:r>
              <w:rPr>
                <w:w w:val="105"/>
                <w:sz w:val="17"/>
              </w:rPr>
              <w:t>KW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(100+100+70)</w:t>
            </w:r>
            <w:r>
              <w:rPr>
                <w:spacing w:val="3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(3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Out)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right="9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8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8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10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2,17,278</w:t>
            </w:r>
          </w:p>
        </w:tc>
        <w:tc>
          <w:tcPr>
            <w:tcW w:w="792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1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913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</w:tbl>
    <w:p>
      <w:pPr>
        <w:spacing w:after="0"/>
        <w:jc w:val="right"/>
        <w:rPr>
          <w:sz w:val="17"/>
        </w:rPr>
        <w:sectPr>
          <w:pgSz w:w="15840" w:h="12240" w:orient="landscape"/>
          <w:pgMar w:top="1080" w:bottom="909" w:left="900" w:right="1000"/>
        </w:sectPr>
      </w:pPr>
    </w:p>
    <w:tbl>
      <w:tblPr>
        <w:tblW w:w="0" w:type="auto"/>
        <w:jc w:val="left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4"/>
        <w:gridCol w:w="7147"/>
        <w:gridCol w:w="1029"/>
        <w:gridCol w:w="1029"/>
        <w:gridCol w:w="1029"/>
        <w:gridCol w:w="238"/>
        <w:gridCol w:w="888"/>
        <w:gridCol w:w="528"/>
        <w:gridCol w:w="1176"/>
      </w:tblGrid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160"/>
              <w:ind w:left="130" w:right="10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82</w:t>
            </w:r>
          </w:p>
        </w:tc>
        <w:tc>
          <w:tcPr>
            <w:tcW w:w="7147" w:type="dxa"/>
            <w:shd w:val="clear" w:color="auto" w:fill="FFFFCC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250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KW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(100+100+50)</w:t>
            </w:r>
            <w:r>
              <w:rPr>
                <w:spacing w:val="3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(3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Out)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right="9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5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3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10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2,17,278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05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83</w:t>
            </w:r>
          </w:p>
        </w:tc>
        <w:tc>
          <w:tcPr>
            <w:tcW w:w="7147" w:type="dxa"/>
            <w:shd w:val="clear" w:color="auto" w:fill="FFFFCC"/>
          </w:tcPr>
          <w:p>
            <w:pPr>
              <w:pStyle w:val="TableParagraph"/>
              <w:spacing w:before="105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235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KW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(125+80+30)</w:t>
            </w:r>
            <w:r>
              <w:rPr>
                <w:spacing w:val="3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(3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Out)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spacing w:before="105"/>
              <w:ind w:right="9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spacing w:before="105"/>
              <w:ind w:left="42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1</w:t>
            </w:r>
          </w:p>
        </w:tc>
        <w:tc>
          <w:tcPr>
            <w:tcW w:w="1029" w:type="dxa"/>
            <w:shd w:val="clear" w:color="auto" w:fill="FFFFCC"/>
          </w:tcPr>
          <w:p>
            <w:pPr>
              <w:pStyle w:val="TableParagraph"/>
              <w:spacing w:before="105"/>
              <w:ind w:left="43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70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105"/>
              <w:ind w:right="10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2,17,278</w:t>
            </w:r>
          </w:p>
        </w:tc>
        <w:tc>
          <w:tcPr>
            <w:tcW w:w="528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70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105"/>
              <w:ind w:right="10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2,17,278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160"/>
              <w:ind w:left="130" w:right="10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84</w:t>
            </w:r>
          </w:p>
        </w:tc>
        <w:tc>
          <w:tcPr>
            <w:tcW w:w="7147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220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KW</w:t>
            </w:r>
            <w:r>
              <w:rPr>
                <w:spacing w:val="3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(50+50+80+40)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(4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Out)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(Indoor/Outdoor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Non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10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2,17,278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85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120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KW</w:t>
            </w:r>
            <w:r>
              <w:rPr>
                <w:spacing w:val="3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(60+60)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(2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Out)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3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10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1,46,982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160"/>
              <w:ind w:left="130" w:right="10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86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100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KW</w:t>
            </w:r>
            <w:r>
              <w:rPr>
                <w:spacing w:val="3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(50+50)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(2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Out)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2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10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1,42,320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87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80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KW</w:t>
            </w:r>
            <w:r>
              <w:rPr>
                <w:spacing w:val="3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(40+40)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415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(2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Out)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(Indoor/Outdoor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Type,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Non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TTA)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4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8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10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1,27,101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before="26"/>
              <w:ind w:left="130" w:right="108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5"/>
                <w:sz w:val="17"/>
              </w:rPr>
              <w:t>88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ENERGY</w:t>
            </w:r>
            <w:r>
              <w:rPr>
                <w:spacing w:val="3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METER(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Premier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300,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Class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0.5)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7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5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8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29,586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56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89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ACDB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out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(50+50+100+40)KW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40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10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2,18,935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45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7"/>
              <w:rPr>
                <w:rFonts w:ascii="Calibri"/>
                <w:sz w:val="22"/>
              </w:rPr>
            </w:pPr>
          </w:p>
          <w:p>
            <w:pPr>
              <w:pStyle w:val="TableParagraph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REMOTE</w:t>
            </w:r>
            <w:r>
              <w:rPr>
                <w:rFonts w:ascii="Arial"/>
                <w:b/>
                <w:spacing w:val="25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MONORTING</w:t>
            </w:r>
            <w:r>
              <w:rPr>
                <w:rFonts w:ascii="Arial"/>
                <w:b/>
                <w:spacing w:val="25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SYSTEM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</w:tcPr>
          <w:p>
            <w:pPr>
              <w:pStyle w:val="TableParagraph"/>
              <w:spacing w:before="105"/>
              <w:ind w:left="35"/>
              <w:rPr>
                <w:b/>
                <w:sz w:val="17"/>
              </w:rPr>
            </w:pPr>
            <w:r>
              <w:rPr>
                <w:b/>
                <w:sz w:val="17"/>
              </w:rPr>
              <w:t>REMOTE</w:t>
            </w:r>
            <w:r>
              <w:rPr>
                <w:b/>
                <w:spacing w:val="27"/>
                <w:sz w:val="17"/>
              </w:rPr>
              <w:t> </w:t>
            </w:r>
            <w:r>
              <w:rPr>
                <w:b/>
                <w:sz w:val="17"/>
              </w:rPr>
              <w:t>MONORTING</w:t>
            </w:r>
            <w:r>
              <w:rPr>
                <w:b/>
                <w:spacing w:val="30"/>
                <w:sz w:val="17"/>
              </w:rPr>
              <w:t> </w:t>
            </w:r>
            <w:r>
              <w:rPr>
                <w:b/>
                <w:sz w:val="17"/>
              </w:rPr>
              <w:t>SYSTEM</w:t>
            </w:r>
          </w:p>
        </w:tc>
        <w:tc>
          <w:tcPr>
            <w:tcW w:w="1029" w:type="dxa"/>
          </w:tcPr>
          <w:p>
            <w:pPr>
              <w:pStyle w:val="TableParagraph"/>
              <w:spacing w:line="262" w:lineRule="exact" w:before="80"/>
              <w:ind w:left="36"/>
              <w:rPr>
                <w:b/>
                <w:sz w:val="17"/>
              </w:rPr>
            </w:pPr>
            <w:r>
              <w:rPr>
                <w:b/>
                <w:sz w:val="17"/>
              </w:rPr>
              <w:t>AMR/Equi</w:t>
            </w:r>
            <w:r>
              <w:rPr>
                <w:b/>
                <w:spacing w:val="-48"/>
                <w:sz w:val="17"/>
              </w:rPr>
              <w:t> </w:t>
            </w:r>
            <w:r>
              <w:rPr>
                <w:b/>
                <w:w w:val="105"/>
                <w:sz w:val="17"/>
              </w:rPr>
              <w:t>valent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24" w:hRule="atLeast"/>
        </w:trPr>
        <w:tc>
          <w:tcPr>
            <w:tcW w:w="614" w:type="dxa"/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161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90</w:t>
            </w:r>
          </w:p>
        </w:tc>
        <w:tc>
          <w:tcPr>
            <w:tcW w:w="7147" w:type="dxa"/>
          </w:tcPr>
          <w:p>
            <w:pPr>
              <w:pStyle w:val="TableParagraph"/>
              <w:spacing w:line="194" w:lineRule="auto"/>
              <w:ind w:left="33" w:right="3427"/>
              <w:rPr>
                <w:sz w:val="17"/>
              </w:rPr>
            </w:pPr>
            <w:r>
              <w:rPr>
                <w:w w:val="105"/>
                <w:sz w:val="17"/>
              </w:rPr>
              <w:t>4G based Plug and Play - RTU, Smart data</w:t>
            </w:r>
            <w:r>
              <w:rPr>
                <w:spacing w:val="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logger with antenna to connect upto 4</w:t>
            </w:r>
            <w:r>
              <w:rPr>
                <w:spacing w:val="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inverters/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MFM/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Sensors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on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modbus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RS485</w:t>
            </w:r>
            <w:r>
              <w:rPr>
                <w:spacing w:val="-5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RTU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63" w:val="left" w:leader="none"/>
              </w:tabs>
              <w:spacing w:line="244" w:lineRule="exact" w:before="0" w:after="0"/>
              <w:ind w:left="162" w:right="0" w:hanging="130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modbus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RS485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RTU-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port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63" w:val="left" w:leader="none"/>
              </w:tabs>
              <w:spacing w:line="254" w:lineRule="exact" w:before="0" w:after="0"/>
              <w:ind w:left="162" w:right="0" w:hanging="130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2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digital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/</w:t>
            </w:r>
            <w:r>
              <w:rPr>
                <w:spacing w:val="-4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analog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ports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0</w:t>
            </w:r>
            <w:r>
              <w:rPr>
                <w:spacing w:val="-4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to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5</w:t>
            </w:r>
            <w:r>
              <w:rPr>
                <w:spacing w:val="-4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63" w:val="left" w:leader="none"/>
              </w:tabs>
              <w:spacing w:line="254" w:lineRule="exact" w:before="0" w:after="0"/>
              <w:ind w:left="162" w:right="0" w:hanging="130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1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analog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port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(4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-20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amp)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63" w:val="left" w:leader="none"/>
              </w:tabs>
              <w:spacing w:line="194" w:lineRule="auto" w:before="5" w:after="0"/>
              <w:ind w:left="33" w:right="3487" w:firstLine="0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Built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memory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help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store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and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send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data</w:t>
            </w:r>
            <w:r>
              <w:rPr>
                <w:spacing w:val="-5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case</w:t>
            </w:r>
            <w:r>
              <w:rPr>
                <w:spacing w:val="-4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of</w:t>
            </w:r>
            <w:r>
              <w:rPr>
                <w:spacing w:val="-4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network</w:t>
            </w:r>
            <w:r>
              <w:rPr>
                <w:spacing w:val="-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failure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3"/>
              <w:rPr>
                <w:rFonts w:ascii="Calibri"/>
                <w:sz w:val="28"/>
              </w:rPr>
            </w:pPr>
          </w:p>
          <w:p>
            <w:pPr>
              <w:pStyle w:val="TableParagraph"/>
              <w:spacing w:line="194" w:lineRule="auto"/>
              <w:ind w:left="33" w:right="83"/>
              <w:rPr>
                <w:sz w:val="17"/>
              </w:rPr>
            </w:pPr>
            <w:r>
              <w:rPr>
                <w:w w:val="105"/>
                <w:sz w:val="17"/>
              </w:rPr>
              <w:t>E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Track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4G</w:t>
            </w:r>
            <w:r>
              <w:rPr>
                <w:spacing w:val="-5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Lite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161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2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161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24"/>
              </w:rPr>
            </w:pPr>
          </w:p>
          <w:p>
            <w:pPr>
              <w:pStyle w:val="TableParagraph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161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16,568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24"/>
              </w:rPr>
            </w:pPr>
          </w:p>
          <w:p>
            <w:pPr>
              <w:pStyle w:val="TableParagraph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161"/>
              <w:ind w:right="8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33,136</w:t>
            </w:r>
          </w:p>
        </w:tc>
      </w:tr>
      <w:tr>
        <w:trPr>
          <w:trHeight w:val="812" w:hRule="atLeast"/>
        </w:trPr>
        <w:tc>
          <w:tcPr>
            <w:tcW w:w="614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</w:t>
            </w:r>
          </w:p>
        </w:tc>
        <w:tc>
          <w:tcPr>
            <w:tcW w:w="7147" w:type="dxa"/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19"/>
              </w:rPr>
            </w:pPr>
          </w:p>
          <w:p>
            <w:pPr>
              <w:pStyle w:val="TableParagraph"/>
              <w:spacing w:line="292" w:lineRule="exact"/>
              <w:ind w:left="33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RS485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Communication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SPD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citel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make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(optional)</w:t>
            </w:r>
          </w:p>
        </w:tc>
        <w:tc>
          <w:tcPr>
            <w:tcW w:w="1029" w:type="dxa"/>
          </w:tcPr>
          <w:p>
            <w:pPr>
              <w:pStyle w:val="TableParagraph"/>
              <w:spacing w:line="194" w:lineRule="auto" w:before="160"/>
              <w:ind w:left="33" w:right="49"/>
              <w:rPr>
                <w:sz w:val="17"/>
              </w:rPr>
            </w:pPr>
            <w:r>
              <w:rPr>
                <w:spacing w:val="-3"/>
                <w:w w:val="105"/>
                <w:sz w:val="17"/>
              </w:rPr>
              <w:t>Citel </w:t>
            </w:r>
            <w:r>
              <w:rPr>
                <w:spacing w:val="-2"/>
                <w:w w:val="105"/>
                <w:sz w:val="17"/>
              </w:rPr>
              <w:t>-DLA-</w:t>
            </w:r>
            <w:r>
              <w:rPr>
                <w:spacing w:val="-5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06-D3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2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238" w:type="dxa"/>
            <w:tcBorders>
              <w:right w:val="nil"/>
            </w:tcBorders>
          </w:tcPr>
          <w:p>
            <w:pPr>
              <w:pStyle w:val="TableParagraph"/>
              <w:spacing w:before="4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29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2,130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4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right="8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4,260</w:t>
            </w:r>
          </w:p>
        </w:tc>
      </w:tr>
    </w:tbl>
    <w:p>
      <w:pPr>
        <w:spacing w:after="0"/>
        <w:jc w:val="right"/>
        <w:rPr>
          <w:sz w:val="17"/>
        </w:rPr>
        <w:sectPr>
          <w:type w:val="continuous"/>
          <w:pgSz w:w="15840" w:h="12240" w:orient="landscape"/>
          <w:pgMar w:top="1080" w:bottom="280" w:left="900" w:right="1000"/>
        </w:sectPr>
      </w:pPr>
    </w:p>
    <w:tbl>
      <w:tblPr>
        <w:tblW w:w="0" w:type="auto"/>
        <w:jc w:val="left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4"/>
        <w:gridCol w:w="7147"/>
        <w:gridCol w:w="1029"/>
        <w:gridCol w:w="1029"/>
        <w:gridCol w:w="1029"/>
        <w:gridCol w:w="317"/>
        <w:gridCol w:w="809"/>
        <w:gridCol w:w="607"/>
        <w:gridCol w:w="1096"/>
      </w:tblGrid>
      <w:tr>
        <w:trPr>
          <w:trHeight w:val="4141" w:hRule="atLeast"/>
        </w:trPr>
        <w:tc>
          <w:tcPr>
            <w:tcW w:w="614" w:type="dxa"/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4"/>
              </w:rPr>
            </w:pPr>
          </w:p>
          <w:p>
            <w:pPr>
              <w:pStyle w:val="TableParagraph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92</w:t>
            </w:r>
          </w:p>
        </w:tc>
        <w:tc>
          <w:tcPr>
            <w:tcW w:w="7147" w:type="dxa"/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9"/>
              <w:rPr>
                <w:rFonts w:ascii="Calibri"/>
                <w:sz w:val="27"/>
              </w:rPr>
            </w:pPr>
          </w:p>
          <w:p>
            <w:pPr>
              <w:pStyle w:val="TableParagraph"/>
              <w:spacing w:line="292" w:lineRule="exact"/>
              <w:ind w:left="33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Line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SPD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citel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make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(optional)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7"/>
              </w:rPr>
            </w:pPr>
          </w:p>
          <w:p>
            <w:pPr>
              <w:pStyle w:val="TableParagraph"/>
              <w:spacing w:line="194" w:lineRule="auto"/>
              <w:ind w:left="33" w:right="160"/>
              <w:rPr>
                <w:sz w:val="17"/>
              </w:rPr>
            </w:pPr>
            <w:r>
              <w:rPr>
                <w:spacing w:val="-2"/>
                <w:w w:val="105"/>
                <w:sz w:val="17"/>
              </w:rPr>
              <w:t>Citel- DS-</w:t>
            </w:r>
            <w:r>
              <w:rPr>
                <w:spacing w:val="-5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240-320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4"/>
              </w:rPr>
            </w:pPr>
          </w:p>
          <w:p>
            <w:pPr>
              <w:pStyle w:val="TableParagraph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2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4"/>
              </w:rPr>
            </w:pPr>
          </w:p>
          <w:p>
            <w:pPr>
              <w:pStyle w:val="TableParagraph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9"/>
              <w:rPr>
                <w:rFonts w:ascii="Calibri"/>
                <w:sz w:val="21"/>
              </w:rPr>
            </w:pPr>
          </w:p>
          <w:p>
            <w:pPr>
              <w:pStyle w:val="TableParagraph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4"/>
              </w:rPr>
            </w:pPr>
          </w:p>
          <w:p>
            <w:pPr>
              <w:pStyle w:val="TableParagraph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3,314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9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4"/>
              </w:rPr>
            </w:pPr>
          </w:p>
          <w:p>
            <w:pPr>
              <w:pStyle w:val="TableParagraph"/>
              <w:ind w:right="8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6,627</w:t>
            </w:r>
          </w:p>
        </w:tc>
      </w:tr>
      <w:tr>
        <w:trPr>
          <w:trHeight w:val="255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supply,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glands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and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fitment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one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unit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to</w:t>
            </w:r>
          </w:p>
        </w:tc>
        <w:tc>
          <w:tcPr>
            <w:tcW w:w="1029" w:type="dxa"/>
          </w:tcPr>
          <w:p>
            <w:pPr>
              <w:pStyle w:val="TableParagraph"/>
              <w:spacing w:line="140" w:lineRule="exact" w:before="95"/>
              <w:ind w:left="85"/>
              <w:rPr>
                <w:sz w:val="17"/>
              </w:rPr>
            </w:pPr>
            <w:r>
              <w:rPr>
                <w:w w:val="105"/>
                <w:sz w:val="17"/>
              </w:rPr>
              <w:t>ERD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1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3,550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3,550</w:t>
            </w:r>
          </w:p>
        </w:tc>
      </w:tr>
      <w:tr>
        <w:trPr>
          <w:trHeight w:val="4002" w:hRule="atLeast"/>
        </w:trPr>
        <w:tc>
          <w:tcPr>
            <w:tcW w:w="614" w:type="dxa"/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9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94</w:t>
            </w:r>
          </w:p>
        </w:tc>
        <w:tc>
          <w:tcPr>
            <w:tcW w:w="7147" w:type="dxa"/>
          </w:tcPr>
          <w:p>
            <w:pPr>
              <w:pStyle w:val="TableParagraph"/>
              <w:spacing w:line="194" w:lineRule="auto" w:before="172"/>
              <w:ind w:left="33" w:right="3524"/>
              <w:rPr>
                <w:sz w:val="17"/>
              </w:rPr>
            </w:pPr>
            <w:r>
              <w:rPr>
                <w:w w:val="105"/>
                <w:sz w:val="17"/>
              </w:rPr>
              <w:t>Access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to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Web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portal-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per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MW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per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annum</w:t>
            </w:r>
            <w:r>
              <w:rPr>
                <w:spacing w:val="-5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Data</w:t>
            </w:r>
            <w:r>
              <w:rPr>
                <w:spacing w:val="-4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frequency</w:t>
            </w:r>
            <w:r>
              <w:rPr>
                <w:spacing w:val="-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–</w:t>
            </w:r>
            <w:r>
              <w:rPr>
                <w:spacing w:val="-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10 minute</w:t>
            </w:r>
          </w:p>
          <w:p>
            <w:pPr>
              <w:pStyle w:val="TableParagraph"/>
              <w:spacing w:line="242" w:lineRule="exact"/>
              <w:ind w:left="33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Key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Components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63" w:val="left" w:leader="none"/>
              </w:tabs>
              <w:spacing w:line="254" w:lineRule="exact" w:before="0" w:after="0"/>
              <w:ind w:left="162" w:right="0" w:hanging="130"/>
              <w:jc w:val="left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Interactive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Dashboard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63" w:val="left" w:leader="none"/>
              </w:tabs>
              <w:spacing w:line="254" w:lineRule="exact" w:before="0" w:after="0"/>
              <w:ind w:left="162" w:right="0" w:hanging="130"/>
              <w:jc w:val="left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Single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Line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Diagram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63" w:val="left" w:leader="none"/>
              </w:tabs>
              <w:spacing w:line="254" w:lineRule="exact" w:before="0" w:after="0"/>
              <w:ind w:left="162" w:right="0" w:hanging="130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PR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analysis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63" w:val="left" w:leader="none"/>
              </w:tabs>
              <w:spacing w:line="254" w:lineRule="exact" w:before="0" w:after="0"/>
              <w:ind w:left="162" w:right="0" w:hanging="130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Solar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radiation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&amp;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weather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data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63" w:val="left" w:leader="none"/>
              </w:tabs>
              <w:spacing w:line="254" w:lineRule="exact" w:before="0" w:after="0"/>
              <w:ind w:left="162" w:right="0" w:hanging="130"/>
              <w:jc w:val="left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Graphs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and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Reports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63" w:val="left" w:leader="none"/>
              </w:tabs>
              <w:spacing w:line="254" w:lineRule="exact" w:before="0" w:after="0"/>
              <w:ind w:left="162" w:right="0" w:hanging="130"/>
              <w:jc w:val="left"/>
              <w:rPr>
                <w:sz w:val="17"/>
              </w:rPr>
            </w:pPr>
            <w:r>
              <w:rPr>
                <w:sz w:val="17"/>
              </w:rPr>
              <w:t>Generation</w:t>
            </w:r>
            <w:r>
              <w:rPr>
                <w:spacing w:val="39"/>
                <w:sz w:val="17"/>
              </w:rPr>
              <w:t> </w:t>
            </w:r>
            <w:r>
              <w:rPr>
                <w:sz w:val="17"/>
              </w:rPr>
              <w:t>Analysis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63" w:val="left" w:leader="none"/>
              </w:tabs>
              <w:spacing w:line="254" w:lineRule="exact" w:before="0" w:after="0"/>
              <w:ind w:left="162" w:right="0" w:hanging="130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Log</w:t>
            </w:r>
            <w:r>
              <w:rPr>
                <w:spacing w:val="-14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Reporting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63" w:val="left" w:leader="none"/>
              </w:tabs>
              <w:spacing w:line="254" w:lineRule="exact" w:before="0" w:after="0"/>
              <w:ind w:left="162" w:right="0" w:hanging="130"/>
              <w:jc w:val="left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String/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MPPT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Monitoring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63" w:val="left" w:leader="none"/>
              </w:tabs>
              <w:spacing w:line="254" w:lineRule="exact" w:before="0" w:after="0"/>
              <w:ind w:left="162" w:right="0" w:hanging="130"/>
              <w:jc w:val="left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Plant/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Inverter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Performance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63" w:val="left" w:leader="none"/>
              </w:tabs>
              <w:spacing w:line="194" w:lineRule="auto" w:before="13" w:after="0"/>
              <w:ind w:left="33" w:right="3859" w:firstLine="0"/>
              <w:jc w:val="left"/>
              <w:rPr>
                <w:sz w:val="17"/>
              </w:rPr>
            </w:pPr>
            <w:r>
              <w:rPr>
                <w:sz w:val="17"/>
              </w:rPr>
              <w:t>Superuser</w:t>
            </w:r>
            <w:r>
              <w:rPr>
                <w:spacing w:val="27"/>
                <w:sz w:val="17"/>
              </w:rPr>
              <w:t> </w:t>
            </w:r>
            <w:r>
              <w:rPr>
                <w:sz w:val="17"/>
              </w:rPr>
              <w:t>Dashboard</w:t>
            </w:r>
            <w:r>
              <w:rPr>
                <w:spacing w:val="27"/>
                <w:sz w:val="17"/>
              </w:rPr>
              <w:t> </w:t>
            </w:r>
            <w:r>
              <w:rPr>
                <w:sz w:val="17"/>
              </w:rPr>
              <w:t>for</w:t>
            </w:r>
            <w:r>
              <w:rPr>
                <w:spacing w:val="27"/>
                <w:sz w:val="17"/>
              </w:rPr>
              <w:t> </w:t>
            </w:r>
            <w:r>
              <w:rPr>
                <w:sz w:val="17"/>
              </w:rPr>
              <w:t>Centralized</w:t>
            </w:r>
            <w:r>
              <w:rPr>
                <w:spacing w:val="-47"/>
                <w:sz w:val="17"/>
              </w:rPr>
              <w:t> </w:t>
            </w:r>
            <w:r>
              <w:rPr>
                <w:w w:val="105"/>
                <w:sz w:val="17"/>
              </w:rPr>
              <w:t>monitoring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63" w:val="left" w:leader="none"/>
              </w:tabs>
              <w:spacing w:line="250" w:lineRule="exact" w:before="0" w:after="0"/>
              <w:ind w:left="162" w:right="0" w:hanging="130"/>
              <w:jc w:val="left"/>
              <w:rPr>
                <w:sz w:val="17"/>
              </w:rPr>
            </w:pPr>
            <w:r>
              <w:rPr>
                <w:w w:val="105"/>
                <w:sz w:val="17"/>
              </w:rPr>
              <w:t>Mobile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app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on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android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9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PowerAMR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9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1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9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9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15,621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9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15,621</w:t>
            </w:r>
          </w:p>
        </w:tc>
      </w:tr>
      <w:tr>
        <w:trPr>
          <w:trHeight w:val="255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95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3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Solar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Radiation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Sensor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mounting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kit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Pyra300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1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15,385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15,385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line="29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RS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485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0.75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MM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,ANNEALED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TIN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COPPER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CORE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TWISTED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POLYCAB/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BELDEN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RM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185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130" w:right="10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97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UPVC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CONDUIT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20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MM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DIA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SUPREME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RM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112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</w:tbl>
    <w:p>
      <w:pPr>
        <w:spacing w:after="0" w:line="229" w:lineRule="exact"/>
        <w:jc w:val="right"/>
        <w:rPr>
          <w:sz w:val="17"/>
        </w:rPr>
        <w:sectPr>
          <w:pgSz w:w="15840" w:h="12240" w:orient="landscape"/>
          <w:pgMar w:top="1080" w:bottom="280" w:left="900" w:right="1000"/>
        </w:sectPr>
      </w:pPr>
    </w:p>
    <w:tbl>
      <w:tblPr>
        <w:tblW w:w="0" w:type="auto"/>
        <w:jc w:val="left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4"/>
        <w:gridCol w:w="7147"/>
        <w:gridCol w:w="1029"/>
        <w:gridCol w:w="1029"/>
        <w:gridCol w:w="1029"/>
        <w:gridCol w:w="317"/>
        <w:gridCol w:w="809"/>
        <w:gridCol w:w="607"/>
        <w:gridCol w:w="1096"/>
      </w:tblGrid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205"/>
              <w:rPr>
                <w:sz w:val="17"/>
              </w:rPr>
            </w:pPr>
            <w:r>
              <w:rPr>
                <w:w w:val="105"/>
                <w:sz w:val="17"/>
              </w:rPr>
              <w:t>98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line="29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2C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2.5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XLPE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FLEXIBLE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lugs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6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RM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41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55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left="205"/>
              <w:rPr>
                <w:sz w:val="17"/>
              </w:rPr>
            </w:pPr>
            <w:r>
              <w:rPr>
                <w:w w:val="105"/>
                <w:sz w:val="17"/>
              </w:rPr>
              <w:t>99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1C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</w:t>
            </w:r>
            <w:r>
              <w:rPr>
                <w:spacing w:val="4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PVC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INSULATED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RM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21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53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line="292" w:lineRule="exact"/>
              <w:ind w:left="33"/>
              <w:rPr>
                <w:sz w:val="17"/>
              </w:rPr>
            </w:pPr>
            <w:r>
              <w:rPr>
                <w:sz w:val="17"/>
              </w:rPr>
              <w:t>Installation</w:t>
            </w:r>
            <w:r>
              <w:rPr>
                <w:spacing w:val="17"/>
                <w:sz w:val="17"/>
              </w:rPr>
              <w:t> </w:t>
            </w:r>
            <w:r>
              <w:rPr>
                <w:sz w:val="17"/>
              </w:rPr>
              <w:t>and</w:t>
            </w:r>
            <w:r>
              <w:rPr>
                <w:spacing w:val="24"/>
                <w:sz w:val="17"/>
              </w:rPr>
              <w:t> </w:t>
            </w:r>
            <w:r>
              <w:rPr>
                <w:sz w:val="17"/>
              </w:rPr>
              <w:t>Commissioning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KEI/POLYC</w:t>
            </w:r>
          </w:p>
          <w:p>
            <w:pPr>
              <w:pStyle w:val="TableParagraph"/>
              <w:spacing w:line="26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AB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1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Job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5,917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5,917</w:t>
            </w:r>
          </w:p>
        </w:tc>
      </w:tr>
      <w:tr>
        <w:trPr>
          <w:trHeight w:val="248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28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2"/>
                <w:w w:val="105"/>
                <w:sz w:val="17"/>
              </w:rPr>
              <w:t>CABLE</w:t>
            </w:r>
            <w:r>
              <w:rPr>
                <w:rFonts w:ascii="Arial"/>
                <w:b/>
                <w:spacing w:val="-11"/>
                <w:w w:val="105"/>
                <w:sz w:val="17"/>
              </w:rPr>
              <w:t> </w:t>
            </w:r>
            <w:r>
              <w:rPr>
                <w:rFonts w:ascii="Arial"/>
                <w:b/>
                <w:spacing w:val="-2"/>
                <w:w w:val="105"/>
                <w:sz w:val="17"/>
              </w:rPr>
              <w:t>TRAY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05"/>
              <w:ind w:left="153"/>
              <w:rPr>
                <w:sz w:val="17"/>
              </w:rPr>
            </w:pPr>
            <w:r>
              <w:rPr>
                <w:w w:val="105"/>
                <w:sz w:val="17"/>
              </w:rPr>
              <w:t>101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5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50X50X1.6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mm</w:t>
            </w:r>
            <w:r>
              <w:rPr>
                <w:spacing w:val="3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PERFORATED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TRAY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COVER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&amp;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CLAMP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58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3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368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36,840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05"/>
              <w:ind w:left="153"/>
              <w:rPr>
                <w:sz w:val="17"/>
              </w:rPr>
            </w:pPr>
            <w:r>
              <w:rPr>
                <w:w w:val="105"/>
                <w:sz w:val="17"/>
              </w:rPr>
              <w:t>102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5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75X75X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1.6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mm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PERFORATED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TRAY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COVER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&amp;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CLAMP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55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3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547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38,272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05"/>
              <w:ind w:left="153"/>
              <w:rPr>
                <w:sz w:val="17"/>
              </w:rPr>
            </w:pPr>
            <w:r>
              <w:rPr>
                <w:w w:val="105"/>
                <w:sz w:val="17"/>
              </w:rPr>
              <w:t>103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5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100X50X1.6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mm</w:t>
            </w:r>
            <w:r>
              <w:rPr>
                <w:spacing w:val="3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PERFORATED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TRAY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COVER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&amp;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OMEGA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CLAMP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55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190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3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449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85,331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05"/>
              <w:ind w:left="153"/>
              <w:rPr>
                <w:sz w:val="17"/>
              </w:rPr>
            </w:pPr>
            <w:r>
              <w:rPr>
                <w:w w:val="105"/>
                <w:sz w:val="17"/>
              </w:rPr>
              <w:t>104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5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100X75X1.6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mm</w:t>
            </w:r>
            <w:r>
              <w:rPr>
                <w:spacing w:val="3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PERFORATED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TRAY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COVER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&amp;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OMEGA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CLAMP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3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531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05"/>
              <w:ind w:left="153"/>
              <w:rPr>
                <w:sz w:val="17"/>
              </w:rPr>
            </w:pPr>
            <w:r>
              <w:rPr>
                <w:w w:val="105"/>
                <w:sz w:val="17"/>
              </w:rPr>
              <w:t>105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5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150X50X1.6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mm</w:t>
            </w:r>
            <w:r>
              <w:rPr>
                <w:spacing w:val="3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PERFORATED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TRAY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COVER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&amp;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OMEGA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CLAMP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592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23,692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05"/>
              <w:ind w:left="153"/>
              <w:rPr>
                <w:sz w:val="17"/>
              </w:rPr>
            </w:pPr>
            <w:r>
              <w:rPr>
                <w:w w:val="105"/>
                <w:sz w:val="17"/>
              </w:rPr>
              <w:t>106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5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150X75X1.6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mm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PERFORATED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TRAY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COVER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&amp;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OMEGA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CLAMP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3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687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05"/>
              <w:ind w:left="153"/>
              <w:rPr>
                <w:sz w:val="17"/>
              </w:rPr>
            </w:pPr>
            <w:r>
              <w:rPr>
                <w:w w:val="105"/>
                <w:sz w:val="17"/>
              </w:rPr>
              <w:t>107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5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200X50X1.6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mm</w:t>
            </w:r>
            <w:r>
              <w:rPr>
                <w:spacing w:val="3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PERFORATED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TRAY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COVER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&amp;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OMEGA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CLAMP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3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736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spacing w:before="105"/>
              <w:ind w:left="153"/>
              <w:rPr>
                <w:sz w:val="17"/>
              </w:rPr>
            </w:pPr>
            <w:r>
              <w:rPr>
                <w:w w:val="105"/>
                <w:sz w:val="17"/>
              </w:rPr>
              <w:t>108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5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200X75X2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mm</w:t>
            </w:r>
            <w:r>
              <w:rPr>
                <w:spacing w:val="3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PERFORATED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TRAY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COVER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&amp;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OMEGA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CLAMP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3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950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55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left="153"/>
              <w:rPr>
                <w:sz w:val="17"/>
              </w:rPr>
            </w:pPr>
            <w:r>
              <w:rPr>
                <w:w w:val="105"/>
                <w:sz w:val="17"/>
              </w:rPr>
              <w:t>109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300X75X2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mm</w:t>
            </w:r>
            <w:r>
              <w:rPr>
                <w:spacing w:val="3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PERFORATED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TRAY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COVER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&amp;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OMEGA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CLAMP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43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1,287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left="153"/>
              <w:rPr>
                <w:sz w:val="17"/>
              </w:rPr>
            </w:pPr>
            <w:r>
              <w:rPr>
                <w:w w:val="105"/>
                <w:sz w:val="17"/>
              </w:rPr>
              <w:t>110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300X100X2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mm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PERFORATED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TRAY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COVER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&amp;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OMEGA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CLAMP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3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1,390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48" w:hRule="atLeast"/>
        </w:trPr>
        <w:tc>
          <w:tcPr>
            <w:tcW w:w="614" w:type="dxa"/>
            <w:tcBorders>
              <w:right w:val="single" w:sz="1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76" w:type="dxa"/>
            <w:gridSpan w:val="2"/>
            <w:tcBorders>
              <w:left w:val="single" w:sz="18" w:space="0" w:color="000000"/>
            </w:tcBorders>
            <w:shd w:val="clear" w:color="auto" w:fill="44B3E1"/>
          </w:tcPr>
          <w:p>
            <w:pPr>
              <w:pStyle w:val="TableParagraph"/>
              <w:spacing w:line="229" w:lineRule="exact"/>
              <w:ind w:left="3568" w:right="3544"/>
              <w:jc w:val="center"/>
              <w:rPr>
                <w:b/>
                <w:sz w:val="17"/>
              </w:rPr>
            </w:pPr>
            <w:r>
              <w:rPr>
                <w:b/>
                <w:color w:val="001F60"/>
                <w:w w:val="105"/>
                <w:sz w:val="17"/>
              </w:rPr>
              <w:t>WALKWAY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153"/>
              <w:rPr>
                <w:sz w:val="17"/>
              </w:rPr>
            </w:pPr>
            <w:r>
              <w:rPr>
                <w:w w:val="105"/>
                <w:sz w:val="17"/>
              </w:rPr>
              <w:t>111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300MM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WALKWAY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FRP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right="9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3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right="14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1,065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48" w:hRule="atLeast"/>
        </w:trPr>
        <w:tc>
          <w:tcPr>
            <w:tcW w:w="614" w:type="dxa"/>
            <w:tcBorders>
              <w:right w:val="single" w:sz="1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76" w:type="dxa"/>
            <w:gridSpan w:val="2"/>
            <w:tcBorders>
              <w:left w:val="single" w:sz="18" w:space="0" w:color="000000"/>
            </w:tcBorders>
            <w:shd w:val="clear" w:color="auto" w:fill="44B3E1"/>
          </w:tcPr>
          <w:p>
            <w:pPr>
              <w:pStyle w:val="TableParagraph"/>
              <w:spacing w:line="229" w:lineRule="exact"/>
              <w:ind w:left="3568" w:right="3543"/>
              <w:jc w:val="center"/>
              <w:rPr>
                <w:b/>
                <w:sz w:val="17"/>
              </w:rPr>
            </w:pPr>
            <w:r>
              <w:rPr>
                <w:b/>
                <w:color w:val="001F60"/>
                <w:w w:val="105"/>
                <w:sz w:val="17"/>
              </w:rPr>
              <w:t>LIFELINE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153"/>
              <w:rPr>
                <w:sz w:val="17"/>
              </w:rPr>
            </w:pPr>
            <w:r>
              <w:rPr>
                <w:w w:val="105"/>
                <w:sz w:val="17"/>
              </w:rPr>
              <w:t>112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LIFELINE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right="9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0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right="14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1,065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48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28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LIGHTING</w:t>
            </w:r>
            <w:r>
              <w:rPr>
                <w:rFonts w:ascii="Arial"/>
                <w:b/>
                <w:spacing w:val="26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PROTECTION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153"/>
              <w:rPr>
                <w:sz w:val="17"/>
              </w:rPr>
            </w:pPr>
            <w:r>
              <w:rPr>
                <w:w w:val="105"/>
                <w:sz w:val="17"/>
              </w:rPr>
              <w:t>113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ESE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RADIUS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50</w:t>
            </w:r>
            <w:r>
              <w:rPr>
                <w:spacing w:val="-4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5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8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29,231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153"/>
              <w:rPr>
                <w:sz w:val="17"/>
              </w:rPr>
            </w:pPr>
            <w:r>
              <w:rPr>
                <w:w w:val="105"/>
                <w:sz w:val="17"/>
              </w:rPr>
              <w:t>114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ESE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RADIUS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70</w:t>
            </w:r>
            <w:r>
              <w:rPr>
                <w:spacing w:val="-4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5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8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29,793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153"/>
              <w:rPr>
                <w:sz w:val="17"/>
              </w:rPr>
            </w:pPr>
            <w:r>
              <w:rPr>
                <w:w w:val="105"/>
                <w:sz w:val="17"/>
              </w:rPr>
              <w:t>115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ESE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RADIUS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90</w:t>
            </w:r>
            <w:r>
              <w:rPr>
                <w:spacing w:val="-4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5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8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30,355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153"/>
              <w:rPr>
                <w:sz w:val="17"/>
              </w:rPr>
            </w:pPr>
            <w:r>
              <w:rPr>
                <w:w w:val="105"/>
                <w:sz w:val="17"/>
              </w:rPr>
              <w:t>116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ESE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LA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RADIUS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107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7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4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3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8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31,479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94,438</w:t>
            </w:r>
          </w:p>
        </w:tc>
      </w:tr>
      <w:tr>
        <w:trPr>
          <w:trHeight w:val="256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left="153"/>
              <w:rPr>
                <w:sz w:val="17"/>
              </w:rPr>
            </w:pPr>
            <w:r>
              <w:rPr>
                <w:w w:val="105"/>
                <w:sz w:val="17"/>
              </w:rPr>
              <w:t>117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5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METER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MAST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29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3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7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5,917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17,751</w:t>
            </w:r>
          </w:p>
        </w:tc>
      </w:tr>
    </w:tbl>
    <w:p>
      <w:pPr>
        <w:spacing w:after="0" w:line="236" w:lineRule="exact"/>
        <w:jc w:val="right"/>
        <w:rPr>
          <w:sz w:val="17"/>
        </w:rPr>
        <w:sectPr>
          <w:pgSz w:w="15840" w:h="12240" w:orient="landscape"/>
          <w:pgMar w:top="1080" w:bottom="280" w:left="900" w:right="1000"/>
        </w:sectPr>
      </w:pPr>
    </w:p>
    <w:tbl>
      <w:tblPr>
        <w:tblW w:w="0" w:type="auto"/>
        <w:jc w:val="left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4"/>
        <w:gridCol w:w="7147"/>
        <w:gridCol w:w="1029"/>
        <w:gridCol w:w="1029"/>
        <w:gridCol w:w="1029"/>
        <w:gridCol w:w="369"/>
        <w:gridCol w:w="757"/>
        <w:gridCol w:w="528"/>
        <w:gridCol w:w="1176"/>
      </w:tblGrid>
      <w:tr>
        <w:trPr>
          <w:trHeight w:val="812" w:hRule="atLeast"/>
        </w:trPr>
        <w:tc>
          <w:tcPr>
            <w:tcW w:w="614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118</w:t>
            </w:r>
          </w:p>
        </w:tc>
        <w:tc>
          <w:tcPr>
            <w:tcW w:w="714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34"/>
              <w:rPr>
                <w:sz w:val="17"/>
              </w:rPr>
            </w:pPr>
            <w:r>
              <w:rPr>
                <w:spacing w:val="-2"/>
                <w:w w:val="105"/>
                <w:sz w:val="17"/>
              </w:rPr>
              <w:t>LIGHTENING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STRIKE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COUNTER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32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3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37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4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5,917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4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ind w:right="8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17,751</w:t>
            </w:r>
          </w:p>
        </w:tc>
      </w:tr>
      <w:tr>
        <w:trPr>
          <w:trHeight w:val="248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28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EARTHING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84" w:hRule="atLeast"/>
        </w:trPr>
        <w:tc>
          <w:tcPr>
            <w:tcW w:w="614" w:type="dxa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119</w:t>
            </w:r>
          </w:p>
        </w:tc>
        <w:tc>
          <w:tcPr>
            <w:tcW w:w="7147" w:type="dxa"/>
          </w:tcPr>
          <w:p>
            <w:pPr>
              <w:pStyle w:val="TableParagraph"/>
              <w:spacing w:line="194" w:lineRule="auto" w:before="145"/>
              <w:ind w:left="33" w:right="1102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EARTH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ROD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CONSISTING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OF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HIGH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TENSILE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LOW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CARBON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STEEL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5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ELECTROLYTIC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GRADE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250ΜM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COPPER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COATING.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ROD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DIA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17.2MM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26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1,893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8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49,231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120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sz w:val="17"/>
              </w:rPr>
              <w:t>EARTH</w:t>
            </w:r>
            <w:r>
              <w:rPr>
                <w:spacing w:val="21"/>
                <w:sz w:val="17"/>
              </w:rPr>
              <w:t> </w:t>
            </w:r>
            <w:r>
              <w:rPr>
                <w:sz w:val="17"/>
              </w:rPr>
              <w:t>ENHANCE</w:t>
            </w:r>
            <w:r>
              <w:rPr>
                <w:spacing w:val="25"/>
                <w:sz w:val="17"/>
              </w:rPr>
              <w:t> </w:t>
            </w:r>
            <w:r>
              <w:rPr>
                <w:sz w:val="17"/>
              </w:rPr>
              <w:t>COMPOUND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9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26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8"/>
              <w:rPr>
                <w:sz w:val="17"/>
              </w:rPr>
            </w:pPr>
            <w:r>
              <w:rPr>
                <w:w w:val="105"/>
                <w:sz w:val="17"/>
              </w:rPr>
              <w:t>SET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592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15,385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121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EARTHING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PIT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CHAMBER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PRE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CAST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7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9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26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8"/>
              <w:rPr>
                <w:sz w:val="17"/>
              </w:rPr>
            </w:pPr>
            <w:r>
              <w:rPr>
                <w:w w:val="105"/>
                <w:sz w:val="17"/>
              </w:rPr>
              <w:t>SET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592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15,385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122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25X3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G.I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STRIP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GALVANISED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9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1700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9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65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10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1,10,651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123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25X6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G.I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STRIP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GALVANISED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9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1250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9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97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10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1,21,302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124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50X3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G.I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STRIP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GALVANISED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7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97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125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50X6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G.I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STRIP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GALVANISED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7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260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126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INSULATOR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FOR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GI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STRIP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9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1475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9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17,456</w:t>
            </w:r>
          </w:p>
        </w:tc>
      </w:tr>
      <w:tr>
        <w:trPr>
          <w:trHeight w:val="255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127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M8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X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25</w:t>
            </w:r>
            <w:r>
              <w:rPr>
                <w:spacing w:val="-4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nut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&amp;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washer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9" w:right="1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1967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74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9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18,619</w:t>
            </w:r>
          </w:p>
        </w:tc>
      </w:tr>
      <w:tr>
        <w:trPr>
          <w:trHeight w:val="248" w:hRule="atLeast"/>
        </w:trPr>
        <w:tc>
          <w:tcPr>
            <w:tcW w:w="614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FFFF00"/>
          </w:tcPr>
          <w:p>
            <w:pPr>
              <w:pStyle w:val="TableParagraph"/>
              <w:spacing w:line="229" w:lineRule="exact"/>
              <w:ind w:left="35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C</w:t>
            </w:r>
            <w:r>
              <w:rPr>
                <w:b/>
                <w:spacing w:val="-7"/>
                <w:w w:val="105"/>
                <w:sz w:val="17"/>
              </w:rPr>
              <w:t> </w:t>
            </w:r>
            <w:r>
              <w:rPr>
                <w:b/>
                <w:w w:val="105"/>
                <w:sz w:val="17"/>
              </w:rPr>
              <w:t>CLASS</w:t>
            </w:r>
          </w:p>
        </w:tc>
        <w:tc>
          <w:tcPr>
            <w:tcW w:w="1029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8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28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GLANDS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84" w:hRule="atLeast"/>
        </w:trPr>
        <w:tc>
          <w:tcPr>
            <w:tcW w:w="614" w:type="dxa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128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4"/>
              <w:rPr>
                <w:sz w:val="17"/>
              </w:rPr>
            </w:pPr>
            <w:r>
              <w:rPr>
                <w:sz w:val="17"/>
              </w:rPr>
              <w:t>4CX16SQMM</w:t>
            </w:r>
            <w:r>
              <w:rPr>
                <w:spacing w:val="22"/>
                <w:sz w:val="17"/>
              </w:rPr>
              <w:t> </w:t>
            </w:r>
            <w:r>
              <w:rPr>
                <w:sz w:val="17"/>
              </w:rPr>
              <w:t>BRASS</w:t>
            </w:r>
            <w:r>
              <w:rPr>
                <w:spacing w:val="25"/>
                <w:sz w:val="17"/>
              </w:rPr>
              <w:t> </w:t>
            </w:r>
            <w:r>
              <w:rPr>
                <w:sz w:val="17"/>
              </w:rPr>
              <w:t>NICKEL</w:t>
            </w:r>
            <w:r>
              <w:rPr>
                <w:spacing w:val="24"/>
                <w:sz w:val="17"/>
              </w:rPr>
              <w:t> </w:t>
            </w:r>
            <w:r>
              <w:rPr>
                <w:sz w:val="17"/>
              </w:rPr>
              <w:t>PLATED</w:t>
            </w:r>
            <w:r>
              <w:rPr>
                <w:spacing w:val="23"/>
                <w:sz w:val="17"/>
              </w:rPr>
              <w:t> </w:t>
            </w:r>
            <w:r>
              <w:rPr>
                <w:sz w:val="17"/>
              </w:rPr>
              <w:t>DOUBLE</w:t>
            </w:r>
            <w:r>
              <w:rPr>
                <w:spacing w:val="24"/>
                <w:sz w:val="17"/>
              </w:rPr>
              <w:t> </w:t>
            </w:r>
            <w:r>
              <w:rPr>
                <w:sz w:val="17"/>
              </w:rPr>
              <w:t>COMPRESSION</w:t>
            </w:r>
          </w:p>
        </w:tc>
        <w:tc>
          <w:tcPr>
            <w:tcW w:w="1029" w:type="dxa"/>
          </w:tcPr>
          <w:p>
            <w:pPr>
              <w:pStyle w:val="TableParagraph"/>
              <w:spacing w:line="194" w:lineRule="auto" w:before="145"/>
              <w:ind w:left="33"/>
              <w:rPr>
                <w:sz w:val="17"/>
              </w:rPr>
            </w:pPr>
            <w:r>
              <w:rPr>
                <w:sz w:val="17"/>
              </w:rPr>
              <w:t>DOWEL/C</w:t>
            </w:r>
            <w:r>
              <w:rPr>
                <w:spacing w:val="-48"/>
                <w:sz w:val="17"/>
              </w:rPr>
              <w:t> </w:t>
            </w: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408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before="1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>
            <w:pPr>
              <w:pStyle w:val="TableParagraph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1247" w:hRule="atLeast"/>
        </w:trPr>
        <w:tc>
          <w:tcPr>
            <w:tcW w:w="614" w:type="dxa"/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194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129</w:t>
            </w:r>
          </w:p>
        </w:tc>
        <w:tc>
          <w:tcPr>
            <w:tcW w:w="7147" w:type="dxa"/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194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4CX25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SQMM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BRASS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NICKEL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PLATED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DOUBLE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COMPRESSION</w:t>
            </w:r>
          </w:p>
        </w:tc>
        <w:tc>
          <w:tcPr>
            <w:tcW w:w="1029" w:type="dxa"/>
          </w:tcPr>
          <w:p>
            <w:pPr>
              <w:pStyle w:val="TableParagraph"/>
              <w:spacing w:before="12"/>
              <w:rPr>
                <w:rFonts w:ascii="Calibri"/>
                <w:sz w:val="30"/>
              </w:rPr>
            </w:pPr>
          </w:p>
          <w:p>
            <w:pPr>
              <w:pStyle w:val="TableParagraph"/>
              <w:spacing w:line="194" w:lineRule="auto"/>
              <w:ind w:left="33"/>
              <w:rPr>
                <w:sz w:val="17"/>
              </w:rPr>
            </w:pPr>
            <w:r>
              <w:rPr>
                <w:sz w:val="17"/>
              </w:rPr>
              <w:t>DOWEL/C</w:t>
            </w:r>
            <w:r>
              <w:rPr>
                <w:spacing w:val="-48"/>
                <w:sz w:val="17"/>
              </w:rPr>
              <w:t> </w:t>
            </w: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194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23"/>
              </w:rPr>
            </w:pPr>
          </w:p>
          <w:p>
            <w:pPr>
              <w:pStyle w:val="TableParagraph"/>
              <w:spacing w:before="1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194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408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23"/>
              </w:rPr>
            </w:pPr>
          </w:p>
          <w:p>
            <w:pPr>
              <w:pStyle w:val="TableParagraph"/>
              <w:spacing w:before="1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194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130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4CX35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SQMM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BRASS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NICKEL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PLATED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DOUBLE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COMPRESSION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4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495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1,981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131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4CX50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SQMM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BRASS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NICKEL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PLATED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DOUBLE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COMPRESSION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4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728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2,911</w:t>
            </w:r>
          </w:p>
        </w:tc>
      </w:tr>
      <w:tr>
        <w:trPr>
          <w:trHeight w:val="1182" w:hRule="atLeast"/>
        </w:trPr>
        <w:tc>
          <w:tcPr>
            <w:tcW w:w="614" w:type="dxa"/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160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132</w:t>
            </w:r>
          </w:p>
        </w:tc>
        <w:tc>
          <w:tcPr>
            <w:tcW w:w="7147" w:type="dxa"/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160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4CX70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SQMM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BRASS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NICKEL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PLATED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DOUBLE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COMPRESSION</w:t>
            </w:r>
          </w:p>
        </w:tc>
        <w:tc>
          <w:tcPr>
            <w:tcW w:w="1029" w:type="dxa"/>
          </w:tcPr>
          <w:p>
            <w:pPr>
              <w:pStyle w:val="TableParagraph"/>
              <w:spacing w:before="2"/>
              <w:rPr>
                <w:rFonts w:ascii="Calibri"/>
                <w:sz w:val="28"/>
              </w:rPr>
            </w:pPr>
          </w:p>
          <w:p>
            <w:pPr>
              <w:pStyle w:val="TableParagraph"/>
              <w:spacing w:line="194" w:lineRule="auto" w:before="1"/>
              <w:ind w:left="33"/>
              <w:rPr>
                <w:sz w:val="17"/>
              </w:rPr>
            </w:pPr>
            <w:r>
              <w:rPr>
                <w:sz w:val="17"/>
              </w:rPr>
              <w:t>DOWEL/C</w:t>
            </w:r>
            <w:r>
              <w:rPr>
                <w:spacing w:val="-48"/>
                <w:sz w:val="17"/>
              </w:rPr>
              <w:t> </w:t>
            </w: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160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160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880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76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before="160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</w:tbl>
    <w:p>
      <w:pPr>
        <w:spacing w:after="0"/>
        <w:jc w:val="right"/>
        <w:rPr>
          <w:sz w:val="17"/>
        </w:rPr>
        <w:sectPr>
          <w:pgSz w:w="15840" w:h="12240" w:orient="landscape"/>
          <w:pgMar w:top="1080" w:bottom="280" w:left="900" w:right="1000"/>
        </w:sectPr>
      </w:pPr>
    </w:p>
    <w:tbl>
      <w:tblPr>
        <w:tblW w:w="0" w:type="auto"/>
        <w:jc w:val="left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4"/>
        <w:gridCol w:w="7147"/>
        <w:gridCol w:w="1029"/>
        <w:gridCol w:w="1029"/>
        <w:gridCol w:w="1029"/>
        <w:gridCol w:w="369"/>
        <w:gridCol w:w="757"/>
        <w:gridCol w:w="661"/>
        <w:gridCol w:w="1044"/>
      </w:tblGrid>
      <w:tr>
        <w:trPr>
          <w:trHeight w:val="1115" w:hRule="atLeast"/>
        </w:trPr>
        <w:tc>
          <w:tcPr>
            <w:tcW w:w="614" w:type="dxa"/>
          </w:tcPr>
          <w:p>
            <w:pPr>
              <w:pStyle w:val="TableParagraph"/>
              <w:spacing w:before="5"/>
              <w:rPr>
                <w:rFonts w:ascii="Calibri"/>
                <w:sz w:val="32"/>
              </w:rPr>
            </w:pPr>
          </w:p>
          <w:p>
            <w:pPr>
              <w:pStyle w:val="TableParagraph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133</w:t>
            </w:r>
          </w:p>
        </w:tc>
        <w:tc>
          <w:tcPr>
            <w:tcW w:w="7147" w:type="dxa"/>
          </w:tcPr>
          <w:p>
            <w:pPr>
              <w:pStyle w:val="TableParagraph"/>
              <w:spacing w:before="5"/>
              <w:rPr>
                <w:rFonts w:ascii="Calibri"/>
                <w:sz w:val="32"/>
              </w:rPr>
            </w:pPr>
          </w:p>
          <w:p>
            <w:pPr>
              <w:pStyle w:val="TableParagraph"/>
              <w:ind w:left="34"/>
              <w:rPr>
                <w:sz w:val="17"/>
              </w:rPr>
            </w:pPr>
            <w:r>
              <w:rPr>
                <w:sz w:val="17"/>
              </w:rPr>
              <w:t>4CX95SQMM</w:t>
            </w:r>
            <w:r>
              <w:rPr>
                <w:spacing w:val="22"/>
                <w:sz w:val="17"/>
              </w:rPr>
              <w:t> </w:t>
            </w:r>
            <w:r>
              <w:rPr>
                <w:sz w:val="17"/>
              </w:rPr>
              <w:t>BRASS</w:t>
            </w:r>
            <w:r>
              <w:rPr>
                <w:spacing w:val="25"/>
                <w:sz w:val="17"/>
              </w:rPr>
              <w:t> </w:t>
            </w:r>
            <w:r>
              <w:rPr>
                <w:sz w:val="17"/>
              </w:rPr>
              <w:t>NICKEL</w:t>
            </w:r>
            <w:r>
              <w:rPr>
                <w:spacing w:val="24"/>
                <w:sz w:val="17"/>
              </w:rPr>
              <w:t> </w:t>
            </w:r>
            <w:r>
              <w:rPr>
                <w:sz w:val="17"/>
              </w:rPr>
              <w:t>PLATED</w:t>
            </w:r>
            <w:r>
              <w:rPr>
                <w:spacing w:val="23"/>
                <w:sz w:val="17"/>
              </w:rPr>
              <w:t> </w:t>
            </w:r>
            <w:r>
              <w:rPr>
                <w:sz w:val="17"/>
              </w:rPr>
              <w:t>DOUBLE</w:t>
            </w:r>
            <w:r>
              <w:rPr>
                <w:spacing w:val="24"/>
                <w:sz w:val="17"/>
              </w:rPr>
              <w:t> </w:t>
            </w:r>
            <w:r>
              <w:rPr>
                <w:sz w:val="17"/>
              </w:rPr>
              <w:t>COMPRESSION</w:t>
            </w:r>
          </w:p>
        </w:tc>
        <w:tc>
          <w:tcPr>
            <w:tcW w:w="1029" w:type="dxa"/>
          </w:tcPr>
          <w:p>
            <w:pPr>
              <w:pStyle w:val="TableParagraph"/>
              <w:spacing w:before="5"/>
              <w:rPr>
                <w:rFonts w:ascii="Calibri"/>
                <w:sz w:val="25"/>
              </w:rPr>
            </w:pPr>
          </w:p>
          <w:p>
            <w:pPr>
              <w:pStyle w:val="TableParagraph"/>
              <w:spacing w:line="194" w:lineRule="auto" w:before="1"/>
              <w:ind w:left="33"/>
              <w:rPr>
                <w:sz w:val="17"/>
              </w:rPr>
            </w:pPr>
            <w:r>
              <w:rPr>
                <w:sz w:val="17"/>
              </w:rPr>
              <w:t>DOWEL/C</w:t>
            </w:r>
            <w:r>
              <w:rPr>
                <w:spacing w:val="-48"/>
                <w:sz w:val="17"/>
              </w:rPr>
              <w:t> </w:t>
            </w: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5"/>
              <w:rPr>
                <w:rFonts w:ascii="Calibri"/>
                <w:sz w:val="32"/>
              </w:rPr>
            </w:pPr>
          </w:p>
          <w:p>
            <w:pPr>
              <w:pStyle w:val="TableParagraph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4</w:t>
            </w:r>
          </w:p>
        </w:tc>
        <w:tc>
          <w:tcPr>
            <w:tcW w:w="1029" w:type="dxa"/>
          </w:tcPr>
          <w:p>
            <w:pPr>
              <w:pStyle w:val="TableParagraph"/>
              <w:spacing w:before="5"/>
              <w:rPr>
                <w:rFonts w:ascii="Calibri"/>
                <w:sz w:val="32"/>
              </w:rPr>
            </w:pPr>
          </w:p>
          <w:p>
            <w:pPr>
              <w:pStyle w:val="TableParagraph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8"/>
              <w:rPr>
                <w:rFonts w:ascii="Calibri"/>
                <w:sz w:val="17"/>
              </w:rPr>
            </w:pPr>
          </w:p>
          <w:p>
            <w:pPr>
              <w:pStyle w:val="TableParagraph"/>
              <w:spacing w:before="1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32"/>
              </w:rPr>
            </w:pPr>
          </w:p>
          <w:p>
            <w:pPr>
              <w:pStyle w:val="TableParagraph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1,054</w:t>
            </w:r>
          </w:p>
        </w:tc>
        <w:tc>
          <w:tcPr>
            <w:tcW w:w="66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8"/>
              <w:rPr>
                <w:rFonts w:ascii="Calibri"/>
                <w:sz w:val="17"/>
              </w:rPr>
            </w:pPr>
          </w:p>
          <w:p>
            <w:pPr>
              <w:pStyle w:val="TableParagraph"/>
              <w:spacing w:before="1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44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32"/>
              </w:rPr>
            </w:pPr>
          </w:p>
          <w:p>
            <w:pPr>
              <w:pStyle w:val="TableParagraph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4,214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134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4CX120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SQMM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BRASS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NICKEL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PLATED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DOUBLE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COMPRESSION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4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1,054</w:t>
            </w:r>
          </w:p>
        </w:tc>
        <w:tc>
          <w:tcPr>
            <w:tcW w:w="661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44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4,214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135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4CX150SQMM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BRASS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NICKEL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PLATED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DOUBLE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COMPRESSION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4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1,243</w:t>
            </w:r>
          </w:p>
        </w:tc>
        <w:tc>
          <w:tcPr>
            <w:tcW w:w="661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44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4,974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136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4CX185SQMM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BRASS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NICKEL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PLATED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DOUBLE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COMPRESSION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1,396</w:t>
            </w:r>
          </w:p>
        </w:tc>
        <w:tc>
          <w:tcPr>
            <w:tcW w:w="661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44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3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137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4CX240SQMM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BRASS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NICKEL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PLATED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DOUBLE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COMPRESSION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2,106</w:t>
            </w:r>
          </w:p>
        </w:tc>
        <w:tc>
          <w:tcPr>
            <w:tcW w:w="661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44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3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138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4CX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300SQMM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BRASS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NICKEL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PLATED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DOUBLE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COMPRESSION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4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2,446</w:t>
            </w:r>
          </w:p>
        </w:tc>
        <w:tc>
          <w:tcPr>
            <w:tcW w:w="661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44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9,785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139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4CX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300SQMM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BRASS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NICKEL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PLATED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DOUBLE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COMPRESSION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2,446</w:t>
            </w:r>
          </w:p>
        </w:tc>
        <w:tc>
          <w:tcPr>
            <w:tcW w:w="661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44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3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140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4CX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400SQMM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BRASS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NICKEL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PLATED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DOUBLE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COMPRESSION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2,663</w:t>
            </w:r>
          </w:p>
        </w:tc>
        <w:tc>
          <w:tcPr>
            <w:tcW w:w="661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44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3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48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28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LUGS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141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LUGS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CU.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LUGS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8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1474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5.4</w:t>
            </w:r>
          </w:p>
        </w:tc>
        <w:tc>
          <w:tcPr>
            <w:tcW w:w="661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44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7,937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142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LUGS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4CX16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CU.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LUGS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19</w:t>
            </w:r>
          </w:p>
        </w:tc>
        <w:tc>
          <w:tcPr>
            <w:tcW w:w="661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44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3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143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LUGS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1X25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CU.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LUGS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26</w:t>
            </w:r>
          </w:p>
        </w:tc>
        <w:tc>
          <w:tcPr>
            <w:tcW w:w="661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44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7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264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144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LUGS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1X35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AL.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LUGS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2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26</w:t>
            </w:r>
          </w:p>
        </w:tc>
        <w:tc>
          <w:tcPr>
            <w:tcW w:w="661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44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7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53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145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LUGS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1X50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CU.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LUGS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34</w:t>
            </w:r>
          </w:p>
        </w:tc>
        <w:tc>
          <w:tcPr>
            <w:tcW w:w="661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44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3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146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LUGS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4CX25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CU.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LUGS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26</w:t>
            </w:r>
          </w:p>
        </w:tc>
        <w:tc>
          <w:tcPr>
            <w:tcW w:w="661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44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3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147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LUGS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4CX35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CU.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LUGS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32</w:t>
            </w:r>
          </w:p>
        </w:tc>
        <w:tc>
          <w:tcPr>
            <w:tcW w:w="661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44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7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507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148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LUGS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4CX50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CU.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LUGS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48</w:t>
            </w:r>
          </w:p>
        </w:tc>
        <w:tc>
          <w:tcPr>
            <w:tcW w:w="661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44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7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764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149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LUGS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4CX70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CU.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LUGS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69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75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19</w:t>
            </w:r>
          </w:p>
        </w:tc>
        <w:tc>
          <w:tcPr>
            <w:tcW w:w="661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44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3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</w:tbl>
    <w:p>
      <w:pPr>
        <w:spacing w:after="0"/>
        <w:jc w:val="right"/>
        <w:rPr>
          <w:sz w:val="17"/>
        </w:rPr>
        <w:sectPr>
          <w:pgSz w:w="15840" w:h="12240" w:orient="landscape"/>
          <w:pgMar w:top="1080" w:bottom="886" w:left="900" w:right="1000"/>
        </w:sectPr>
      </w:pPr>
    </w:p>
    <w:tbl>
      <w:tblPr>
        <w:tblW w:w="0" w:type="auto"/>
        <w:jc w:val="left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4"/>
        <w:gridCol w:w="7147"/>
        <w:gridCol w:w="1029"/>
        <w:gridCol w:w="1029"/>
        <w:gridCol w:w="1029"/>
        <w:gridCol w:w="450"/>
        <w:gridCol w:w="677"/>
        <w:gridCol w:w="475"/>
        <w:gridCol w:w="1229"/>
      </w:tblGrid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150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LUGS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4CX95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CU.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LUGS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450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67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93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9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1,493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151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LUGS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4CX120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CU.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LUGS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450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67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136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9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2,172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152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LUGS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4CX150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CU.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LUGS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450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67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170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9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2,713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153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LUGS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4CX185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CU.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LUGS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450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67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215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9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3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154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LUGS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4CX240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CU.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LUGS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450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67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338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9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3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155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LUGS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4CX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300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CU.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LUGS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0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677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431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9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6,892</w:t>
            </w:r>
          </w:p>
        </w:tc>
      </w:tr>
      <w:tr>
        <w:trPr>
          <w:trHeight w:val="255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156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LUGS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4CX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400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SQMM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CU.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LUGS</w:t>
            </w:r>
          </w:p>
        </w:tc>
        <w:tc>
          <w:tcPr>
            <w:tcW w:w="1029" w:type="dxa"/>
          </w:tcPr>
          <w:p>
            <w:pPr>
              <w:pStyle w:val="TableParagraph"/>
              <w:spacing w:line="140" w:lineRule="exact" w:before="95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450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677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500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89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203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157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M4X20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two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plain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waser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and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nut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DOWEL/C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OMMET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8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1474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450" w:type="dxa"/>
            <w:tcBorders>
              <w:right w:val="nil"/>
            </w:tcBorders>
            <w:shd w:val="clear" w:color="auto" w:fill="FBE2D4"/>
          </w:tcPr>
          <w:p>
            <w:pPr>
              <w:pStyle w:val="TableParagraph"/>
              <w:spacing w:before="163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677" w:type="dxa"/>
            <w:tcBorders>
              <w:left w:val="nil"/>
            </w:tcBorders>
            <w:shd w:val="clear" w:color="auto" w:fill="FBE2D4"/>
          </w:tcPr>
          <w:p>
            <w:pPr>
              <w:pStyle w:val="TableParagraph"/>
              <w:spacing w:before="98"/>
              <w:ind w:right="75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7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89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10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10,465.40</w:t>
            </w:r>
          </w:p>
        </w:tc>
      </w:tr>
      <w:tr>
        <w:trPr>
          <w:trHeight w:val="248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28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CONNECTORS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7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6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156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MULTICONTACT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MC4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CONNECTOR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FOR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MM2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(FEMALE)</w:t>
            </w:r>
          </w:p>
        </w:tc>
        <w:tc>
          <w:tcPr>
            <w:tcW w:w="1029" w:type="dxa"/>
          </w:tcPr>
          <w:p>
            <w:pPr>
              <w:pStyle w:val="TableParagraph"/>
              <w:spacing w:line="140" w:lineRule="exact" w:before="95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K/SABULI/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9" w:right="1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214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450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677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50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89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10,637</w:t>
            </w:r>
          </w:p>
        </w:tc>
      </w:tr>
      <w:tr>
        <w:trPr>
          <w:trHeight w:val="255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157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MULTICONTACT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MC4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CONNECTOR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FOR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MM2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(MALE)</w:t>
            </w:r>
          </w:p>
        </w:tc>
        <w:tc>
          <w:tcPr>
            <w:tcW w:w="1029" w:type="dxa"/>
          </w:tcPr>
          <w:p>
            <w:pPr>
              <w:pStyle w:val="TableParagraph"/>
              <w:spacing w:line="140" w:lineRule="exact" w:before="95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K/SABULI/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9" w:right="1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214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450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677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50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89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10,637</w:t>
            </w:r>
          </w:p>
        </w:tc>
      </w:tr>
      <w:tr>
        <w:trPr>
          <w:trHeight w:val="255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31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CONDUIT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spacing w:line="236" w:lineRule="exact"/>
              <w:ind w:left="26"/>
              <w:jc w:val="center"/>
              <w:rPr>
                <w:sz w:val="17"/>
              </w:rPr>
            </w:pPr>
            <w:r>
              <w:rPr>
                <w:color w:val="001F60"/>
                <w:w w:val="103"/>
                <w:sz w:val="17"/>
              </w:rPr>
              <w:t>0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7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5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158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G.I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NILON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COAT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FLEXIBLE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CONDUIT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32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MM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DIA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SUPREME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450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677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36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89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203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56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159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HDPE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CONDUIT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25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DIA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,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SMOKE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GREY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7"/>
              <w:rPr>
                <w:sz w:val="17"/>
              </w:rPr>
            </w:pPr>
            <w:r>
              <w:rPr>
                <w:w w:val="105"/>
                <w:sz w:val="17"/>
              </w:rPr>
              <w:t>SUPREME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9" w:right="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600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9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450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677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30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89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17,751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160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UPVC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CONDUIT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20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DIA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SUPREME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9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500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9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450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677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24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89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11,834</w:t>
            </w:r>
          </w:p>
        </w:tc>
      </w:tr>
      <w:tr>
        <w:trPr>
          <w:trHeight w:val="255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161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UPVC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CONDUIT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40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DIA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SUPREME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9" w:right="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410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9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450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677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47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89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19,408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162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CLAMP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SUPREME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9" w:right="1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910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7"/>
              <w:rPr>
                <w:sz w:val="17"/>
              </w:rPr>
            </w:pPr>
            <w:r>
              <w:rPr>
                <w:w w:val="105"/>
                <w:sz w:val="17"/>
              </w:rPr>
              <w:t>Nos</w:t>
            </w:r>
          </w:p>
        </w:tc>
        <w:tc>
          <w:tcPr>
            <w:tcW w:w="450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677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14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89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12,923</w:t>
            </w:r>
          </w:p>
        </w:tc>
      </w:tr>
      <w:tr>
        <w:trPr>
          <w:trHeight w:val="248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28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PLUMBING</w:t>
            </w:r>
            <w:r>
              <w:rPr>
                <w:rFonts w:ascii="Arial"/>
                <w:b/>
                <w:spacing w:val="16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SYSTEM</w:t>
            </w:r>
            <w:r>
              <w:rPr>
                <w:rFonts w:ascii="Arial"/>
                <w:b/>
                <w:spacing w:val="18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FOR</w:t>
            </w:r>
            <w:r>
              <w:rPr>
                <w:rFonts w:ascii="Arial"/>
                <w:b/>
                <w:spacing w:val="18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SOLAR</w:t>
            </w:r>
            <w:r>
              <w:rPr>
                <w:rFonts w:ascii="Arial"/>
                <w:b/>
                <w:spacing w:val="16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PLANT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7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052" w:hRule="atLeast"/>
        </w:trPr>
        <w:tc>
          <w:tcPr>
            <w:tcW w:w="614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163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uPVC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PIPE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25MM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SCH80</w:t>
            </w:r>
          </w:p>
        </w:tc>
        <w:tc>
          <w:tcPr>
            <w:tcW w:w="1029" w:type="dxa"/>
          </w:tcPr>
          <w:p>
            <w:pPr>
              <w:pStyle w:val="TableParagraph"/>
              <w:spacing w:line="254" w:lineRule="exact" w:before="4"/>
              <w:ind w:left="33" w:right="32"/>
              <w:jc w:val="both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PRINCE/AS</w:t>
            </w:r>
            <w:r>
              <w:rPr>
                <w:spacing w:val="-51"/>
                <w:w w:val="105"/>
                <w:sz w:val="17"/>
              </w:rPr>
              <w:t> </w:t>
            </w:r>
            <w:r>
              <w:rPr>
                <w:sz w:val="17"/>
              </w:rPr>
              <w:t>TRA/PLAST</w:t>
            </w:r>
            <w:r>
              <w:rPr>
                <w:spacing w:val="-48"/>
                <w:sz w:val="17"/>
              </w:rPr>
              <w:t> </w:t>
            </w:r>
            <w:r>
              <w:rPr>
                <w:sz w:val="17"/>
              </w:rPr>
              <w:t>O/SUPREM</w:t>
            </w:r>
            <w:r>
              <w:rPr>
                <w:spacing w:val="-48"/>
                <w:sz w:val="17"/>
              </w:rPr>
              <w:t> </w:t>
            </w:r>
            <w:r>
              <w:rPr>
                <w:w w:val="105"/>
                <w:sz w:val="17"/>
              </w:rPr>
              <w:t>E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8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1050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45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677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8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139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89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10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1,46,254</w:t>
            </w:r>
          </w:p>
        </w:tc>
      </w:tr>
      <w:tr>
        <w:trPr>
          <w:trHeight w:val="1052" w:hRule="atLeast"/>
        </w:trPr>
        <w:tc>
          <w:tcPr>
            <w:tcW w:w="614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164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uPVC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PIPE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20MM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SCH80</w:t>
            </w:r>
          </w:p>
        </w:tc>
        <w:tc>
          <w:tcPr>
            <w:tcW w:w="1029" w:type="dxa"/>
          </w:tcPr>
          <w:p>
            <w:pPr>
              <w:pStyle w:val="TableParagraph"/>
              <w:spacing w:line="254" w:lineRule="exact" w:before="4"/>
              <w:ind w:left="33" w:right="32"/>
              <w:jc w:val="both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PRINCE/AS</w:t>
            </w:r>
            <w:r>
              <w:rPr>
                <w:spacing w:val="-51"/>
                <w:w w:val="105"/>
                <w:sz w:val="17"/>
              </w:rPr>
              <w:t> </w:t>
            </w:r>
            <w:r>
              <w:rPr>
                <w:sz w:val="17"/>
              </w:rPr>
              <w:t>TRA/PLAST</w:t>
            </w:r>
            <w:r>
              <w:rPr>
                <w:spacing w:val="-48"/>
                <w:sz w:val="17"/>
              </w:rPr>
              <w:t> </w:t>
            </w:r>
            <w:r>
              <w:rPr>
                <w:sz w:val="17"/>
              </w:rPr>
              <w:t>O/SUPREM</w:t>
            </w:r>
            <w:r>
              <w:rPr>
                <w:spacing w:val="-48"/>
                <w:sz w:val="17"/>
              </w:rPr>
              <w:t> </w:t>
            </w:r>
            <w:r>
              <w:rPr>
                <w:w w:val="105"/>
                <w:sz w:val="17"/>
              </w:rPr>
              <w:t>E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9" w:right="1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45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677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8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101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89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8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25,222</w:t>
            </w:r>
          </w:p>
        </w:tc>
      </w:tr>
      <w:tr>
        <w:trPr>
          <w:trHeight w:val="1052" w:hRule="atLeast"/>
        </w:trPr>
        <w:tc>
          <w:tcPr>
            <w:tcW w:w="614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165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uPVC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ELBOW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25MM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FOR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SCH40</w:t>
            </w:r>
            <w:r>
              <w:rPr>
                <w:spacing w:val="3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PIPE</w:t>
            </w:r>
          </w:p>
        </w:tc>
        <w:tc>
          <w:tcPr>
            <w:tcW w:w="1029" w:type="dxa"/>
          </w:tcPr>
          <w:p>
            <w:pPr>
              <w:pStyle w:val="TableParagraph"/>
              <w:spacing w:line="254" w:lineRule="exact" w:before="4"/>
              <w:ind w:left="33" w:right="32"/>
              <w:jc w:val="both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PRINCE/AS</w:t>
            </w:r>
            <w:r>
              <w:rPr>
                <w:spacing w:val="-51"/>
                <w:w w:val="105"/>
                <w:sz w:val="17"/>
              </w:rPr>
              <w:t> </w:t>
            </w:r>
            <w:r>
              <w:rPr>
                <w:sz w:val="17"/>
              </w:rPr>
              <w:t>TRA/PLAST</w:t>
            </w:r>
            <w:r>
              <w:rPr>
                <w:spacing w:val="-48"/>
                <w:sz w:val="17"/>
              </w:rPr>
              <w:t> </w:t>
            </w:r>
            <w:r>
              <w:rPr>
                <w:sz w:val="17"/>
              </w:rPr>
              <w:t>O/SUPREM</w:t>
            </w:r>
            <w:r>
              <w:rPr>
                <w:spacing w:val="-48"/>
                <w:sz w:val="17"/>
              </w:rPr>
              <w:t> </w:t>
            </w:r>
            <w:r>
              <w:rPr>
                <w:w w:val="105"/>
                <w:sz w:val="17"/>
              </w:rPr>
              <w:t>E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45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8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677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23</w:t>
            </w:r>
          </w:p>
        </w:tc>
        <w:tc>
          <w:tcPr>
            <w:tcW w:w="475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89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229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74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937</w:t>
            </w:r>
          </w:p>
        </w:tc>
      </w:tr>
    </w:tbl>
    <w:p>
      <w:pPr>
        <w:spacing w:after="0"/>
        <w:jc w:val="right"/>
        <w:rPr>
          <w:sz w:val="17"/>
        </w:rPr>
        <w:sectPr>
          <w:type w:val="continuous"/>
          <w:pgSz w:w="15840" w:h="12240" w:orient="landscape"/>
          <w:pgMar w:top="1080" w:bottom="639" w:left="900" w:right="1000"/>
        </w:sectPr>
      </w:pPr>
    </w:p>
    <w:tbl>
      <w:tblPr>
        <w:tblW w:w="0" w:type="auto"/>
        <w:jc w:val="left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4"/>
        <w:gridCol w:w="7147"/>
        <w:gridCol w:w="1029"/>
        <w:gridCol w:w="1029"/>
        <w:gridCol w:w="1029"/>
        <w:gridCol w:w="317"/>
        <w:gridCol w:w="809"/>
        <w:gridCol w:w="607"/>
        <w:gridCol w:w="1096"/>
      </w:tblGrid>
      <w:tr>
        <w:trPr>
          <w:trHeight w:val="1052" w:hRule="atLeast"/>
        </w:trPr>
        <w:tc>
          <w:tcPr>
            <w:tcW w:w="614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166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uPVC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END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CAP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20MM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SCH40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PIPE</w:t>
            </w:r>
          </w:p>
        </w:tc>
        <w:tc>
          <w:tcPr>
            <w:tcW w:w="1029" w:type="dxa"/>
          </w:tcPr>
          <w:p>
            <w:pPr>
              <w:pStyle w:val="TableParagraph"/>
              <w:spacing w:line="254" w:lineRule="exact" w:before="4"/>
              <w:ind w:left="33" w:right="32"/>
              <w:jc w:val="both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PRINCE/AS</w:t>
            </w:r>
            <w:r>
              <w:rPr>
                <w:spacing w:val="-51"/>
                <w:w w:val="105"/>
                <w:sz w:val="17"/>
              </w:rPr>
              <w:t> </w:t>
            </w:r>
            <w:r>
              <w:rPr>
                <w:sz w:val="17"/>
              </w:rPr>
              <w:t>TRA/PLAST</w:t>
            </w:r>
            <w:r>
              <w:rPr>
                <w:spacing w:val="-48"/>
                <w:sz w:val="17"/>
              </w:rPr>
              <w:t> </w:t>
            </w:r>
            <w:r>
              <w:rPr>
                <w:sz w:val="17"/>
              </w:rPr>
              <w:t>O/SUPREM</w:t>
            </w:r>
            <w:r>
              <w:rPr>
                <w:spacing w:val="-48"/>
                <w:sz w:val="17"/>
              </w:rPr>
              <w:t> </w:t>
            </w:r>
            <w:r>
              <w:rPr>
                <w:w w:val="105"/>
                <w:sz w:val="17"/>
              </w:rPr>
              <w:t>E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15"/>
              </w:rPr>
            </w:pPr>
          </w:p>
          <w:p>
            <w:pPr>
              <w:pStyle w:val="TableParagraph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7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495</w:t>
            </w:r>
          </w:p>
        </w:tc>
      </w:tr>
      <w:tr>
        <w:trPr>
          <w:trHeight w:val="1052" w:hRule="atLeast"/>
        </w:trPr>
        <w:tc>
          <w:tcPr>
            <w:tcW w:w="614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167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uPVC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TEE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25MM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FOR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SCH40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PIPE</w:t>
            </w:r>
          </w:p>
        </w:tc>
        <w:tc>
          <w:tcPr>
            <w:tcW w:w="1029" w:type="dxa"/>
          </w:tcPr>
          <w:p>
            <w:pPr>
              <w:pStyle w:val="TableParagraph"/>
              <w:spacing w:line="254" w:lineRule="exact" w:before="4"/>
              <w:ind w:left="33" w:right="32"/>
              <w:jc w:val="both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PRINCE/AS</w:t>
            </w:r>
            <w:r>
              <w:rPr>
                <w:spacing w:val="-51"/>
                <w:w w:val="105"/>
                <w:sz w:val="17"/>
              </w:rPr>
              <w:t> </w:t>
            </w:r>
            <w:r>
              <w:rPr>
                <w:sz w:val="17"/>
              </w:rPr>
              <w:t>TRA/PLAST</w:t>
            </w:r>
            <w:r>
              <w:rPr>
                <w:spacing w:val="-48"/>
                <w:sz w:val="17"/>
              </w:rPr>
              <w:t> </w:t>
            </w:r>
            <w:r>
              <w:rPr>
                <w:sz w:val="17"/>
              </w:rPr>
              <w:t>O/SUPREM</w:t>
            </w:r>
            <w:r>
              <w:rPr>
                <w:spacing w:val="-48"/>
                <w:sz w:val="17"/>
              </w:rPr>
              <w:t> </w:t>
            </w:r>
            <w:r>
              <w:rPr>
                <w:w w:val="105"/>
                <w:sz w:val="17"/>
              </w:rPr>
              <w:t>E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15"/>
              </w:rPr>
            </w:pPr>
          </w:p>
          <w:p>
            <w:pPr>
              <w:pStyle w:val="TableParagraph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31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8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1,250</w:t>
            </w:r>
          </w:p>
        </w:tc>
      </w:tr>
      <w:tr>
        <w:trPr>
          <w:trHeight w:val="1052" w:hRule="atLeast"/>
        </w:trPr>
        <w:tc>
          <w:tcPr>
            <w:tcW w:w="614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168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uPVC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UNION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25MM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SCH40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PIPE</w:t>
            </w:r>
          </w:p>
        </w:tc>
        <w:tc>
          <w:tcPr>
            <w:tcW w:w="1029" w:type="dxa"/>
          </w:tcPr>
          <w:p>
            <w:pPr>
              <w:pStyle w:val="TableParagraph"/>
              <w:spacing w:line="254" w:lineRule="exact" w:before="4"/>
              <w:ind w:left="33" w:right="32"/>
              <w:jc w:val="both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PRINCE/AS</w:t>
            </w:r>
            <w:r>
              <w:rPr>
                <w:spacing w:val="-51"/>
                <w:w w:val="105"/>
                <w:sz w:val="17"/>
              </w:rPr>
              <w:t> </w:t>
            </w:r>
            <w:r>
              <w:rPr>
                <w:sz w:val="17"/>
              </w:rPr>
              <w:t>TRA/PLAST</w:t>
            </w:r>
            <w:r>
              <w:rPr>
                <w:spacing w:val="-48"/>
                <w:sz w:val="17"/>
              </w:rPr>
              <w:t> </w:t>
            </w:r>
            <w:r>
              <w:rPr>
                <w:sz w:val="17"/>
              </w:rPr>
              <w:t>O/SUPREM</w:t>
            </w:r>
            <w:r>
              <w:rPr>
                <w:spacing w:val="-48"/>
                <w:sz w:val="17"/>
              </w:rPr>
              <w:t> </w:t>
            </w:r>
            <w:r>
              <w:rPr>
                <w:w w:val="105"/>
                <w:sz w:val="17"/>
              </w:rPr>
              <w:t>E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15"/>
              </w:rPr>
            </w:pPr>
          </w:p>
          <w:p>
            <w:pPr>
              <w:pStyle w:val="TableParagraph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51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8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2,031</w:t>
            </w:r>
          </w:p>
        </w:tc>
      </w:tr>
      <w:tr>
        <w:trPr>
          <w:trHeight w:val="1052" w:hRule="atLeast"/>
        </w:trPr>
        <w:tc>
          <w:tcPr>
            <w:tcW w:w="614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169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uPVC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COUPLER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25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MM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SCH40</w:t>
            </w:r>
          </w:p>
        </w:tc>
        <w:tc>
          <w:tcPr>
            <w:tcW w:w="1029" w:type="dxa"/>
          </w:tcPr>
          <w:p>
            <w:pPr>
              <w:pStyle w:val="TableParagraph"/>
              <w:spacing w:line="254" w:lineRule="exact" w:before="4"/>
              <w:ind w:left="33" w:right="32"/>
              <w:jc w:val="both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PRINCE/AS</w:t>
            </w:r>
            <w:r>
              <w:rPr>
                <w:spacing w:val="-51"/>
                <w:w w:val="105"/>
                <w:sz w:val="17"/>
              </w:rPr>
              <w:t> </w:t>
            </w:r>
            <w:r>
              <w:rPr>
                <w:sz w:val="17"/>
              </w:rPr>
              <w:t>TRA/PLAST</w:t>
            </w:r>
            <w:r>
              <w:rPr>
                <w:spacing w:val="-48"/>
                <w:sz w:val="17"/>
              </w:rPr>
              <w:t> </w:t>
            </w:r>
            <w:r>
              <w:rPr>
                <w:sz w:val="17"/>
              </w:rPr>
              <w:t>O/SUPREM</w:t>
            </w:r>
            <w:r>
              <w:rPr>
                <w:spacing w:val="-48"/>
                <w:sz w:val="17"/>
              </w:rPr>
              <w:t> </w:t>
            </w:r>
            <w:r>
              <w:rPr>
                <w:w w:val="105"/>
                <w:sz w:val="17"/>
              </w:rPr>
              <w:t>E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15"/>
              </w:rPr>
            </w:pPr>
          </w:p>
          <w:p>
            <w:pPr>
              <w:pStyle w:val="TableParagraph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16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7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625</w:t>
            </w:r>
          </w:p>
        </w:tc>
      </w:tr>
      <w:tr>
        <w:trPr>
          <w:trHeight w:val="1052" w:hRule="atLeast"/>
        </w:trPr>
        <w:tc>
          <w:tcPr>
            <w:tcW w:w="614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170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REDUCING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TEE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2X25XX20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SH40</w:t>
            </w:r>
          </w:p>
        </w:tc>
        <w:tc>
          <w:tcPr>
            <w:tcW w:w="1029" w:type="dxa"/>
          </w:tcPr>
          <w:p>
            <w:pPr>
              <w:pStyle w:val="TableParagraph"/>
              <w:spacing w:line="254" w:lineRule="exact" w:before="4"/>
              <w:ind w:left="33" w:right="32"/>
              <w:jc w:val="both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PRINCE/AS</w:t>
            </w:r>
            <w:r>
              <w:rPr>
                <w:spacing w:val="-51"/>
                <w:w w:val="105"/>
                <w:sz w:val="17"/>
              </w:rPr>
              <w:t> </w:t>
            </w:r>
            <w:r>
              <w:rPr>
                <w:sz w:val="17"/>
              </w:rPr>
              <w:t>TRA/PLAST</w:t>
            </w:r>
            <w:r>
              <w:rPr>
                <w:spacing w:val="-48"/>
                <w:sz w:val="17"/>
              </w:rPr>
              <w:t> </w:t>
            </w:r>
            <w:r>
              <w:rPr>
                <w:sz w:val="17"/>
              </w:rPr>
              <w:t>O/SUPREM</w:t>
            </w:r>
            <w:r>
              <w:rPr>
                <w:spacing w:val="-48"/>
                <w:sz w:val="17"/>
              </w:rPr>
              <w:t> </w:t>
            </w:r>
            <w:r>
              <w:rPr>
                <w:w w:val="105"/>
                <w:sz w:val="17"/>
              </w:rPr>
              <w:t>E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15"/>
              </w:rPr>
            </w:pPr>
          </w:p>
          <w:p>
            <w:pPr>
              <w:pStyle w:val="TableParagraph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31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8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1,250</w:t>
            </w:r>
          </w:p>
        </w:tc>
      </w:tr>
      <w:tr>
        <w:trPr>
          <w:trHeight w:val="1052" w:hRule="atLeast"/>
        </w:trPr>
        <w:tc>
          <w:tcPr>
            <w:tcW w:w="614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171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HOSE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FOR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MODULE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CLEANING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SPRAY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GUN</w:t>
            </w:r>
          </w:p>
        </w:tc>
        <w:tc>
          <w:tcPr>
            <w:tcW w:w="1029" w:type="dxa"/>
          </w:tcPr>
          <w:p>
            <w:pPr>
              <w:pStyle w:val="TableParagraph"/>
              <w:spacing w:line="254" w:lineRule="exact" w:before="4"/>
              <w:ind w:left="33" w:right="32"/>
              <w:jc w:val="both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PRINCE/AS</w:t>
            </w:r>
            <w:r>
              <w:rPr>
                <w:spacing w:val="-51"/>
                <w:w w:val="105"/>
                <w:sz w:val="17"/>
              </w:rPr>
              <w:t> </w:t>
            </w:r>
            <w:r>
              <w:rPr>
                <w:sz w:val="17"/>
              </w:rPr>
              <w:t>TRA/PLAST</w:t>
            </w:r>
            <w:r>
              <w:rPr>
                <w:spacing w:val="-48"/>
                <w:sz w:val="17"/>
              </w:rPr>
              <w:t> </w:t>
            </w:r>
            <w:r>
              <w:rPr>
                <w:sz w:val="17"/>
              </w:rPr>
              <w:t>O/SUPREM</w:t>
            </w:r>
            <w:r>
              <w:rPr>
                <w:spacing w:val="-48"/>
                <w:sz w:val="17"/>
              </w:rPr>
              <w:t> </w:t>
            </w:r>
            <w:r>
              <w:rPr>
                <w:w w:val="105"/>
                <w:sz w:val="17"/>
              </w:rPr>
              <w:t>E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15"/>
              </w:rPr>
            </w:pPr>
          </w:p>
          <w:p>
            <w:pPr>
              <w:pStyle w:val="TableParagraph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101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8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1,110</w:t>
            </w:r>
          </w:p>
        </w:tc>
      </w:tr>
      <w:tr>
        <w:trPr>
          <w:trHeight w:val="1052" w:hRule="atLeast"/>
        </w:trPr>
        <w:tc>
          <w:tcPr>
            <w:tcW w:w="614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172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BALL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VALVE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20MM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BRASS</w:t>
            </w:r>
          </w:p>
        </w:tc>
        <w:tc>
          <w:tcPr>
            <w:tcW w:w="1029" w:type="dxa"/>
          </w:tcPr>
          <w:p>
            <w:pPr>
              <w:pStyle w:val="TableParagraph"/>
              <w:spacing w:line="254" w:lineRule="exact" w:before="4"/>
              <w:ind w:left="33" w:right="32"/>
              <w:jc w:val="both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PRINCE/AS</w:t>
            </w:r>
            <w:r>
              <w:rPr>
                <w:spacing w:val="-51"/>
                <w:w w:val="105"/>
                <w:sz w:val="17"/>
              </w:rPr>
              <w:t> </w:t>
            </w:r>
            <w:r>
              <w:rPr>
                <w:sz w:val="17"/>
              </w:rPr>
              <w:t>TRA/PLAST</w:t>
            </w:r>
            <w:r>
              <w:rPr>
                <w:spacing w:val="-48"/>
                <w:sz w:val="17"/>
              </w:rPr>
              <w:t> </w:t>
            </w:r>
            <w:r>
              <w:rPr>
                <w:sz w:val="17"/>
              </w:rPr>
              <w:t>O/SUPREM</w:t>
            </w:r>
            <w:r>
              <w:rPr>
                <w:spacing w:val="-48"/>
                <w:sz w:val="17"/>
              </w:rPr>
              <w:t> </w:t>
            </w:r>
            <w:r>
              <w:rPr>
                <w:w w:val="105"/>
                <w:sz w:val="17"/>
              </w:rPr>
              <w:t>E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15"/>
              </w:rPr>
            </w:pPr>
          </w:p>
          <w:p>
            <w:pPr>
              <w:pStyle w:val="TableParagraph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199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2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8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7,967</w:t>
            </w:r>
          </w:p>
        </w:tc>
      </w:tr>
      <w:tr>
        <w:trPr>
          <w:trHeight w:val="256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173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Telescopic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Wiper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0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3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7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5,917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17,751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174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WATER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TANK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OF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1KL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3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11,834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35,503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175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sz w:val="17"/>
              </w:rPr>
              <w:t>WATER</w:t>
            </w:r>
            <w:r>
              <w:rPr>
                <w:spacing w:val="20"/>
                <w:sz w:val="17"/>
              </w:rPr>
              <w:t> </w:t>
            </w:r>
            <w:r>
              <w:rPr>
                <w:sz w:val="17"/>
              </w:rPr>
              <w:t>METER</w:t>
            </w:r>
            <w:r>
              <w:rPr>
                <w:spacing w:val="21"/>
                <w:sz w:val="17"/>
              </w:rPr>
              <w:t> </w:t>
            </w:r>
            <w:r>
              <w:rPr>
                <w:sz w:val="17"/>
              </w:rPr>
              <w:t>(0-100LPM)</w:t>
            </w:r>
            <w:r>
              <w:rPr>
                <w:spacing w:val="20"/>
                <w:sz w:val="17"/>
              </w:rPr>
              <w:t> </w:t>
            </w:r>
            <w:r>
              <w:rPr>
                <w:sz w:val="17"/>
              </w:rPr>
              <w:t>ANALOG</w:t>
            </w:r>
            <w:r>
              <w:rPr>
                <w:spacing w:val="17"/>
                <w:sz w:val="17"/>
              </w:rPr>
              <w:t> </w:t>
            </w:r>
            <w:r>
              <w:rPr>
                <w:sz w:val="17"/>
              </w:rPr>
              <w:t>TYPE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6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METERS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2,959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17,751</w:t>
            </w:r>
          </w:p>
        </w:tc>
      </w:tr>
      <w:tr>
        <w:trPr>
          <w:trHeight w:val="256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176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MONOBLOCK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HP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PUMP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FITTING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AND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WIRE</w:t>
            </w:r>
          </w:p>
        </w:tc>
        <w:tc>
          <w:tcPr>
            <w:tcW w:w="1029" w:type="dxa"/>
          </w:tcPr>
          <w:p>
            <w:pPr>
              <w:pStyle w:val="TableParagraph"/>
              <w:spacing w:line="140" w:lineRule="exact" w:before="95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oska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6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7,101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31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42,604</w:t>
            </w:r>
          </w:p>
        </w:tc>
      </w:tr>
      <w:tr>
        <w:trPr>
          <w:trHeight w:val="517" w:hRule="atLeast"/>
        </w:trPr>
        <w:tc>
          <w:tcPr>
            <w:tcW w:w="614" w:type="dxa"/>
          </w:tcPr>
          <w:p>
            <w:pPr>
              <w:pStyle w:val="TableParagraph"/>
              <w:spacing w:before="98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177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MONOBLOCK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1.5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HP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PUMP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FITTING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AND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WIRE</w:t>
            </w:r>
          </w:p>
        </w:tc>
        <w:tc>
          <w:tcPr>
            <w:tcW w:w="1029" w:type="dxa"/>
          </w:tcPr>
          <w:p>
            <w:pPr>
              <w:pStyle w:val="TableParagraph"/>
              <w:spacing w:line="255" w:lineRule="exact"/>
              <w:ind w:left="33"/>
              <w:rPr>
                <w:sz w:val="17"/>
              </w:rPr>
            </w:pPr>
            <w:r>
              <w:rPr>
                <w:sz w:val="17"/>
              </w:rPr>
              <w:t>SHAKTI/Kirl</w:t>
            </w:r>
          </w:p>
          <w:p>
            <w:pPr>
              <w:pStyle w:val="TableParagraph"/>
              <w:spacing w:line="24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oskar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10,059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163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201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48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28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1"/>
                <w:w w:val="105"/>
                <w:sz w:val="17"/>
              </w:rPr>
              <w:t>FIRE</w:t>
            </w:r>
            <w:r>
              <w:rPr>
                <w:rFonts w:ascii="Arial"/>
                <w:b/>
                <w:spacing w:val="-9"/>
                <w:w w:val="105"/>
                <w:sz w:val="17"/>
              </w:rPr>
              <w:t> </w:t>
            </w:r>
            <w:r>
              <w:rPr>
                <w:rFonts w:ascii="Arial"/>
                <w:b/>
                <w:spacing w:val="-1"/>
                <w:w w:val="105"/>
                <w:sz w:val="17"/>
              </w:rPr>
              <w:t>PROTECTION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178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ABC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FIRE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PROTECTION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4.5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KG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7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4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6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8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2,722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16,331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right="12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179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CO2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FIRE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PROTECTION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4.5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KG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7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4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6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9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5,917</w:t>
            </w:r>
          </w:p>
        </w:tc>
        <w:tc>
          <w:tcPr>
            <w:tcW w:w="607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0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096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7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35,503</w:t>
            </w:r>
          </w:p>
        </w:tc>
      </w:tr>
    </w:tbl>
    <w:p>
      <w:pPr>
        <w:spacing w:after="0" w:line="229" w:lineRule="exact"/>
        <w:jc w:val="right"/>
        <w:rPr>
          <w:sz w:val="17"/>
        </w:rPr>
        <w:sectPr>
          <w:type w:val="continuous"/>
          <w:pgSz w:w="15840" w:h="12240" w:orient="landscape"/>
          <w:pgMar w:top="1080" w:bottom="1079" w:left="900" w:right="1000"/>
        </w:sectPr>
      </w:pPr>
    </w:p>
    <w:tbl>
      <w:tblPr>
        <w:tblW w:w="0" w:type="auto"/>
        <w:jc w:val="left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4"/>
        <w:gridCol w:w="7147"/>
        <w:gridCol w:w="1029"/>
        <w:gridCol w:w="1029"/>
        <w:gridCol w:w="1029"/>
        <w:gridCol w:w="317"/>
        <w:gridCol w:w="809"/>
        <w:gridCol w:w="372"/>
        <w:gridCol w:w="1332"/>
      </w:tblGrid>
      <w:tr>
        <w:trPr>
          <w:trHeight w:val="255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left="130" w:right="10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180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FIRE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SAND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BUCKETS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BUCKET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EACH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STAND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9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7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6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1,893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11,361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130" w:right="10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181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FIRST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AID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BOX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AS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PER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BOCW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ACT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7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4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6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9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5,917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35,503</w:t>
            </w:r>
          </w:p>
        </w:tc>
      </w:tr>
      <w:tr>
        <w:trPr>
          <w:trHeight w:val="248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28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1"/>
                <w:w w:val="105"/>
                <w:sz w:val="17"/>
              </w:rPr>
              <w:t>CABLE</w:t>
            </w:r>
            <w:r>
              <w:rPr>
                <w:rFonts w:ascii="Arial"/>
                <w:b/>
                <w:spacing w:val="-11"/>
                <w:w w:val="105"/>
                <w:sz w:val="17"/>
              </w:rPr>
              <w:t> </w:t>
            </w:r>
            <w:r>
              <w:rPr>
                <w:rFonts w:ascii="Arial"/>
                <w:b/>
                <w:w w:val="105"/>
                <w:sz w:val="17"/>
              </w:rPr>
              <w:t>TIE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spacing w:line="229" w:lineRule="exact"/>
              <w:ind w:left="26"/>
              <w:jc w:val="center"/>
              <w:rPr>
                <w:sz w:val="17"/>
              </w:rPr>
            </w:pPr>
            <w:r>
              <w:rPr>
                <w:color w:val="001F60"/>
                <w:w w:val="103"/>
                <w:sz w:val="17"/>
              </w:rPr>
              <w:t>0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6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left="130" w:right="10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182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CABLE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TIE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100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UV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RESISTANT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BLACK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100PCS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PACKET</w:t>
            </w:r>
          </w:p>
        </w:tc>
        <w:tc>
          <w:tcPr>
            <w:tcW w:w="1029" w:type="dxa"/>
          </w:tcPr>
          <w:p>
            <w:pPr>
              <w:pStyle w:val="TableParagraph"/>
              <w:spacing w:line="140" w:lineRule="exact" w:before="95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FLEX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PACKET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178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5,325</w:t>
            </w:r>
          </w:p>
        </w:tc>
      </w:tr>
      <w:tr>
        <w:trPr>
          <w:trHeight w:val="256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left="130" w:right="10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183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CABLE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TIE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200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UV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RESISTANT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BLACK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100PCS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PACKET</w:t>
            </w:r>
          </w:p>
        </w:tc>
        <w:tc>
          <w:tcPr>
            <w:tcW w:w="1029" w:type="dxa"/>
          </w:tcPr>
          <w:p>
            <w:pPr>
              <w:pStyle w:val="TableParagraph"/>
              <w:spacing w:line="140" w:lineRule="exact" w:before="95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FLEX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PACKET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237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7,101</w:t>
            </w:r>
          </w:p>
        </w:tc>
      </w:tr>
      <w:tr>
        <w:trPr>
          <w:trHeight w:val="248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28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SAFETY</w:t>
            </w:r>
            <w:r>
              <w:rPr>
                <w:rFonts w:ascii="Arial"/>
                <w:b/>
                <w:spacing w:val="5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TAGS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130" w:right="10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184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sz w:val="17"/>
              </w:rPr>
              <w:t>SHOCK</w:t>
            </w:r>
            <w:r>
              <w:rPr>
                <w:spacing w:val="21"/>
                <w:sz w:val="17"/>
              </w:rPr>
              <w:t> </w:t>
            </w:r>
            <w:r>
              <w:rPr>
                <w:sz w:val="17"/>
              </w:rPr>
              <w:t>TREATMENT</w:t>
            </w:r>
            <w:r>
              <w:rPr>
                <w:spacing w:val="22"/>
                <w:sz w:val="17"/>
              </w:rPr>
              <w:t> </w:t>
            </w:r>
            <w:r>
              <w:rPr>
                <w:sz w:val="17"/>
              </w:rPr>
              <w:t>CHART,</w:t>
            </w:r>
            <w:r>
              <w:rPr>
                <w:spacing w:val="24"/>
                <w:sz w:val="17"/>
              </w:rPr>
              <w:t> </w:t>
            </w:r>
            <w:r>
              <w:rPr>
                <w:sz w:val="17"/>
              </w:rPr>
              <w:t>SAFETY</w:t>
            </w:r>
            <w:r>
              <w:rPr>
                <w:spacing w:val="22"/>
                <w:sz w:val="17"/>
              </w:rPr>
              <w:t> </w:t>
            </w:r>
            <w:r>
              <w:rPr>
                <w:sz w:val="17"/>
              </w:rPr>
              <w:t>CHARTS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9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41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6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592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3,550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130" w:right="10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185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DO'S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&amp;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DON'TS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CHARTS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3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6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7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355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2,130</w:t>
            </w:r>
          </w:p>
        </w:tc>
      </w:tr>
      <w:tr>
        <w:trPr>
          <w:trHeight w:val="255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left="130" w:right="10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186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HEAT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SHRINKABLE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SLEEVE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(AS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SIZE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COLUR)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40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6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355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2,130</w:t>
            </w:r>
          </w:p>
        </w:tc>
      </w:tr>
      <w:tr>
        <w:trPr>
          <w:trHeight w:val="267" w:hRule="atLeast"/>
        </w:trPr>
        <w:tc>
          <w:tcPr>
            <w:tcW w:w="614" w:type="dxa"/>
          </w:tcPr>
          <w:p>
            <w:pPr>
              <w:pStyle w:val="TableParagraph"/>
              <w:spacing w:line="248" w:lineRule="exact"/>
              <w:ind w:left="130" w:right="10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187</w:t>
            </w:r>
          </w:p>
        </w:tc>
        <w:tc>
          <w:tcPr>
            <w:tcW w:w="7147" w:type="dxa"/>
          </w:tcPr>
          <w:p>
            <w:pPr>
              <w:pStyle w:val="TableParagraph"/>
              <w:spacing w:line="248" w:lineRule="exact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CAUTION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DANGER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BOARD</w:t>
            </w:r>
          </w:p>
        </w:tc>
        <w:tc>
          <w:tcPr>
            <w:tcW w:w="1029" w:type="dxa"/>
          </w:tcPr>
          <w:p>
            <w:pPr>
              <w:pStyle w:val="TableParagraph"/>
              <w:spacing w:line="248" w:lineRule="exact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48" w:lineRule="exact"/>
              <w:ind w:left="3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6</w:t>
            </w:r>
          </w:p>
        </w:tc>
        <w:tc>
          <w:tcPr>
            <w:tcW w:w="1029" w:type="dxa"/>
          </w:tcPr>
          <w:p>
            <w:pPr>
              <w:pStyle w:val="TableParagraph"/>
              <w:spacing w:line="248" w:lineRule="exact"/>
              <w:ind w:left="39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3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48" w:lineRule="exact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592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38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48" w:lineRule="exact"/>
              <w:ind w:right="8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3,550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130" w:right="10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188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RUBBER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MAT</w:t>
            </w:r>
            <w:r>
              <w:rPr>
                <w:spacing w:val="3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INVERTER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&amp;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ACDB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8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5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6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1,775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10,651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130" w:right="10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189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SOLAR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FERULES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AL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TAG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8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6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8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592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3,550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130" w:right="10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190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AC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CABLE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FERULES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AL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TAG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9" w:right="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9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592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11,834</w:t>
            </w:r>
          </w:p>
        </w:tc>
      </w:tr>
      <w:tr>
        <w:trPr>
          <w:trHeight w:val="255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left="130" w:right="10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191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4"/>
              <w:rPr>
                <w:sz w:val="17"/>
              </w:rPr>
            </w:pPr>
            <w:r>
              <w:rPr>
                <w:sz w:val="17"/>
              </w:rPr>
              <w:t>INSULATION</w:t>
            </w:r>
            <w:r>
              <w:rPr>
                <w:spacing w:val="15"/>
                <w:sz w:val="17"/>
              </w:rPr>
              <w:t> </w:t>
            </w:r>
            <w:r>
              <w:rPr>
                <w:sz w:val="17"/>
              </w:rPr>
              <w:t>TAP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4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1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6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7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59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7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355</w:t>
            </w:r>
          </w:p>
        </w:tc>
      </w:tr>
      <w:tr>
        <w:trPr>
          <w:trHeight w:val="255" w:hRule="atLeast"/>
        </w:trPr>
        <w:tc>
          <w:tcPr>
            <w:tcW w:w="614" w:type="dxa"/>
          </w:tcPr>
          <w:p>
            <w:pPr>
              <w:pStyle w:val="TableParagraph"/>
              <w:spacing w:line="236" w:lineRule="exact"/>
              <w:ind w:left="130" w:right="10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192</w:t>
            </w: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4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PLANT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DISPLAY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BOARD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6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1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3</w:t>
            </w:r>
          </w:p>
        </w:tc>
        <w:tc>
          <w:tcPr>
            <w:tcW w:w="1029" w:type="dxa"/>
          </w:tcPr>
          <w:p>
            <w:pPr>
              <w:pStyle w:val="TableParagraph"/>
              <w:spacing w:line="236" w:lineRule="exact"/>
              <w:ind w:left="38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10,059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31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36" w:lineRule="exact"/>
              <w:ind w:right="8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30,178</w:t>
            </w:r>
          </w:p>
        </w:tc>
      </w:tr>
      <w:tr>
        <w:trPr>
          <w:trHeight w:val="248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28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INSTALLATION</w:t>
            </w:r>
            <w:r>
              <w:rPr>
                <w:rFonts w:ascii="Arial"/>
                <w:b/>
                <w:spacing w:val="17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WORK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130" w:right="10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193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MS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STAND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FOR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INVERTER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MOUNTING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LOCAL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6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SET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3,550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21,302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130" w:right="10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194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MS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STAND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FOR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ACDB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MOUNTING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LOCAL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4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SET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3,550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14,201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130" w:right="10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195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ACCESS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LADDER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LOCAL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2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SET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35,503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71,006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130" w:right="10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196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DOOR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&amp;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LOCK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REPAIR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LOCAL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2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3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SET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2,959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8,876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130" w:right="10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197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INV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&amp;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ACDB</w:t>
            </w:r>
            <w:r>
              <w:rPr>
                <w:spacing w:val="-6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CAGE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LOCAL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9" w:right="1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35"/>
              <w:rPr>
                <w:sz w:val="17"/>
              </w:rPr>
            </w:pPr>
            <w:r>
              <w:rPr>
                <w:w w:val="105"/>
                <w:sz w:val="17"/>
              </w:rPr>
              <w:t>SET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11,834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10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1,18,343</w:t>
            </w:r>
          </w:p>
        </w:tc>
      </w:tr>
      <w:tr>
        <w:trPr>
          <w:trHeight w:val="255" w:hRule="atLeast"/>
        </w:trPr>
        <w:tc>
          <w:tcPr>
            <w:tcW w:w="61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</w:tcPr>
          <w:p>
            <w:pPr>
              <w:pStyle w:val="TableParagraph"/>
              <w:spacing w:line="236" w:lineRule="exact"/>
              <w:ind w:left="35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TOTAL</w:t>
            </w:r>
            <w:r>
              <w:rPr>
                <w:b/>
                <w:spacing w:val="-12"/>
                <w:w w:val="105"/>
                <w:sz w:val="17"/>
              </w:rPr>
              <w:t> </w:t>
            </w:r>
            <w:r>
              <w:rPr>
                <w:b/>
                <w:w w:val="105"/>
                <w:sz w:val="17"/>
              </w:rPr>
              <w:t>SUPPLY</w:t>
            </w:r>
            <w:r>
              <w:rPr>
                <w:b/>
                <w:spacing w:val="-11"/>
                <w:w w:val="105"/>
                <w:sz w:val="17"/>
              </w:rPr>
              <w:t> </w:t>
            </w:r>
            <w:r>
              <w:rPr>
                <w:b/>
                <w:w w:val="105"/>
                <w:sz w:val="17"/>
              </w:rPr>
              <w:t>COST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2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before="14"/>
              <w:ind w:right="66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  <w:shd w:val="clear" w:color="auto" w:fill="FFFF00"/>
          </w:tcPr>
          <w:p>
            <w:pPr>
              <w:pStyle w:val="TableParagraph"/>
              <w:spacing w:line="236" w:lineRule="exact"/>
              <w:ind w:right="105"/>
              <w:jc w:val="righ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1,25,90,831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8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28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INSTALLATION</w:t>
            </w:r>
            <w:r>
              <w:rPr>
                <w:rFonts w:ascii="Arial"/>
                <w:b/>
                <w:spacing w:val="22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&amp;</w:t>
            </w:r>
            <w:r>
              <w:rPr>
                <w:rFonts w:ascii="Arial"/>
                <w:b/>
                <w:spacing w:val="22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COMMISSIONING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6" w:hRule="atLeast"/>
        </w:trPr>
        <w:tc>
          <w:tcPr>
            <w:tcW w:w="61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91" w:hRule="atLeast"/>
        </w:trPr>
        <w:tc>
          <w:tcPr>
            <w:tcW w:w="614" w:type="dxa"/>
          </w:tcPr>
          <w:p>
            <w:pPr>
              <w:pStyle w:val="TableParagraph"/>
              <w:spacing w:before="83"/>
              <w:ind w:left="21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1</w:t>
            </w:r>
          </w:p>
        </w:tc>
        <w:tc>
          <w:tcPr>
            <w:tcW w:w="7147" w:type="dxa"/>
          </w:tcPr>
          <w:p>
            <w:pPr>
              <w:pStyle w:val="TableParagraph"/>
              <w:spacing w:before="83"/>
              <w:ind w:left="33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INSTALLATION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&amp;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COMMISSIONING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OF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RCC</w:t>
            </w:r>
            <w:r>
              <w:rPr>
                <w:spacing w:val="3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ROOF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83"/>
              <w:ind w:right="25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427.5</w:t>
            </w:r>
          </w:p>
        </w:tc>
        <w:tc>
          <w:tcPr>
            <w:tcW w:w="1029" w:type="dxa"/>
          </w:tcPr>
          <w:p>
            <w:pPr>
              <w:pStyle w:val="TableParagraph"/>
              <w:spacing w:line="270" w:lineRule="exact"/>
              <w:ind w:left="86"/>
              <w:rPr>
                <w:sz w:val="17"/>
              </w:rPr>
            </w:pPr>
            <w:r>
              <w:rPr>
                <w:w w:val="105"/>
                <w:sz w:val="17"/>
              </w:rPr>
              <w:t>KWp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14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before="83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2,700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148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before="83"/>
              <w:ind w:right="10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11,54,142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21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2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M25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GRADE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RCC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FOUNDATION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FOR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RCC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ROOF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86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888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21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3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M25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GRADE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RCC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FOUNDATION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FOR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RCC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ROOF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(Raised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structure)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right="32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492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86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1,183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10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5,82,248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21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4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CIVIL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FOR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BLAST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TYPE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29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86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1,300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202"/>
              <w:jc w:val="right"/>
              <w:rPr>
                <w:sz w:val="17"/>
              </w:rPr>
            </w:pPr>
            <w:r>
              <w:rPr>
                <w:w w:val="103"/>
                <w:sz w:val="17"/>
              </w:rPr>
              <w:t>-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21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5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NitoBond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right="26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54.67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86"/>
              <w:rPr>
                <w:sz w:val="17"/>
              </w:rPr>
            </w:pPr>
            <w:r>
              <w:rPr>
                <w:w w:val="105"/>
                <w:sz w:val="17"/>
              </w:rPr>
              <w:t>LTR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2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1,065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58,228</w:t>
            </w:r>
          </w:p>
        </w:tc>
      </w:tr>
      <w:tr>
        <w:trPr>
          <w:trHeight w:val="248" w:hRule="atLeast"/>
        </w:trPr>
        <w:tc>
          <w:tcPr>
            <w:tcW w:w="614" w:type="dxa"/>
          </w:tcPr>
          <w:p>
            <w:pPr>
              <w:pStyle w:val="TableParagraph"/>
              <w:spacing w:line="229" w:lineRule="exact"/>
              <w:ind w:left="21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6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33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Other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Services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28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1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86"/>
              <w:rPr>
                <w:sz w:val="17"/>
              </w:rPr>
            </w:pPr>
            <w:r>
              <w:rPr>
                <w:w w:val="105"/>
                <w:sz w:val="17"/>
              </w:rPr>
              <w:t>LTR</w:t>
            </w:r>
          </w:p>
        </w:tc>
        <w:tc>
          <w:tcPr>
            <w:tcW w:w="317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0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09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41,420</w:t>
            </w:r>
          </w:p>
        </w:tc>
        <w:tc>
          <w:tcPr>
            <w:tcW w:w="372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71"/>
              <w:jc w:val="center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8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41,420</w:t>
            </w:r>
          </w:p>
        </w:tc>
      </w:tr>
      <w:tr>
        <w:trPr>
          <w:trHeight w:val="534" w:hRule="atLeast"/>
        </w:trPr>
        <w:tc>
          <w:tcPr>
            <w:tcW w:w="61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</w:tcPr>
          <w:p>
            <w:pPr>
              <w:pStyle w:val="TableParagraph"/>
              <w:spacing w:before="105"/>
              <w:ind w:left="35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TOTAL</w:t>
            </w:r>
            <w:r>
              <w:rPr>
                <w:b/>
                <w:spacing w:val="-8"/>
                <w:w w:val="105"/>
                <w:sz w:val="17"/>
              </w:rPr>
              <w:t> </w:t>
            </w:r>
            <w:r>
              <w:rPr>
                <w:b/>
                <w:w w:val="105"/>
                <w:sz w:val="17"/>
              </w:rPr>
              <w:t>OF</w:t>
            </w:r>
            <w:r>
              <w:rPr>
                <w:b/>
                <w:spacing w:val="-7"/>
                <w:w w:val="105"/>
                <w:sz w:val="17"/>
              </w:rPr>
              <w:t> </w:t>
            </w:r>
            <w:r>
              <w:rPr>
                <w:b/>
                <w:w w:val="105"/>
                <w:sz w:val="17"/>
              </w:rPr>
              <w:t>I&amp;C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2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before="11"/>
              <w:rPr>
                <w:rFonts w:ascii="Calibri"/>
                <w:sz w:val="23"/>
              </w:rPr>
            </w:pPr>
          </w:p>
          <w:p>
            <w:pPr>
              <w:pStyle w:val="TableParagraph"/>
              <w:ind w:right="66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3"/>
                <w:sz w:val="17"/>
              </w:rPr>
              <w:t>₹</w:t>
            </w:r>
          </w:p>
        </w:tc>
        <w:tc>
          <w:tcPr>
            <w:tcW w:w="1332" w:type="dxa"/>
            <w:tcBorders>
              <w:left w:val="nil"/>
            </w:tcBorders>
            <w:shd w:val="clear" w:color="auto" w:fill="FFFF00"/>
          </w:tcPr>
          <w:p>
            <w:pPr>
              <w:pStyle w:val="TableParagraph"/>
              <w:spacing w:before="7"/>
              <w:rPr>
                <w:rFonts w:ascii="Calibri"/>
                <w:sz w:val="18"/>
              </w:rPr>
            </w:pPr>
          </w:p>
          <w:p>
            <w:pPr>
              <w:pStyle w:val="TableParagraph"/>
              <w:spacing w:line="287" w:lineRule="exact" w:before="1"/>
              <w:ind w:right="104"/>
              <w:jc w:val="righ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18,36,039</w:t>
            </w:r>
          </w:p>
        </w:tc>
      </w:tr>
      <w:tr>
        <w:trPr>
          <w:trHeight w:val="534" w:hRule="atLeast"/>
        </w:trPr>
        <w:tc>
          <w:tcPr>
            <w:tcW w:w="614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170"/>
              <w:ind w:left="3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APPROVALS_LT</w:t>
            </w:r>
            <w:r>
              <w:rPr>
                <w:rFonts w:ascii="Arial"/>
                <w:b/>
                <w:spacing w:val="17"/>
                <w:sz w:val="17"/>
              </w:rPr>
              <w:t> </w:t>
            </w:r>
            <w:r>
              <w:rPr>
                <w:rFonts w:ascii="Arial"/>
                <w:b/>
                <w:sz w:val="17"/>
              </w:rPr>
              <w:t>SIDE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type w:val="continuous"/>
          <w:pgSz w:w="15840" w:h="12240" w:orient="landscape"/>
          <w:pgMar w:top="1080" w:bottom="280" w:left="900" w:right="1000"/>
        </w:sectPr>
      </w:pPr>
    </w:p>
    <w:tbl>
      <w:tblPr>
        <w:tblW w:w="0" w:type="auto"/>
        <w:jc w:val="left"/>
        <w:tblInd w:w="1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5"/>
        <w:gridCol w:w="7147"/>
        <w:gridCol w:w="1029"/>
        <w:gridCol w:w="1029"/>
        <w:gridCol w:w="1029"/>
        <w:gridCol w:w="239"/>
        <w:gridCol w:w="888"/>
        <w:gridCol w:w="549"/>
        <w:gridCol w:w="1155"/>
      </w:tblGrid>
      <w:tr>
        <w:trPr>
          <w:trHeight w:val="534" w:hRule="atLeast"/>
        </w:trPr>
        <w:tc>
          <w:tcPr>
            <w:tcW w:w="615" w:type="dxa"/>
          </w:tcPr>
          <w:p>
            <w:pPr>
              <w:pStyle w:val="TableParagraph"/>
              <w:spacing w:before="170"/>
              <w:ind w:left="39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3"/>
                <w:sz w:val="17"/>
              </w:rPr>
              <w:t>1</w:t>
            </w:r>
          </w:p>
        </w:tc>
        <w:tc>
          <w:tcPr>
            <w:tcW w:w="7147" w:type="dxa"/>
          </w:tcPr>
          <w:p>
            <w:pPr>
              <w:pStyle w:val="TableParagraph"/>
              <w:spacing w:line="262" w:lineRule="exact"/>
              <w:ind w:left="42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CEIG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APPROVAL.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INCLUSIVE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OF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DRAWING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APPROVAL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AND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LIAISONING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(=&lt;100</w:t>
            </w:r>
          </w:p>
          <w:p>
            <w:pPr>
              <w:pStyle w:val="TableParagraph"/>
              <w:spacing w:line="252" w:lineRule="exact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kWp)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2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8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70,000</w:t>
            </w: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34" w:hRule="atLeast"/>
        </w:trPr>
        <w:tc>
          <w:tcPr>
            <w:tcW w:w="615" w:type="dxa"/>
          </w:tcPr>
          <w:p>
            <w:pPr>
              <w:pStyle w:val="TableParagraph"/>
              <w:spacing w:before="105"/>
              <w:ind w:left="39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2</w:t>
            </w:r>
          </w:p>
        </w:tc>
        <w:tc>
          <w:tcPr>
            <w:tcW w:w="7147" w:type="dxa"/>
          </w:tcPr>
          <w:p>
            <w:pPr>
              <w:pStyle w:val="TableParagraph"/>
              <w:spacing w:line="262" w:lineRule="exact"/>
              <w:ind w:left="42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CEIG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APPROVAL.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INCLUSIVE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OF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DRAWING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APPROVAL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AND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LIAISONING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(=&lt;500</w:t>
            </w:r>
          </w:p>
          <w:p>
            <w:pPr>
              <w:pStyle w:val="TableParagraph"/>
              <w:spacing w:line="252" w:lineRule="exact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kWp)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105"/>
              <w:ind w:left="43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1</w:t>
            </w:r>
          </w:p>
        </w:tc>
        <w:tc>
          <w:tcPr>
            <w:tcW w:w="1029" w:type="dxa"/>
          </w:tcPr>
          <w:p>
            <w:pPr>
              <w:pStyle w:val="TableParagraph"/>
              <w:spacing w:line="270" w:lineRule="exact"/>
              <w:ind w:left="95"/>
              <w:rPr>
                <w:sz w:val="17"/>
              </w:rPr>
            </w:pPr>
            <w:r>
              <w:rPr>
                <w:w w:val="105"/>
                <w:sz w:val="17"/>
              </w:rPr>
              <w:t>KWp</w:t>
            </w:r>
          </w:p>
        </w:tc>
        <w:tc>
          <w:tcPr>
            <w:tcW w:w="239" w:type="dxa"/>
            <w:tcBorders>
              <w:right w:val="nil"/>
            </w:tcBorders>
          </w:tcPr>
          <w:p>
            <w:pPr>
              <w:pStyle w:val="TableParagraph"/>
              <w:spacing w:before="170"/>
              <w:ind w:right="22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9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1,77,515</w:t>
            </w:r>
          </w:p>
        </w:tc>
        <w:tc>
          <w:tcPr>
            <w:tcW w:w="549" w:type="dxa"/>
            <w:tcBorders>
              <w:right w:val="nil"/>
            </w:tcBorders>
          </w:tcPr>
          <w:p>
            <w:pPr>
              <w:pStyle w:val="TableParagraph"/>
              <w:spacing w:before="170"/>
              <w:ind w:left="9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55" w:type="dxa"/>
            <w:tcBorders>
              <w:left w:val="nil"/>
            </w:tcBorders>
          </w:tcPr>
          <w:p>
            <w:pPr>
              <w:pStyle w:val="TableParagraph"/>
              <w:spacing w:before="105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1,77,515</w:t>
            </w:r>
          </w:p>
        </w:tc>
      </w:tr>
      <w:tr>
        <w:trPr>
          <w:trHeight w:val="517" w:hRule="atLeast"/>
        </w:trPr>
        <w:tc>
          <w:tcPr>
            <w:tcW w:w="615" w:type="dxa"/>
          </w:tcPr>
          <w:p>
            <w:pPr>
              <w:pStyle w:val="TableParagraph"/>
              <w:spacing w:before="98"/>
              <w:ind w:left="39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3</w:t>
            </w:r>
          </w:p>
        </w:tc>
        <w:tc>
          <w:tcPr>
            <w:tcW w:w="7147" w:type="dxa"/>
          </w:tcPr>
          <w:p>
            <w:pPr>
              <w:pStyle w:val="TableParagraph"/>
              <w:spacing w:line="255" w:lineRule="exact"/>
              <w:ind w:left="42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CEIG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APPROVAL.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INCLUSIVE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OF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DRAWING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APPROVAL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AND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LIAISONING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(500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-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900</w:t>
            </w:r>
          </w:p>
          <w:p>
            <w:pPr>
              <w:pStyle w:val="TableParagraph"/>
              <w:spacing w:line="243" w:lineRule="exact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kWp)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3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line="270" w:lineRule="exact"/>
              <w:ind w:left="95"/>
              <w:rPr>
                <w:sz w:val="17"/>
              </w:rPr>
            </w:pPr>
            <w:r>
              <w:rPr>
                <w:w w:val="105"/>
                <w:sz w:val="17"/>
              </w:rPr>
              <w:t>KWp</w:t>
            </w:r>
          </w:p>
        </w:tc>
        <w:tc>
          <w:tcPr>
            <w:tcW w:w="239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2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2,64,852</w:t>
            </w: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615" w:type="dxa"/>
          </w:tcPr>
          <w:p>
            <w:pPr>
              <w:pStyle w:val="TableParagraph"/>
              <w:spacing w:before="160"/>
              <w:ind w:left="39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3"/>
                <w:sz w:val="17"/>
              </w:rPr>
              <w:t>4</w:t>
            </w:r>
          </w:p>
        </w:tc>
        <w:tc>
          <w:tcPr>
            <w:tcW w:w="7147" w:type="dxa"/>
          </w:tcPr>
          <w:p>
            <w:pPr>
              <w:pStyle w:val="TableParagraph"/>
              <w:spacing w:line="255" w:lineRule="exact"/>
              <w:ind w:left="42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CEIG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APPROVAL.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INCLUSIVE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OF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DRAWING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APPROVAL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AND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LIAISONING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(&gt;=900</w:t>
            </w:r>
          </w:p>
          <w:p>
            <w:pPr>
              <w:pStyle w:val="TableParagraph"/>
              <w:spacing w:line="243" w:lineRule="exact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kWp)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3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line="270" w:lineRule="exact"/>
              <w:ind w:left="95"/>
              <w:rPr>
                <w:sz w:val="17"/>
              </w:rPr>
            </w:pPr>
            <w:r>
              <w:rPr>
                <w:w w:val="105"/>
                <w:sz w:val="17"/>
              </w:rPr>
              <w:t>KWp</w:t>
            </w:r>
          </w:p>
        </w:tc>
        <w:tc>
          <w:tcPr>
            <w:tcW w:w="239" w:type="dxa"/>
            <w:tcBorders>
              <w:right w:val="nil"/>
            </w:tcBorders>
          </w:tcPr>
          <w:p>
            <w:pPr>
              <w:pStyle w:val="TableParagraph"/>
              <w:spacing w:before="163"/>
              <w:ind w:right="22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before="98"/>
              <w:ind w:right="9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3,29,467</w:t>
            </w: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8" w:hRule="atLeast"/>
        </w:trPr>
        <w:tc>
          <w:tcPr>
            <w:tcW w:w="615" w:type="dxa"/>
          </w:tcPr>
          <w:p>
            <w:pPr>
              <w:pStyle w:val="TableParagraph"/>
              <w:spacing w:line="229" w:lineRule="exact"/>
              <w:ind w:left="39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5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42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NET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METERING-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METER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HARDWARE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(&lt;100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kWp)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9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2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1,70,000</w:t>
            </w: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8" w:hRule="atLeast"/>
        </w:trPr>
        <w:tc>
          <w:tcPr>
            <w:tcW w:w="615" w:type="dxa"/>
          </w:tcPr>
          <w:p>
            <w:pPr>
              <w:pStyle w:val="TableParagraph"/>
              <w:spacing w:line="229" w:lineRule="exact"/>
              <w:ind w:left="39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6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42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NET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METERING-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METER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HARDWARE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(&lt;500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kWp)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55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1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95"/>
              <w:rPr>
                <w:sz w:val="17"/>
              </w:rPr>
            </w:pPr>
            <w:r>
              <w:rPr>
                <w:w w:val="105"/>
                <w:sz w:val="17"/>
              </w:rPr>
              <w:t>KWp</w:t>
            </w:r>
          </w:p>
        </w:tc>
        <w:tc>
          <w:tcPr>
            <w:tcW w:w="239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2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2,95,858</w:t>
            </w:r>
          </w:p>
        </w:tc>
        <w:tc>
          <w:tcPr>
            <w:tcW w:w="549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8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1155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2,95,858</w:t>
            </w:r>
          </w:p>
        </w:tc>
      </w:tr>
      <w:tr>
        <w:trPr>
          <w:trHeight w:val="248" w:hRule="atLeast"/>
        </w:trPr>
        <w:tc>
          <w:tcPr>
            <w:tcW w:w="615" w:type="dxa"/>
          </w:tcPr>
          <w:p>
            <w:pPr>
              <w:pStyle w:val="TableParagraph"/>
              <w:spacing w:before="26"/>
              <w:ind w:left="39"/>
              <w:jc w:val="center"/>
              <w:rPr>
                <w:rFonts w:ascii="Arial"/>
                <w:sz w:val="17"/>
              </w:rPr>
            </w:pPr>
            <w:r>
              <w:rPr>
                <w:rFonts w:ascii="Arial"/>
                <w:w w:val="103"/>
                <w:sz w:val="17"/>
              </w:rPr>
              <w:t>7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NET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METERING-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METER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HARDWARE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(500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-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900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kWp)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52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95"/>
              <w:rPr>
                <w:sz w:val="17"/>
              </w:rPr>
            </w:pPr>
            <w:r>
              <w:rPr>
                <w:w w:val="105"/>
                <w:sz w:val="17"/>
              </w:rPr>
              <w:t>KWp</w:t>
            </w:r>
          </w:p>
        </w:tc>
        <w:tc>
          <w:tcPr>
            <w:tcW w:w="239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2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4,41,420</w:t>
            </w: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8" w:hRule="atLeast"/>
        </w:trPr>
        <w:tc>
          <w:tcPr>
            <w:tcW w:w="615" w:type="dxa"/>
          </w:tcPr>
          <w:p>
            <w:pPr>
              <w:pStyle w:val="TableParagraph"/>
              <w:spacing w:line="229" w:lineRule="exact"/>
              <w:ind w:left="39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8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NET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METERING-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METER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HARDWARE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(&gt;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900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kWp)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56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95"/>
              <w:rPr>
                <w:sz w:val="17"/>
              </w:rPr>
            </w:pPr>
            <w:r>
              <w:rPr>
                <w:w w:val="105"/>
                <w:sz w:val="17"/>
              </w:rPr>
              <w:t>KWp</w:t>
            </w:r>
          </w:p>
        </w:tc>
        <w:tc>
          <w:tcPr>
            <w:tcW w:w="239" w:type="dxa"/>
            <w:tcBorders>
              <w:right w:val="nil"/>
            </w:tcBorders>
          </w:tcPr>
          <w:p>
            <w:pPr>
              <w:pStyle w:val="TableParagraph"/>
              <w:spacing w:before="28"/>
              <w:ind w:right="22"/>
              <w:jc w:val="right"/>
              <w:rPr>
                <w:rFonts w:ascii="Arial" w:hAnsi="Arial"/>
                <w:sz w:val="17"/>
              </w:rPr>
            </w:pPr>
            <w:r>
              <w:rPr>
                <w:rFonts w:ascii="Arial" w:hAnsi="Arial"/>
                <w:w w:val="103"/>
                <w:sz w:val="17"/>
              </w:rPr>
              <w:t>₹</w:t>
            </w:r>
          </w:p>
        </w:tc>
        <w:tc>
          <w:tcPr>
            <w:tcW w:w="888" w:type="dxa"/>
            <w:tcBorders>
              <w:left w:val="nil"/>
            </w:tcBorders>
          </w:tcPr>
          <w:p>
            <w:pPr>
              <w:pStyle w:val="TableParagraph"/>
              <w:spacing w:line="229" w:lineRule="exact"/>
              <w:ind w:right="98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5,49,112</w:t>
            </w: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8" w:hRule="atLeast"/>
        </w:trPr>
        <w:tc>
          <w:tcPr>
            <w:tcW w:w="615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FFFF00"/>
          </w:tcPr>
          <w:p>
            <w:pPr>
              <w:pStyle w:val="TableParagraph"/>
              <w:spacing w:line="229" w:lineRule="exact"/>
              <w:ind w:left="44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TOTAL</w:t>
            </w:r>
            <w:r>
              <w:rPr>
                <w:b/>
                <w:spacing w:val="-12"/>
                <w:w w:val="105"/>
                <w:sz w:val="17"/>
              </w:rPr>
              <w:t> </w:t>
            </w:r>
            <w:r>
              <w:rPr>
                <w:b/>
                <w:w w:val="105"/>
                <w:sz w:val="17"/>
              </w:rPr>
              <w:t>OF</w:t>
            </w:r>
            <w:r>
              <w:rPr>
                <w:b/>
                <w:spacing w:val="-11"/>
                <w:w w:val="105"/>
                <w:sz w:val="17"/>
              </w:rPr>
              <w:t> </w:t>
            </w:r>
            <w:r>
              <w:rPr>
                <w:b/>
                <w:w w:val="105"/>
                <w:sz w:val="17"/>
              </w:rPr>
              <w:t>APPROVAL</w:t>
            </w:r>
          </w:p>
        </w:tc>
        <w:tc>
          <w:tcPr>
            <w:tcW w:w="1029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7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before="26"/>
              <w:ind w:left="100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3"/>
                <w:sz w:val="17"/>
              </w:rPr>
              <w:t>₹</w:t>
            </w:r>
          </w:p>
        </w:tc>
        <w:tc>
          <w:tcPr>
            <w:tcW w:w="1155" w:type="dxa"/>
            <w:tcBorders>
              <w:left w:val="nil"/>
            </w:tcBorders>
            <w:shd w:val="clear" w:color="auto" w:fill="FFFF00"/>
          </w:tcPr>
          <w:p>
            <w:pPr>
              <w:pStyle w:val="TableParagraph"/>
              <w:spacing w:line="229" w:lineRule="exact"/>
              <w:ind w:right="47"/>
              <w:jc w:val="righ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4,73,373</w:t>
            </w:r>
          </w:p>
        </w:tc>
      </w:tr>
      <w:tr>
        <w:trPr>
          <w:trHeight w:val="248" w:hRule="atLeast"/>
        </w:trPr>
        <w:tc>
          <w:tcPr>
            <w:tcW w:w="8791" w:type="dxa"/>
            <w:gridSpan w:val="3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60" w:type="dxa"/>
            <w:gridSpan w:val="5"/>
            <w:tcBorders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5" w:hRule="atLeast"/>
        </w:trPr>
        <w:tc>
          <w:tcPr>
            <w:tcW w:w="615" w:type="dxa"/>
            <w:tcBorders>
              <w:left w:val="single" w:sz="1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47" w:type="dxa"/>
            <w:shd w:val="clear" w:color="auto" w:fill="44B3E1"/>
          </w:tcPr>
          <w:p>
            <w:pPr>
              <w:pStyle w:val="TableParagraph"/>
              <w:spacing w:before="31"/>
              <w:ind w:left="42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2"/>
                <w:w w:val="105"/>
                <w:sz w:val="17"/>
              </w:rPr>
              <w:t>OPTIONAL</w:t>
            </w:r>
            <w:r>
              <w:rPr>
                <w:rFonts w:ascii="Arial"/>
                <w:b/>
                <w:spacing w:val="-10"/>
                <w:w w:val="105"/>
                <w:sz w:val="17"/>
              </w:rPr>
              <w:t> </w:t>
            </w:r>
            <w:r>
              <w:rPr>
                <w:rFonts w:ascii="Arial"/>
                <w:b/>
                <w:spacing w:val="-1"/>
                <w:w w:val="105"/>
                <w:sz w:val="17"/>
              </w:rPr>
              <w:t>ITEM</w:t>
            </w: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7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615" w:type="dxa"/>
          </w:tcPr>
          <w:p>
            <w:pPr>
              <w:pStyle w:val="TableParagraph"/>
              <w:spacing w:before="98"/>
              <w:ind w:left="39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1</w:t>
            </w:r>
          </w:p>
        </w:tc>
        <w:tc>
          <w:tcPr>
            <w:tcW w:w="7147" w:type="dxa"/>
          </w:tcPr>
          <w:p>
            <w:pPr>
              <w:pStyle w:val="TableParagraph"/>
              <w:spacing w:before="98"/>
              <w:ind w:left="42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Spreader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/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Modification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charges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existing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panel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6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51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8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1127" w:type="dxa"/>
            <w:gridSpan w:val="2"/>
          </w:tcPr>
          <w:p>
            <w:pPr>
              <w:pStyle w:val="TableParagraph"/>
              <w:spacing w:line="255" w:lineRule="exact"/>
              <w:ind w:left="96"/>
              <w:rPr>
                <w:sz w:val="17"/>
              </w:rPr>
            </w:pPr>
            <w:r>
              <w:rPr>
                <w:w w:val="105"/>
                <w:sz w:val="17"/>
              </w:rPr>
              <w:t>As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per</w:t>
            </w:r>
          </w:p>
          <w:p>
            <w:pPr>
              <w:pStyle w:val="TableParagraph"/>
              <w:spacing w:line="243" w:lineRule="exact"/>
              <w:ind w:left="44"/>
              <w:rPr>
                <w:sz w:val="17"/>
              </w:rPr>
            </w:pPr>
            <w:r>
              <w:rPr>
                <w:w w:val="105"/>
                <w:sz w:val="17"/>
              </w:rPr>
              <w:t>Actual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Cost</w:t>
            </w: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8" w:hRule="atLeast"/>
        </w:trPr>
        <w:tc>
          <w:tcPr>
            <w:tcW w:w="615" w:type="dxa"/>
          </w:tcPr>
          <w:p>
            <w:pPr>
              <w:pStyle w:val="TableParagraph"/>
              <w:spacing w:line="229" w:lineRule="exact"/>
              <w:ind w:left="39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2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UPS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500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VA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30</w:t>
            </w:r>
            <w:r>
              <w:rPr>
                <w:spacing w:val="-8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MINS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BACKUP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WITH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BATTERY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43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4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1127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8" w:hRule="atLeast"/>
        </w:trPr>
        <w:tc>
          <w:tcPr>
            <w:tcW w:w="615" w:type="dxa"/>
          </w:tcPr>
          <w:p>
            <w:pPr>
              <w:pStyle w:val="TableParagraph"/>
              <w:spacing w:line="229" w:lineRule="exact"/>
              <w:ind w:left="39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3</w:t>
            </w:r>
          </w:p>
        </w:tc>
        <w:tc>
          <w:tcPr>
            <w:tcW w:w="7147" w:type="dxa"/>
          </w:tcPr>
          <w:p>
            <w:pPr>
              <w:pStyle w:val="TableParagraph"/>
              <w:spacing w:line="229" w:lineRule="exact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MFM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SCHNIEDER</w:t>
            </w:r>
            <w:r>
              <w:rPr>
                <w:spacing w:val="-13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EM6400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NG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43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line="229" w:lineRule="exact"/>
              <w:ind w:left="4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1127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615" w:type="dxa"/>
          </w:tcPr>
          <w:p>
            <w:pPr>
              <w:pStyle w:val="TableParagraph"/>
              <w:spacing w:before="98"/>
              <w:ind w:left="39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4</w:t>
            </w:r>
          </w:p>
        </w:tc>
        <w:tc>
          <w:tcPr>
            <w:tcW w:w="7147" w:type="dxa"/>
          </w:tcPr>
          <w:p>
            <w:pPr>
              <w:pStyle w:val="TableParagraph"/>
              <w:spacing w:before="10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line="292" w:lineRule="exact"/>
              <w:ind w:left="42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DG</w:t>
            </w:r>
            <w:r>
              <w:rPr>
                <w:spacing w:val="-12"/>
                <w:w w:val="105"/>
                <w:sz w:val="17"/>
              </w:rPr>
              <w:t> </w:t>
            </w:r>
            <w:r>
              <w:rPr>
                <w:spacing w:val="-1"/>
                <w:w w:val="105"/>
                <w:sz w:val="17"/>
              </w:rPr>
              <w:t>Synch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Controller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REPUTED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3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98"/>
              <w:ind w:left="44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1127" w:type="dxa"/>
            <w:gridSpan w:val="2"/>
          </w:tcPr>
          <w:p>
            <w:pPr>
              <w:pStyle w:val="TableParagraph"/>
              <w:spacing w:line="255" w:lineRule="exact"/>
              <w:ind w:left="96"/>
              <w:rPr>
                <w:sz w:val="17"/>
              </w:rPr>
            </w:pPr>
            <w:r>
              <w:rPr>
                <w:w w:val="105"/>
                <w:sz w:val="17"/>
              </w:rPr>
              <w:t>As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per</w:t>
            </w:r>
          </w:p>
          <w:p>
            <w:pPr>
              <w:pStyle w:val="TableParagraph"/>
              <w:spacing w:line="243" w:lineRule="exact"/>
              <w:ind w:left="44"/>
              <w:rPr>
                <w:sz w:val="17"/>
              </w:rPr>
            </w:pPr>
            <w:r>
              <w:rPr>
                <w:w w:val="105"/>
                <w:sz w:val="17"/>
              </w:rPr>
              <w:t>Actual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Cost</w:t>
            </w: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24" w:hRule="atLeast"/>
        </w:trPr>
        <w:tc>
          <w:tcPr>
            <w:tcW w:w="615" w:type="dxa"/>
          </w:tcPr>
          <w:p>
            <w:pPr>
              <w:pStyle w:val="TableParagraph"/>
              <w:spacing w:before="100"/>
              <w:ind w:left="39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5</w:t>
            </w:r>
          </w:p>
        </w:tc>
        <w:tc>
          <w:tcPr>
            <w:tcW w:w="7147" w:type="dxa"/>
          </w:tcPr>
          <w:p>
            <w:pPr>
              <w:pStyle w:val="TableParagraph"/>
              <w:spacing w:before="179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Any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other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Item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as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may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be</w:t>
            </w:r>
            <w:r>
              <w:rPr>
                <w:spacing w:val="-10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required</w:t>
            </w:r>
            <w:r>
              <w:rPr>
                <w:spacing w:val="-7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by</w:t>
            </w:r>
            <w:r>
              <w:rPr>
                <w:spacing w:val="-9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OMC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before="100"/>
              <w:ind w:left="43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</w:tcPr>
          <w:p>
            <w:pPr>
              <w:pStyle w:val="TableParagraph"/>
              <w:spacing w:before="100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NO'S</w:t>
            </w:r>
          </w:p>
        </w:tc>
        <w:tc>
          <w:tcPr>
            <w:tcW w:w="1127" w:type="dxa"/>
            <w:gridSpan w:val="2"/>
          </w:tcPr>
          <w:p>
            <w:pPr>
              <w:pStyle w:val="TableParagraph"/>
              <w:spacing w:line="257" w:lineRule="exact"/>
              <w:ind w:left="96"/>
              <w:rPr>
                <w:sz w:val="17"/>
              </w:rPr>
            </w:pPr>
            <w:r>
              <w:rPr>
                <w:w w:val="105"/>
                <w:sz w:val="17"/>
              </w:rPr>
              <w:t>As</w:t>
            </w:r>
            <w:r>
              <w:rPr>
                <w:spacing w:val="-5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per</w:t>
            </w:r>
          </w:p>
          <w:p>
            <w:pPr>
              <w:pStyle w:val="TableParagraph"/>
              <w:spacing w:line="248" w:lineRule="exact"/>
              <w:ind w:left="44"/>
              <w:rPr>
                <w:sz w:val="17"/>
              </w:rPr>
            </w:pPr>
            <w:r>
              <w:rPr>
                <w:w w:val="105"/>
                <w:sz w:val="17"/>
              </w:rPr>
              <w:t>Actual</w:t>
            </w:r>
            <w:r>
              <w:rPr>
                <w:spacing w:val="-11"/>
                <w:w w:val="105"/>
                <w:sz w:val="17"/>
              </w:rPr>
              <w:t> </w:t>
            </w:r>
            <w:r>
              <w:rPr>
                <w:w w:val="105"/>
                <w:sz w:val="17"/>
              </w:rPr>
              <w:t>Cost</w:t>
            </w: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2" w:hRule="atLeast"/>
        </w:trPr>
        <w:tc>
          <w:tcPr>
            <w:tcW w:w="8791" w:type="dxa"/>
            <w:gridSpan w:val="3"/>
            <w:tcBorders>
              <w:left w:val="nil"/>
              <w:bottom w:val="single" w:sz="1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60" w:type="dxa"/>
            <w:gridSpan w:val="5"/>
            <w:tcBorders>
              <w:bottom w:val="single" w:sz="18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0" w:hRule="atLeast"/>
        </w:trPr>
        <w:tc>
          <w:tcPr>
            <w:tcW w:w="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spacing w:line="211" w:lineRule="exact"/>
              <w:ind w:left="39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1</w:t>
            </w:r>
          </w:p>
        </w:tc>
        <w:tc>
          <w:tcPr>
            <w:tcW w:w="7147" w:type="dxa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spacing w:line="211" w:lineRule="exact"/>
              <w:ind w:left="42"/>
              <w:rPr>
                <w:sz w:val="17"/>
              </w:rPr>
            </w:pPr>
            <w:r>
              <w:rPr>
                <w:w w:val="105"/>
                <w:sz w:val="17"/>
              </w:rPr>
              <w:t>Transportation</w:t>
            </w:r>
          </w:p>
        </w:tc>
        <w:tc>
          <w:tcPr>
            <w:tcW w:w="1029" w:type="dxa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spacing w:line="211" w:lineRule="exact"/>
              <w:ind w:left="48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0</w:t>
            </w:r>
          </w:p>
        </w:tc>
        <w:tc>
          <w:tcPr>
            <w:tcW w:w="1029" w:type="dxa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7" w:type="dxa"/>
            <w:gridSpan w:val="2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9" w:type="dxa"/>
            <w:tcBorders>
              <w:right w:val="nil"/>
            </w:tcBorders>
            <w:shd w:val="clear" w:color="auto" w:fill="DAF2CF"/>
          </w:tcPr>
          <w:p>
            <w:pPr>
              <w:pStyle w:val="TableParagraph"/>
              <w:spacing w:line="196" w:lineRule="exact" w:before="14"/>
              <w:ind w:left="136"/>
              <w:rPr>
                <w:rFonts w:ascii="Trebuchet MS" w:hAnsi="Trebuchet MS"/>
                <w:b/>
                <w:sz w:val="17"/>
              </w:rPr>
            </w:pPr>
            <w:r>
              <w:rPr>
                <w:rFonts w:ascii="Trebuchet MS" w:hAnsi="Trebuchet MS"/>
                <w:b/>
                <w:color w:val="0C0C0C"/>
                <w:w w:val="99"/>
                <w:sz w:val="17"/>
              </w:rPr>
              <w:t>₹</w:t>
            </w:r>
          </w:p>
        </w:tc>
        <w:tc>
          <w:tcPr>
            <w:tcW w:w="1155" w:type="dxa"/>
            <w:tcBorders>
              <w:left w:val="nil"/>
              <w:right w:val="single" w:sz="18" w:space="0" w:color="000000"/>
            </w:tcBorders>
            <w:shd w:val="clear" w:color="auto" w:fill="DAF2CF"/>
          </w:tcPr>
          <w:p>
            <w:pPr>
              <w:pStyle w:val="TableParagraph"/>
              <w:spacing w:line="196" w:lineRule="exact" w:before="14"/>
              <w:ind w:right="20"/>
              <w:jc w:val="right"/>
              <w:rPr>
                <w:rFonts w:ascii="Trebuchet MS"/>
                <w:b/>
                <w:sz w:val="17"/>
              </w:rPr>
            </w:pPr>
            <w:r>
              <w:rPr>
                <w:rFonts w:ascii="Trebuchet MS"/>
                <w:b/>
                <w:color w:val="0C0C0C"/>
                <w:sz w:val="17"/>
              </w:rPr>
              <w:t>46,667</w:t>
            </w:r>
          </w:p>
        </w:tc>
      </w:tr>
    </w:tbl>
    <w:p>
      <w:pPr>
        <w:pStyle w:val="BodyText"/>
        <w:spacing w:before="8"/>
        <w:rPr>
          <w:rFonts w:ascii="Calibri"/>
          <w:sz w:val="20"/>
        </w:rPr>
      </w:pPr>
    </w:p>
    <w:tbl>
      <w:tblPr>
        <w:tblW w:w="0" w:type="auto"/>
        <w:jc w:val="left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4"/>
        <w:gridCol w:w="8176"/>
        <w:gridCol w:w="1029"/>
        <w:gridCol w:w="1029"/>
        <w:gridCol w:w="1127"/>
        <w:gridCol w:w="1705"/>
      </w:tblGrid>
      <w:tr>
        <w:trPr>
          <w:trHeight w:val="284" w:hRule="atLeast"/>
        </w:trPr>
        <w:tc>
          <w:tcPr>
            <w:tcW w:w="61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76" w:type="dxa"/>
          </w:tcPr>
          <w:p>
            <w:pPr>
              <w:pStyle w:val="TableParagraph"/>
              <w:spacing w:line="265" w:lineRule="exact"/>
              <w:ind w:left="35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TOTAL</w:t>
            </w:r>
            <w:r>
              <w:rPr>
                <w:b/>
                <w:spacing w:val="-10"/>
                <w:w w:val="105"/>
                <w:sz w:val="17"/>
              </w:rPr>
              <w:t> </w:t>
            </w:r>
            <w:r>
              <w:rPr>
                <w:b/>
                <w:w w:val="105"/>
                <w:sz w:val="17"/>
              </w:rPr>
              <w:t>BASIC</w:t>
            </w:r>
            <w:r>
              <w:rPr>
                <w:b/>
                <w:spacing w:val="-10"/>
                <w:w w:val="105"/>
                <w:sz w:val="17"/>
              </w:rPr>
              <w:t> </w:t>
            </w:r>
            <w:r>
              <w:rPr>
                <w:b/>
                <w:w w:val="105"/>
                <w:sz w:val="17"/>
              </w:rPr>
              <w:t>COST</w:t>
            </w: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9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7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5" w:type="dxa"/>
            <w:shd w:val="clear" w:color="auto" w:fill="FFFF00"/>
          </w:tcPr>
          <w:p>
            <w:pPr>
              <w:pStyle w:val="TableParagraph"/>
              <w:spacing w:line="265" w:lineRule="exact"/>
              <w:ind w:left="106"/>
              <w:rPr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₹</w:t>
            </w:r>
            <w:r>
              <w:rPr>
                <w:rFonts w:ascii="Arial" w:hAnsi="Arial"/>
                <w:b/>
                <w:spacing w:val="8"/>
                <w:sz w:val="21"/>
              </w:rPr>
              <w:t> </w:t>
            </w:r>
            <w:r>
              <w:rPr>
                <w:b/>
                <w:sz w:val="21"/>
              </w:rPr>
              <w:t>1,49,46,910</w:t>
            </w:r>
          </w:p>
        </w:tc>
      </w:tr>
    </w:tbl>
    <w:p>
      <w:pPr>
        <w:spacing w:after="0" w:line="265" w:lineRule="exact"/>
        <w:rPr>
          <w:sz w:val="21"/>
        </w:rPr>
        <w:sectPr>
          <w:pgSz w:w="15840" w:h="12240" w:orient="landscape"/>
          <w:pgMar w:top="1080" w:bottom="280" w:left="900" w:right="1000"/>
        </w:sectPr>
      </w:pPr>
    </w:p>
    <w:tbl>
      <w:tblPr>
        <w:tblW w:w="0" w:type="auto"/>
        <w:jc w:val="left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31"/>
        <w:gridCol w:w="749"/>
        <w:gridCol w:w="436"/>
        <w:gridCol w:w="1037"/>
      </w:tblGrid>
      <w:tr>
        <w:trPr>
          <w:trHeight w:val="270" w:hRule="atLeast"/>
        </w:trPr>
        <w:tc>
          <w:tcPr>
            <w:tcW w:w="11816" w:type="dxa"/>
            <w:gridSpan w:val="9"/>
            <w:tcBorders>
              <w:top w:val="nil"/>
              <w:bottom w:val="single" w:sz="6" w:space="0" w:color="FFFFFF"/>
              <w:right w:val="nil"/>
            </w:tcBorders>
            <w:shd w:val="clear" w:color="auto" w:fill="001F60"/>
          </w:tcPr>
          <w:p>
            <w:pPr>
              <w:pStyle w:val="TableParagraph"/>
              <w:tabs>
                <w:tab w:pos="8111" w:val="left" w:leader="none"/>
              </w:tabs>
              <w:spacing w:line="242" w:lineRule="exact" w:before="9"/>
              <w:ind w:left="2985"/>
              <w:rPr>
                <w:rFonts w:ascii="Cambria"/>
                <w:b/>
                <w:sz w:val="21"/>
              </w:rPr>
            </w:pPr>
            <w:r>
              <w:rPr>
                <w:rFonts w:ascii="Cambria"/>
                <w:b/>
                <w:color w:val="FFFFFF"/>
                <w:sz w:val="21"/>
              </w:rPr>
              <w:t>District</w:t>
            </w:r>
            <w:r>
              <w:rPr>
                <w:rFonts w:ascii="Cambria"/>
                <w:b/>
                <w:color w:val="FFFFFF"/>
                <w:spacing w:val="12"/>
                <w:sz w:val="21"/>
              </w:rPr>
              <w:t> </w:t>
            </w:r>
            <w:r>
              <w:rPr>
                <w:rFonts w:ascii="Cambria"/>
                <w:b/>
                <w:color w:val="FFFFFF"/>
                <w:sz w:val="21"/>
              </w:rPr>
              <w:t>Hospital,</w:t>
            </w:r>
            <w:r>
              <w:rPr>
                <w:rFonts w:ascii="Cambria"/>
                <w:b/>
                <w:color w:val="FFFFFF"/>
                <w:spacing w:val="11"/>
                <w:sz w:val="21"/>
              </w:rPr>
              <w:t> </w:t>
            </w:r>
            <w:r>
              <w:rPr>
                <w:rFonts w:ascii="Cambria"/>
                <w:b/>
                <w:color w:val="FFFFFF"/>
                <w:sz w:val="21"/>
              </w:rPr>
              <w:t>Etah</w:t>
              <w:tab/>
              <w:t>DC</w:t>
            </w:r>
            <w:r>
              <w:rPr>
                <w:rFonts w:ascii="Cambria"/>
                <w:b/>
                <w:color w:val="FFFFFF"/>
                <w:spacing w:val="10"/>
                <w:sz w:val="21"/>
              </w:rPr>
              <w:t> </w:t>
            </w:r>
            <w:r>
              <w:rPr>
                <w:rFonts w:ascii="Cambria"/>
                <w:b/>
                <w:color w:val="FFFFFF"/>
                <w:sz w:val="21"/>
              </w:rPr>
              <w:t>Solar</w:t>
            </w:r>
            <w:r>
              <w:rPr>
                <w:rFonts w:ascii="Cambria"/>
                <w:b/>
                <w:color w:val="FFFFFF"/>
                <w:spacing w:val="13"/>
                <w:sz w:val="21"/>
              </w:rPr>
              <w:t> </w:t>
            </w:r>
            <w:r>
              <w:rPr>
                <w:rFonts w:ascii="Cambria"/>
                <w:b/>
                <w:color w:val="FFFFFF"/>
                <w:sz w:val="21"/>
              </w:rPr>
              <w:t>Capacity:</w:t>
            </w:r>
            <w:r>
              <w:rPr>
                <w:rFonts w:ascii="Cambria"/>
                <w:b/>
                <w:color w:val="FFFFFF"/>
                <w:spacing w:val="11"/>
                <w:sz w:val="21"/>
              </w:rPr>
              <w:t> </w:t>
            </w:r>
            <w:r>
              <w:rPr>
                <w:rFonts w:ascii="Cambria"/>
                <w:b/>
                <w:color w:val="FFFFFF"/>
                <w:sz w:val="21"/>
              </w:rPr>
              <w:t>505.18</w:t>
            </w:r>
            <w:r>
              <w:rPr>
                <w:rFonts w:ascii="Cambria"/>
                <w:b/>
                <w:color w:val="FFFFFF"/>
                <w:spacing w:val="13"/>
                <w:sz w:val="21"/>
              </w:rPr>
              <w:t> </w:t>
            </w:r>
            <w:r>
              <w:rPr>
                <w:rFonts w:ascii="Cambria"/>
                <w:b/>
                <w:color w:val="FFFFFF"/>
                <w:sz w:val="21"/>
              </w:rPr>
              <w:t>(kWp)</w:t>
            </w:r>
          </w:p>
        </w:tc>
      </w:tr>
      <w:tr>
        <w:trPr>
          <w:trHeight w:val="191" w:hRule="atLeast"/>
        </w:trPr>
        <w:tc>
          <w:tcPr>
            <w:tcW w:w="530" w:type="dxa"/>
            <w:tcBorders>
              <w:top w:val="single" w:sz="6" w:space="0" w:color="FFFFFF"/>
              <w:bottom w:val="single" w:sz="6" w:space="0" w:color="000000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0"/>
              <w:ind w:left="68" w:right="31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z w:val="15"/>
              </w:rPr>
              <w:t>S.NO</w:t>
            </w:r>
          </w:p>
        </w:tc>
        <w:tc>
          <w:tcPr>
            <w:tcW w:w="617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0"/>
              <w:ind w:left="38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sz w:val="15"/>
              </w:rPr>
              <w:t>COMPONENTS</w:t>
            </w:r>
          </w:p>
        </w:tc>
        <w:tc>
          <w:tcPr>
            <w:tcW w:w="8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0"/>
              <w:ind w:left="40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sz w:val="15"/>
              </w:rPr>
              <w:t>MAKE'S</w:t>
            </w:r>
          </w:p>
        </w:tc>
        <w:tc>
          <w:tcPr>
            <w:tcW w:w="8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0"/>
              <w:ind w:left="41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sz w:val="15"/>
              </w:rPr>
              <w:t>Qty</w:t>
            </w:r>
          </w:p>
        </w:tc>
        <w:tc>
          <w:tcPr>
            <w:tcW w:w="8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0"/>
              <w:ind w:left="43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sz w:val="15"/>
              </w:rPr>
              <w:t>UOM</w:t>
            </w:r>
          </w:p>
        </w:tc>
        <w:tc>
          <w:tcPr>
            <w:tcW w:w="980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0"/>
              <w:ind w:left="43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sz w:val="15"/>
              </w:rPr>
              <w:t>Unit</w:t>
            </w:r>
            <w:r>
              <w:rPr>
                <w:rFonts w:ascii="Arial"/>
                <w:color w:val="FFFFFF"/>
                <w:spacing w:val="3"/>
                <w:sz w:val="15"/>
              </w:rPr>
              <w:t> </w:t>
            </w:r>
            <w:r>
              <w:rPr>
                <w:rFonts w:ascii="Arial"/>
                <w:color w:val="FFFFFF"/>
                <w:sz w:val="15"/>
              </w:rPr>
              <w:t>Rate</w:t>
            </w:r>
          </w:p>
        </w:tc>
        <w:tc>
          <w:tcPr>
            <w:tcW w:w="1473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0"/>
              <w:ind w:left="38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sz w:val="15"/>
              </w:rPr>
              <w:t>Amount</w:t>
            </w:r>
          </w:p>
        </w:tc>
      </w:tr>
      <w:tr>
        <w:trPr>
          <w:trHeight w:val="196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86" w:type="dxa"/>
            <w:gridSpan w:val="8"/>
            <w:tcBorders>
              <w:top w:val="single" w:sz="6" w:space="0" w:color="FFFFFF"/>
              <w:bottom w:val="single" w:sz="6" w:space="0" w:color="000000"/>
              <w:right w:val="nil"/>
            </w:tcBorders>
            <w:shd w:val="clear" w:color="auto" w:fill="44B3E1"/>
          </w:tcPr>
          <w:p>
            <w:pPr>
              <w:pStyle w:val="TableParagraph"/>
              <w:spacing w:line="164" w:lineRule="exact" w:before="12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MODULE</w:t>
            </w:r>
          </w:p>
        </w:tc>
      </w:tr>
      <w:tr>
        <w:trPr>
          <w:trHeight w:val="681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"/>
              <w:rPr>
                <w:sz w:val="15"/>
              </w:rPr>
            </w:pPr>
            <w:r>
              <w:rPr>
                <w:sz w:val="15"/>
              </w:rPr>
              <w:t>MODULE-580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WP,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N-TYPE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BIFACIAL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MODULE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29"/>
              <w:ind w:left="41" w:right="11"/>
              <w:rPr>
                <w:sz w:val="15"/>
              </w:rPr>
            </w:pPr>
            <w:r>
              <w:rPr>
                <w:sz w:val="15"/>
              </w:rPr>
              <w:t>PANASONI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C/JAKSON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23"/>
              <w:rPr>
                <w:sz w:val="15"/>
              </w:rPr>
            </w:pPr>
            <w:r>
              <w:rPr>
                <w:sz w:val="15"/>
              </w:rPr>
              <w:t>871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77"/>
              <w:jc w:val="right"/>
              <w:rPr>
                <w:sz w:val="15"/>
              </w:rPr>
            </w:pPr>
            <w:r>
              <w:rPr>
                <w:sz w:val="15"/>
              </w:rPr>
              <w:t>9,287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38"/>
              <w:jc w:val="right"/>
              <w:rPr>
                <w:sz w:val="15"/>
              </w:rPr>
            </w:pPr>
            <w:r>
              <w:rPr>
                <w:sz w:val="15"/>
              </w:rPr>
              <w:t>80,89,195</w:t>
            </w:r>
          </w:p>
        </w:tc>
      </w:tr>
      <w:tr>
        <w:trPr>
          <w:trHeight w:val="196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spacing w:line="164" w:lineRule="exact" w:before="12"/>
              <w:ind w:left="38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INVERTER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8"/>
              <w:ind w:left="38"/>
              <w:jc w:val="center"/>
              <w:rPr>
                <w:rFonts w:ascii="Cambria"/>
                <w:sz w:val="15"/>
              </w:rPr>
            </w:pPr>
            <w:r>
              <w:rPr>
                <w:rFonts w:ascii="Cambria"/>
                <w:w w:val="100"/>
                <w:sz w:val="15"/>
              </w:rPr>
              <w:t>2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/>
              <w:ind w:left="41" w:right="-15"/>
              <w:jc w:val="center"/>
              <w:rPr>
                <w:sz w:val="15"/>
              </w:rPr>
            </w:pPr>
            <w:r>
              <w:rPr>
                <w:sz w:val="15"/>
              </w:rPr>
              <w:t>GROWATT/</w:t>
            </w:r>
          </w:p>
          <w:p>
            <w:pPr>
              <w:pStyle w:val="TableParagraph"/>
              <w:spacing w:line="207" w:lineRule="exact"/>
              <w:ind w:left="61" w:right="19"/>
              <w:jc w:val="center"/>
              <w:rPr>
                <w:sz w:val="15"/>
              </w:rPr>
            </w:pPr>
            <w:r>
              <w:rPr>
                <w:sz w:val="15"/>
              </w:rPr>
              <w:t>SOLIS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40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61,391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40"/>
              <w:ind w:left="9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right="164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8"/>
              <w:ind w:left="38"/>
              <w:jc w:val="center"/>
              <w:rPr>
                <w:rFonts w:ascii="Cambria"/>
                <w:sz w:val="15"/>
              </w:rPr>
            </w:pPr>
            <w:r>
              <w:rPr>
                <w:rFonts w:ascii="Cambria"/>
                <w:w w:val="100"/>
                <w:sz w:val="15"/>
              </w:rPr>
              <w:t>3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/>
              <w:ind w:left="41" w:right="-15"/>
              <w:jc w:val="center"/>
              <w:rPr>
                <w:sz w:val="15"/>
              </w:rPr>
            </w:pPr>
            <w:r>
              <w:rPr>
                <w:sz w:val="15"/>
              </w:rPr>
              <w:t>GROWATT/</w:t>
            </w:r>
          </w:p>
          <w:p>
            <w:pPr>
              <w:pStyle w:val="TableParagraph"/>
              <w:spacing w:line="207" w:lineRule="exact"/>
              <w:ind w:left="61" w:right="19"/>
              <w:jc w:val="center"/>
              <w:rPr>
                <w:sz w:val="15"/>
              </w:rPr>
            </w:pPr>
            <w:r>
              <w:rPr>
                <w:sz w:val="15"/>
              </w:rPr>
              <w:t>SOLIS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40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68,461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40"/>
              <w:ind w:left="9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right="164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81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4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93,678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4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80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5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96,741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4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80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30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46"/>
              <w:jc w:val="right"/>
              <w:rPr>
                <w:sz w:val="15"/>
              </w:rPr>
            </w:pPr>
            <w:r>
              <w:rPr>
                <w:sz w:val="15"/>
              </w:rPr>
              <w:t>1,31,502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81"/>
              <w:jc w:val="right"/>
              <w:rPr>
                <w:sz w:val="15"/>
              </w:rPr>
            </w:pPr>
            <w:r>
              <w:rPr>
                <w:sz w:val="15"/>
              </w:rPr>
              <w:t>1,31,502</w:t>
            </w:r>
          </w:p>
        </w:tc>
      </w:tr>
      <w:tr>
        <w:trPr>
          <w:trHeight w:val="680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7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400V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46"/>
              <w:jc w:val="right"/>
              <w:rPr>
                <w:sz w:val="15"/>
              </w:rPr>
            </w:pPr>
            <w:r>
              <w:rPr>
                <w:sz w:val="15"/>
              </w:rPr>
              <w:t>1,56,247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4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81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8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50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400V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46"/>
              <w:jc w:val="right"/>
              <w:rPr>
                <w:sz w:val="15"/>
              </w:rPr>
            </w:pPr>
            <w:r>
              <w:rPr>
                <w:sz w:val="15"/>
              </w:rPr>
              <w:t>1,70,622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81"/>
              <w:jc w:val="right"/>
              <w:rPr>
                <w:sz w:val="15"/>
              </w:rPr>
            </w:pPr>
            <w:r>
              <w:rPr>
                <w:sz w:val="15"/>
              </w:rPr>
              <w:t>3,41,244</w:t>
            </w:r>
          </w:p>
        </w:tc>
      </w:tr>
      <w:tr>
        <w:trPr>
          <w:trHeight w:val="680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9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60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46"/>
              <w:jc w:val="right"/>
              <w:rPr>
                <w:sz w:val="15"/>
              </w:rPr>
            </w:pPr>
            <w:r>
              <w:rPr>
                <w:sz w:val="15"/>
              </w:rPr>
              <w:t>1,78,989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4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80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117" w:right="81"/>
              <w:jc w:val="center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1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70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46"/>
              <w:jc w:val="right"/>
              <w:rPr>
                <w:sz w:val="15"/>
              </w:rPr>
            </w:pPr>
            <w:r>
              <w:rPr>
                <w:sz w:val="15"/>
              </w:rPr>
              <w:t>2,42,737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4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81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117" w:right="81"/>
              <w:jc w:val="center"/>
              <w:rPr>
                <w:sz w:val="15"/>
              </w:rPr>
            </w:pPr>
            <w:r>
              <w:rPr>
                <w:sz w:val="15"/>
              </w:rPr>
              <w:t>11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1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80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46"/>
              <w:jc w:val="right"/>
              <w:rPr>
                <w:sz w:val="15"/>
              </w:rPr>
            </w:pPr>
            <w:r>
              <w:rPr>
                <w:sz w:val="15"/>
              </w:rPr>
              <w:t>2,48,747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4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80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117" w:right="81"/>
              <w:jc w:val="center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1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3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46"/>
              <w:jc w:val="right"/>
              <w:rPr>
                <w:sz w:val="15"/>
              </w:rPr>
            </w:pPr>
            <w:r>
              <w:rPr>
                <w:sz w:val="15"/>
              </w:rPr>
              <w:t>2,94,466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81"/>
              <w:jc w:val="right"/>
              <w:rPr>
                <w:sz w:val="15"/>
              </w:rPr>
            </w:pPr>
            <w:r>
              <w:rPr>
                <w:sz w:val="15"/>
              </w:rPr>
              <w:t>8,83,397</w:t>
            </w:r>
          </w:p>
        </w:tc>
      </w:tr>
      <w:tr>
        <w:trPr>
          <w:trHeight w:val="390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3"/>
              <w:ind w:left="117" w:right="81"/>
              <w:jc w:val="center"/>
              <w:rPr>
                <w:sz w:val="15"/>
              </w:rPr>
            </w:pPr>
            <w:r>
              <w:rPr>
                <w:sz w:val="15"/>
              </w:rPr>
              <w:t>13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3"/>
              <w:ind w:left="41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110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4" w:lineRule="exact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</w:p>
          <w:p>
            <w:pPr>
              <w:pStyle w:val="TableParagraph"/>
              <w:spacing w:line="176" w:lineRule="exact"/>
              <w:ind w:left="41"/>
              <w:rPr>
                <w:sz w:val="15"/>
              </w:rPr>
            </w:pPr>
            <w:r>
              <w:rPr>
                <w:sz w:val="15"/>
              </w:rPr>
              <w:t>SOLIS/HIT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3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11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3"/>
              <w:ind w:right="46"/>
              <w:jc w:val="right"/>
              <w:rPr>
                <w:sz w:val="15"/>
              </w:rPr>
            </w:pPr>
            <w:r>
              <w:rPr>
                <w:sz w:val="15"/>
              </w:rPr>
              <w:t>3,03,333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11"/>
              <w:ind w:left="9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3"/>
              <w:ind w:right="164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702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117" w:right="81"/>
              <w:jc w:val="center"/>
              <w:rPr>
                <w:sz w:val="15"/>
              </w:rPr>
            </w:pPr>
            <w:r>
              <w:rPr>
                <w:sz w:val="15"/>
              </w:rPr>
              <w:t>14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41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125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28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12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46"/>
              <w:jc w:val="right"/>
              <w:rPr>
                <w:sz w:val="15"/>
              </w:rPr>
            </w:pPr>
            <w:r>
              <w:rPr>
                <w:sz w:val="15"/>
              </w:rPr>
              <w:t>3,14,740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164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</w:tbl>
    <w:p>
      <w:pPr>
        <w:spacing w:after="0"/>
        <w:jc w:val="right"/>
        <w:rPr>
          <w:sz w:val="15"/>
        </w:rPr>
        <w:sectPr>
          <w:pgSz w:w="15840" w:h="12240" w:orient="landscape"/>
          <w:pgMar w:top="1080" w:bottom="1136" w:left="900" w:right="100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90"/>
        <w:gridCol w:w="690"/>
        <w:gridCol w:w="436"/>
        <w:gridCol w:w="1037"/>
      </w:tblGrid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STEEL</w:t>
            </w:r>
            <w:r>
              <w:rPr>
                <w:rFonts w:ascii="Arial"/>
                <w:b/>
                <w:spacing w:val="-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STRUCTURE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0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15</w:t>
            </w:r>
          </w:p>
        </w:tc>
        <w:tc>
          <w:tcPr>
            <w:tcW w:w="6172" w:type="dxa"/>
          </w:tcPr>
          <w:p>
            <w:pPr>
              <w:pStyle w:val="TableParagraph"/>
              <w:spacing w:line="221" w:lineRule="exact"/>
              <w:ind w:left="33"/>
              <w:rPr>
                <w:sz w:val="15"/>
              </w:rPr>
            </w:pPr>
            <w:r>
              <w:rPr>
                <w:sz w:val="15"/>
              </w:rPr>
              <w:t>MS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Module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mounting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structure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minimum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80-micron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coating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80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mm</w:t>
            </w:r>
          </w:p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sz w:val="15"/>
              </w:rPr>
              <w:t>clearance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tin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shed.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70"/>
              <w:rPr>
                <w:sz w:val="15"/>
              </w:rPr>
            </w:pPr>
            <w:r>
              <w:rPr>
                <w:sz w:val="15"/>
              </w:rPr>
              <w:t>JAKSON/R</w:t>
            </w:r>
          </w:p>
          <w:p>
            <w:pPr>
              <w:pStyle w:val="TableParagraph"/>
              <w:spacing w:line="207" w:lineRule="exact"/>
              <w:ind w:left="161"/>
              <w:rPr>
                <w:sz w:val="15"/>
              </w:rPr>
            </w:pPr>
            <w:r>
              <w:rPr>
                <w:sz w:val="15"/>
              </w:rPr>
              <w:t>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137"/>
              <w:ind w:left="34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KWp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37"/>
              <w:ind w:right="3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90" w:type="dxa"/>
            <w:tcBorders>
              <w:left w:val="nil"/>
            </w:tcBorders>
          </w:tcPr>
          <w:p>
            <w:pPr>
              <w:pStyle w:val="TableParagraph"/>
              <w:spacing w:before="137"/>
              <w:ind w:right="77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710.00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16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Adhesive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the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tin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shed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structure.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70"/>
              <w:rPr>
                <w:sz w:val="15"/>
              </w:rPr>
            </w:pPr>
            <w:r>
              <w:rPr>
                <w:sz w:val="15"/>
              </w:rPr>
              <w:t>JAKSON/R</w:t>
            </w:r>
          </w:p>
          <w:p>
            <w:pPr>
              <w:pStyle w:val="TableParagraph"/>
              <w:spacing w:line="207" w:lineRule="exact"/>
              <w:ind w:left="161"/>
              <w:rPr>
                <w:sz w:val="15"/>
              </w:rPr>
            </w:pPr>
            <w:r>
              <w:rPr>
                <w:sz w:val="15"/>
              </w:rPr>
              <w:t>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9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414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17</w:t>
            </w:r>
          </w:p>
        </w:tc>
        <w:tc>
          <w:tcPr>
            <w:tcW w:w="6172" w:type="dxa"/>
          </w:tcPr>
          <w:p>
            <w:pPr>
              <w:pStyle w:val="TableParagraph"/>
              <w:spacing w:line="221" w:lineRule="exact"/>
              <w:ind w:left="33"/>
              <w:rPr>
                <w:sz w:val="15"/>
              </w:rPr>
            </w:pPr>
            <w:r>
              <w:rPr>
                <w:sz w:val="15"/>
              </w:rPr>
              <w:t>MS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HDGI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Module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mounting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structure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Struture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minimum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80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micron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coating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for</w:t>
            </w:r>
          </w:p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sz w:val="15"/>
              </w:rPr>
              <w:t>500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clearance.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JAKSON/R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EPUTED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before="82"/>
              <w:ind w:right="198"/>
              <w:jc w:val="right"/>
              <w:rPr>
                <w:sz w:val="15"/>
              </w:rPr>
            </w:pPr>
            <w:r>
              <w:rPr>
                <w:sz w:val="15"/>
              </w:rPr>
              <w:t>18692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KG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9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100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45"/>
              <w:jc w:val="right"/>
              <w:rPr>
                <w:sz w:val="15"/>
              </w:rPr>
            </w:pPr>
            <w:r>
              <w:rPr>
                <w:sz w:val="15"/>
              </w:rPr>
              <w:t>18,69,166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18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J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BOLT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JAKSON/R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9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9"/>
              <w:jc w:val="right"/>
              <w:rPr>
                <w:sz w:val="15"/>
              </w:rPr>
            </w:pPr>
            <w:r>
              <w:rPr>
                <w:sz w:val="15"/>
              </w:rPr>
              <w:t>77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J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BOLT/Anchor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right="241"/>
              <w:jc w:val="right"/>
              <w:rPr>
                <w:sz w:val="15"/>
              </w:rPr>
            </w:pPr>
            <w:r>
              <w:rPr>
                <w:sz w:val="15"/>
              </w:rPr>
              <w:t>2021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90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130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2,63,052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20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Blast 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Structure</w:t>
            </w:r>
          </w:p>
        </w:tc>
        <w:tc>
          <w:tcPr>
            <w:tcW w:w="887" w:type="dxa"/>
          </w:tcPr>
          <w:p>
            <w:pPr>
              <w:pStyle w:val="TableParagraph"/>
              <w:spacing w:line="228" w:lineRule="exact"/>
              <w:ind w:left="34"/>
              <w:rPr>
                <w:sz w:val="15"/>
              </w:rPr>
            </w:pPr>
            <w:r>
              <w:rPr>
                <w:sz w:val="15"/>
              </w:rPr>
              <w:t>JAKSON/R</w:t>
            </w:r>
          </w:p>
          <w:p>
            <w:pPr>
              <w:pStyle w:val="TableParagraph"/>
              <w:spacing w:line="215" w:lineRule="exact"/>
              <w:ind w:left="34"/>
              <w:rPr>
                <w:sz w:val="15"/>
              </w:rPr>
            </w:pPr>
            <w:r>
              <w:rPr>
                <w:sz w:val="15"/>
              </w:rPr>
              <w:t>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36"/>
              <w:rPr>
                <w:sz w:val="15"/>
              </w:rPr>
            </w:pPr>
            <w:r>
              <w:rPr>
                <w:sz w:val="15"/>
              </w:rPr>
              <w:t>KG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9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191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line="161" w:lineRule="exact" w:before="10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FASTNERS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21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Fastners,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Washers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Others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(Anti-theft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bolt)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20"/>
              <w:rPr>
                <w:sz w:val="15"/>
              </w:rPr>
            </w:pPr>
            <w:r>
              <w:rPr>
                <w:sz w:val="15"/>
              </w:rPr>
              <w:t>505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1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90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370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1,86,917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FFFF00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BOS</w:t>
            </w: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0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DC</w:t>
            </w:r>
            <w:r>
              <w:rPr>
                <w:rFonts w:ascii="Arial"/>
                <w:b/>
                <w:spacing w:val="-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CABLE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0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22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1CX4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XLPO/XLPE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right="241"/>
              <w:jc w:val="right"/>
              <w:rPr>
                <w:sz w:val="15"/>
              </w:rPr>
            </w:pPr>
            <w:r>
              <w:rPr>
                <w:sz w:val="15"/>
              </w:rPr>
              <w:t>9146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90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9"/>
              <w:jc w:val="right"/>
              <w:rPr>
                <w:sz w:val="15"/>
              </w:rPr>
            </w:pPr>
            <w:r>
              <w:rPr>
                <w:sz w:val="15"/>
              </w:rPr>
              <w:t>43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3,95,042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23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CABLE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1CX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6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XLPO/XLPE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POLYCAB/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KEI/APAR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9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9"/>
              <w:jc w:val="right"/>
              <w:rPr>
                <w:sz w:val="15"/>
              </w:rPr>
            </w:pPr>
            <w:r>
              <w:rPr>
                <w:sz w:val="15"/>
              </w:rPr>
              <w:t>69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7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AC CABLE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COPPER</w:t>
            </w:r>
            <w:r>
              <w:rPr>
                <w:rFonts w:ascii="Arial"/>
                <w:b/>
                <w:spacing w:val="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FRLS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0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24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2C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2.5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FLEXIBLE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before="82"/>
              <w:ind w:left="316"/>
              <w:rPr>
                <w:sz w:val="15"/>
              </w:rPr>
            </w:pPr>
            <w:r>
              <w:rPr>
                <w:sz w:val="15"/>
              </w:rPr>
              <w:t>600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9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9"/>
              <w:jc w:val="right"/>
              <w:rPr>
                <w:sz w:val="15"/>
              </w:rPr>
            </w:pPr>
            <w:r>
              <w:rPr>
                <w:sz w:val="15"/>
              </w:rPr>
              <w:t>71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42,497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AC CABLE</w:t>
            </w:r>
            <w:r>
              <w:rPr>
                <w:rFonts w:ascii="Arial"/>
                <w:b/>
                <w:spacing w:val="3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ALUMINIUM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FRLS</w:t>
            </w:r>
            <w:r>
              <w:rPr>
                <w:rFonts w:ascii="Arial"/>
                <w:b/>
                <w:spacing w:val="3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OUTER</w:t>
            </w:r>
            <w:r>
              <w:rPr>
                <w:rFonts w:ascii="Arial"/>
                <w:b/>
                <w:spacing w:val="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SHEATH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0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25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30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9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189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5,668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26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35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60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9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239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14,342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27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50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9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324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28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70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9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436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29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95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16"/>
              <w:rPr>
                <w:sz w:val="15"/>
              </w:rPr>
            </w:pPr>
            <w:r>
              <w:rPr>
                <w:sz w:val="15"/>
              </w:rPr>
              <w:t>105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9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545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57,173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120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16"/>
              <w:rPr>
                <w:sz w:val="15"/>
              </w:rPr>
            </w:pPr>
            <w:r>
              <w:rPr>
                <w:sz w:val="15"/>
              </w:rPr>
              <w:t>195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9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682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1,32,978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150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9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808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185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9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1,023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240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9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1,285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300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30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9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1,581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47,430</w:t>
            </w:r>
          </w:p>
        </w:tc>
      </w:tr>
    </w:tbl>
    <w:p>
      <w:pPr>
        <w:spacing w:after="0"/>
        <w:jc w:val="right"/>
        <w:rPr>
          <w:sz w:val="15"/>
        </w:rPr>
        <w:sectPr>
          <w:type w:val="continuous"/>
          <w:pgSz w:w="15840" w:h="12240" w:orient="landscape"/>
          <w:pgMar w:top="1080" w:bottom="941" w:left="900" w:right="100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322"/>
        <w:gridCol w:w="657"/>
        <w:gridCol w:w="527"/>
        <w:gridCol w:w="944"/>
      </w:tblGrid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2,020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41" w:right="15"/>
              <w:jc w:val="center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41" w:right="14"/>
              <w:jc w:val="center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150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16SQMM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161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202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35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272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50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364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70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494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95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617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120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752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150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924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185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1,137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240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1,468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47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300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1,810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2,327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EARTHING</w:t>
            </w:r>
            <w:r>
              <w:rPr>
                <w:rFonts w:ascii="Arial"/>
                <w:b/>
                <w:spacing w:val="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CABLE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49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1C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PVC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INSULATED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before="82"/>
              <w:ind w:left="316"/>
              <w:rPr>
                <w:sz w:val="15"/>
              </w:rPr>
            </w:pPr>
            <w:r>
              <w:rPr>
                <w:sz w:val="15"/>
              </w:rPr>
              <w:t>348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44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15,330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1C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6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PVC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INSULATED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65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1C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PVC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INSULATED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357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1C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35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PVC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INSULATED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before="82"/>
              <w:ind w:left="316"/>
              <w:rPr>
                <w:sz w:val="15"/>
              </w:rPr>
            </w:pPr>
            <w:r>
              <w:rPr>
                <w:sz w:val="15"/>
              </w:rPr>
              <w:t>120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490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58,817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53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1C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50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PVC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INSULATED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line="205" w:lineRule="exact"/>
              <w:ind w:left="361"/>
              <w:rPr>
                <w:sz w:val="15"/>
              </w:rPr>
            </w:pPr>
            <w:r>
              <w:rPr>
                <w:sz w:val="15"/>
              </w:rPr>
              <w:t>30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20,524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1C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70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PVC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INSULATED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940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7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COMMUNICATION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CABLE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RS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485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0.75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,ANNEALED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COPPER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CORE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TWISTED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POLYCAB/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BELDEN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16"/>
              <w:rPr>
                <w:sz w:val="15"/>
              </w:rPr>
            </w:pPr>
            <w:r>
              <w:rPr>
                <w:sz w:val="15"/>
              </w:rPr>
              <w:t>480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166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79,527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PANEL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type w:val="continuous"/>
          <w:pgSz w:w="15840" w:h="12240" w:orient="landscape"/>
          <w:pgMar w:top="1080" w:bottom="1055" w:left="900" w:right="100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31"/>
        <w:gridCol w:w="749"/>
        <w:gridCol w:w="527"/>
        <w:gridCol w:w="944"/>
      </w:tblGrid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before="22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56</w:t>
            </w:r>
          </w:p>
        </w:tc>
        <w:tc>
          <w:tcPr>
            <w:tcW w:w="6172" w:type="dxa"/>
          </w:tcPr>
          <w:p>
            <w:pPr>
              <w:pStyle w:val="TableParagraph"/>
              <w:spacing w:before="22"/>
              <w:ind w:left="31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ACDB</w:t>
            </w:r>
            <w:r>
              <w:rPr>
                <w:rFonts w:ascii="Arial"/>
                <w:spacing w:val="2"/>
                <w:sz w:val="15"/>
              </w:rPr>
              <w:t> </w:t>
            </w:r>
            <w:r>
              <w:rPr>
                <w:rFonts w:ascii="Arial"/>
                <w:sz w:val="15"/>
              </w:rPr>
              <w:t>PANEL</w:t>
            </w:r>
            <w:r>
              <w:rPr>
                <w:rFonts w:ascii="Arial"/>
                <w:spacing w:val="3"/>
                <w:sz w:val="15"/>
              </w:rPr>
              <w:t> </w:t>
            </w:r>
            <w:r>
              <w:rPr>
                <w:rFonts w:ascii="Arial"/>
                <w:sz w:val="15"/>
              </w:rPr>
              <w:t>10/15</w:t>
            </w:r>
            <w:r>
              <w:rPr>
                <w:rFonts w:ascii="Arial"/>
                <w:spacing w:val="3"/>
                <w:sz w:val="15"/>
              </w:rPr>
              <w:t> </w:t>
            </w:r>
            <w:r>
              <w:rPr>
                <w:rFonts w:ascii="Arial"/>
                <w:sz w:val="15"/>
              </w:rPr>
              <w:t>KW</w:t>
            </w:r>
            <w:r>
              <w:rPr>
                <w:rFonts w:ascii="Arial"/>
                <w:spacing w:val="9"/>
                <w:sz w:val="15"/>
              </w:rPr>
              <w:t> </w:t>
            </w:r>
            <w:r>
              <w:rPr>
                <w:rFonts w:ascii="Arial"/>
                <w:sz w:val="15"/>
              </w:rPr>
              <w:t>415</w:t>
            </w:r>
            <w:r>
              <w:rPr>
                <w:rFonts w:ascii="Arial"/>
                <w:spacing w:val="3"/>
                <w:sz w:val="15"/>
              </w:rPr>
              <w:t> </w:t>
            </w:r>
            <w:r>
              <w:rPr>
                <w:rFonts w:ascii="Arial"/>
                <w:sz w:val="15"/>
              </w:rPr>
              <w:t>V</w:t>
            </w:r>
            <w:r>
              <w:rPr>
                <w:rFonts w:ascii="Arial"/>
                <w:spacing w:val="2"/>
                <w:sz w:val="15"/>
              </w:rPr>
              <w:t> </w:t>
            </w:r>
            <w:r>
              <w:rPr>
                <w:rFonts w:ascii="Arial"/>
                <w:sz w:val="15"/>
              </w:rPr>
              <w:t>1</w:t>
            </w:r>
            <w:r>
              <w:rPr>
                <w:rFonts w:ascii="Arial"/>
                <w:spacing w:val="2"/>
                <w:sz w:val="15"/>
              </w:rPr>
              <w:t> </w:t>
            </w:r>
            <w:r>
              <w:rPr>
                <w:rFonts w:ascii="Arial"/>
                <w:sz w:val="15"/>
              </w:rPr>
              <w:t>in</w:t>
            </w:r>
            <w:r>
              <w:rPr>
                <w:rFonts w:ascii="Arial"/>
                <w:spacing w:val="2"/>
                <w:sz w:val="15"/>
              </w:rPr>
              <w:t> </w:t>
            </w:r>
            <w:r>
              <w:rPr>
                <w:rFonts w:ascii="Arial"/>
                <w:sz w:val="15"/>
              </w:rPr>
              <w:t>1</w:t>
            </w:r>
            <w:r>
              <w:rPr>
                <w:rFonts w:ascii="Arial"/>
                <w:spacing w:val="3"/>
                <w:sz w:val="15"/>
              </w:rPr>
              <w:t> </w:t>
            </w:r>
            <w:r>
              <w:rPr>
                <w:rFonts w:ascii="Arial"/>
                <w:sz w:val="15"/>
              </w:rPr>
              <w:t>Out</w:t>
            </w:r>
            <w:r>
              <w:rPr>
                <w:rFonts w:ascii="Arial"/>
                <w:spacing w:val="3"/>
                <w:sz w:val="15"/>
              </w:rPr>
              <w:t> </w:t>
            </w:r>
            <w:r>
              <w:rPr>
                <w:rFonts w:ascii="Arial"/>
                <w:sz w:val="15"/>
              </w:rPr>
              <w:t>(Indoor</w:t>
            </w:r>
            <w:r>
              <w:rPr>
                <w:rFonts w:ascii="Arial"/>
                <w:spacing w:val="2"/>
                <w:sz w:val="15"/>
              </w:rPr>
              <w:t> </w:t>
            </w:r>
            <w:r>
              <w:rPr>
                <w:rFonts w:ascii="Arial"/>
                <w:sz w:val="15"/>
              </w:rPr>
              <w:t>Type,</w:t>
            </w:r>
            <w:r>
              <w:rPr>
                <w:rFonts w:ascii="Arial"/>
                <w:spacing w:val="3"/>
                <w:sz w:val="15"/>
              </w:rPr>
              <w:t> </w:t>
            </w:r>
            <w:r>
              <w:rPr>
                <w:rFonts w:ascii="Arial"/>
                <w:sz w:val="15"/>
              </w:rPr>
              <w:t>Non</w:t>
            </w:r>
            <w:r>
              <w:rPr>
                <w:rFonts w:ascii="Arial"/>
                <w:spacing w:val="3"/>
                <w:sz w:val="15"/>
              </w:rPr>
              <w:t> </w:t>
            </w:r>
            <w:r>
              <w:rPr>
                <w:rFonts w:ascii="Arial"/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left="109" w:right="35"/>
              <w:jc w:val="center"/>
              <w:rPr>
                <w:sz w:val="15"/>
              </w:rPr>
            </w:pPr>
            <w:r>
              <w:rPr>
                <w:sz w:val="15"/>
              </w:rPr>
              <w:t>70,414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20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2"/>
              <w:ind w:left="109" w:right="35"/>
              <w:jc w:val="center"/>
              <w:rPr>
                <w:sz w:val="15"/>
              </w:rPr>
            </w:pPr>
            <w:r>
              <w:rPr>
                <w:sz w:val="15"/>
              </w:rPr>
              <w:t>70,414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58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2"/>
              <w:ind w:left="109" w:right="35"/>
              <w:jc w:val="center"/>
              <w:rPr>
                <w:sz w:val="15"/>
              </w:rPr>
            </w:pPr>
            <w:r>
              <w:rPr>
                <w:sz w:val="15"/>
              </w:rPr>
              <w:t>70,414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30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2"/>
              <w:ind w:left="109" w:right="35"/>
              <w:jc w:val="center"/>
              <w:rPr>
                <w:sz w:val="15"/>
              </w:rPr>
            </w:pPr>
            <w:r>
              <w:rPr>
                <w:sz w:val="15"/>
              </w:rPr>
              <w:t>70,414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70,414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60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40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2"/>
              <w:ind w:left="109" w:right="35"/>
              <w:jc w:val="center"/>
              <w:rPr>
                <w:sz w:val="15"/>
              </w:rPr>
            </w:pPr>
            <w:r>
              <w:rPr>
                <w:sz w:val="15"/>
              </w:rPr>
              <w:t>70,414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61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50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2"/>
              <w:ind w:left="109" w:right="35"/>
              <w:jc w:val="center"/>
              <w:rPr>
                <w:sz w:val="15"/>
              </w:rPr>
            </w:pPr>
            <w:r>
              <w:rPr>
                <w:sz w:val="15"/>
              </w:rPr>
              <w:t>59,172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59,172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62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60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2"/>
              <w:ind w:left="109" w:right="35"/>
              <w:jc w:val="center"/>
              <w:rPr>
                <w:sz w:val="15"/>
              </w:rPr>
            </w:pPr>
            <w:r>
              <w:rPr>
                <w:sz w:val="15"/>
              </w:rPr>
              <w:t>76,923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63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70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left="109" w:right="35"/>
              <w:jc w:val="center"/>
              <w:rPr>
                <w:sz w:val="15"/>
              </w:rPr>
            </w:pPr>
            <w:r>
              <w:rPr>
                <w:sz w:val="15"/>
              </w:rPr>
              <w:t>79,882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64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80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0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left="109" w:right="35"/>
              <w:jc w:val="center"/>
              <w:rPr>
                <w:sz w:val="15"/>
              </w:rPr>
            </w:pPr>
            <w:r>
              <w:rPr>
                <w:sz w:val="15"/>
              </w:rPr>
              <w:t>79,882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65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left="109" w:right="35"/>
              <w:jc w:val="center"/>
              <w:rPr>
                <w:sz w:val="15"/>
              </w:rPr>
            </w:pPr>
            <w:r>
              <w:rPr>
                <w:sz w:val="15"/>
              </w:rPr>
              <w:t>86,509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86,509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66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110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0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left="109" w:right="35"/>
              <w:jc w:val="center"/>
              <w:rPr>
                <w:sz w:val="15"/>
              </w:rPr>
            </w:pPr>
            <w:r>
              <w:rPr>
                <w:sz w:val="15"/>
              </w:rPr>
              <w:t>89,586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67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125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left="109" w:right="35"/>
              <w:jc w:val="center"/>
              <w:rPr>
                <w:sz w:val="15"/>
              </w:rPr>
            </w:pPr>
            <w:r>
              <w:rPr>
                <w:sz w:val="15"/>
              </w:rPr>
              <w:t>89,586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68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(100+125)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0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left="52" w:right="35"/>
              <w:jc w:val="center"/>
              <w:rPr>
                <w:sz w:val="15"/>
              </w:rPr>
            </w:pPr>
            <w:r>
              <w:rPr>
                <w:sz w:val="15"/>
              </w:rPr>
              <w:t>1,70,296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69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200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(100+100)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5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left="52" w:right="35"/>
              <w:jc w:val="center"/>
              <w:rPr>
                <w:sz w:val="15"/>
              </w:rPr>
            </w:pPr>
            <w:r>
              <w:rPr>
                <w:sz w:val="15"/>
              </w:rPr>
              <w:t>1,70,296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70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(100+100)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0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left="52" w:right="35"/>
              <w:jc w:val="center"/>
              <w:rPr>
                <w:sz w:val="15"/>
              </w:rPr>
            </w:pPr>
            <w:r>
              <w:rPr>
                <w:sz w:val="15"/>
              </w:rPr>
              <w:t>1,70,296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71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120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(40+80)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left="52" w:right="35"/>
              <w:jc w:val="center"/>
              <w:rPr>
                <w:sz w:val="15"/>
              </w:rPr>
            </w:pPr>
            <w:r>
              <w:rPr>
                <w:sz w:val="15"/>
              </w:rPr>
              <w:t>1,46,982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72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140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(60+80)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left="52" w:right="35"/>
              <w:jc w:val="center"/>
              <w:rPr>
                <w:sz w:val="15"/>
              </w:rPr>
            </w:pPr>
            <w:r>
              <w:rPr>
                <w:sz w:val="15"/>
              </w:rPr>
              <w:t>1,65,680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73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150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(70+80)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left="52" w:right="35"/>
              <w:jc w:val="center"/>
              <w:rPr>
                <w:sz w:val="15"/>
              </w:rPr>
            </w:pPr>
            <w:r>
              <w:rPr>
                <w:sz w:val="15"/>
              </w:rPr>
              <w:t>1,67,811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74</w:t>
            </w:r>
          </w:p>
        </w:tc>
        <w:tc>
          <w:tcPr>
            <w:tcW w:w="6172" w:type="dxa"/>
          </w:tcPr>
          <w:p>
            <w:pPr>
              <w:pStyle w:val="TableParagraph"/>
              <w:spacing w:line="228" w:lineRule="exact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220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(70+70+80)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(3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</w:p>
          <w:p>
            <w:pPr>
              <w:pStyle w:val="TableParagraph"/>
              <w:spacing w:line="215" w:lineRule="exact"/>
              <w:ind w:left="33"/>
              <w:rPr>
                <w:sz w:val="15"/>
              </w:rPr>
            </w:pP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3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left="52" w:right="35"/>
              <w:jc w:val="center"/>
              <w:rPr>
                <w:sz w:val="15"/>
              </w:rPr>
            </w:pPr>
            <w:r>
              <w:rPr>
                <w:sz w:val="15"/>
              </w:rPr>
              <w:t>2,17,278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75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140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(70+70)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left="52" w:right="35"/>
              <w:jc w:val="center"/>
              <w:rPr>
                <w:sz w:val="15"/>
              </w:rPr>
            </w:pPr>
            <w:r>
              <w:rPr>
                <w:sz w:val="15"/>
              </w:rPr>
              <w:t>1,67,811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76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150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(50+50+50)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(3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left="52" w:right="35"/>
              <w:jc w:val="center"/>
              <w:rPr>
                <w:sz w:val="15"/>
              </w:rPr>
            </w:pPr>
            <w:r>
              <w:rPr>
                <w:sz w:val="15"/>
              </w:rPr>
              <w:t>1,71,598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</w:tbl>
    <w:p>
      <w:pPr>
        <w:spacing w:after="0"/>
        <w:jc w:val="right"/>
        <w:rPr>
          <w:sz w:val="15"/>
        </w:rPr>
        <w:sectPr>
          <w:type w:val="continuous"/>
          <w:pgSz w:w="15840" w:h="12240" w:orient="landscape"/>
          <w:pgMar w:top="1080" w:bottom="280" w:left="900" w:right="100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31"/>
        <w:gridCol w:w="749"/>
        <w:gridCol w:w="459"/>
        <w:gridCol w:w="1013"/>
      </w:tblGrid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150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(100+50)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1,67,811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78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160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(80+80)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39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1,67,811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79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250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(125+125)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1,75,030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80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260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(80+80+100)</w:t>
            </w:r>
            <w:r>
              <w:rPr>
                <w:spacing w:val="9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(3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2,24,497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81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270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(100+100+70)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(3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2,17,278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82</w:t>
            </w:r>
          </w:p>
        </w:tc>
        <w:tc>
          <w:tcPr>
            <w:tcW w:w="6172" w:type="dxa"/>
            <w:shd w:val="clear" w:color="auto" w:fill="FFFFCC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250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(100+100+50)</w:t>
            </w:r>
            <w:r>
              <w:rPr>
                <w:spacing w:val="9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(3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before="82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before="82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2,17,278</w:t>
            </w:r>
          </w:p>
        </w:tc>
        <w:tc>
          <w:tcPr>
            <w:tcW w:w="459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2,17,278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83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235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(125+80+30)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(3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2,17,278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84</w:t>
            </w:r>
          </w:p>
        </w:tc>
        <w:tc>
          <w:tcPr>
            <w:tcW w:w="6172" w:type="dxa"/>
          </w:tcPr>
          <w:p>
            <w:pPr>
              <w:pStyle w:val="TableParagraph"/>
              <w:spacing w:line="221" w:lineRule="exact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220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(50+50+80+40)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(4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</w:p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2,17,278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85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120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(60+60)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1,46,982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86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(50+50)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1,42,320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87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80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(40+40)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5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1,27,101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before="22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88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ENERGY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METER(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Premier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300,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Class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0.5)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29,586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89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(50+50+100+40)KW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2,18,935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0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64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6"/>
              <w:rPr>
                <w:rFonts w:ascii="Calibri"/>
                <w:sz w:val="19"/>
              </w:rPr>
            </w:pPr>
          </w:p>
          <w:p>
            <w:pPr>
              <w:pStyle w:val="TableParagraph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REMOTE</w:t>
            </w:r>
            <w:r>
              <w:rPr>
                <w:rFonts w:ascii="Arial"/>
                <w:b/>
                <w:spacing w:val="5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MONORTING</w:t>
            </w:r>
            <w:r>
              <w:rPr>
                <w:rFonts w:ascii="Arial"/>
                <w:b/>
                <w:spacing w:val="5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SYSTEM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Calibri"/>
                <w:sz w:val="23"/>
              </w:rPr>
            </w:pPr>
          </w:p>
          <w:p>
            <w:pPr>
              <w:pStyle w:val="TableParagraph"/>
              <w:spacing w:line="98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>Power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0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b/>
                <w:sz w:val="15"/>
              </w:rPr>
            </w:pPr>
            <w:r>
              <w:rPr>
                <w:b/>
                <w:sz w:val="15"/>
              </w:rPr>
              <w:t>REMOTE</w:t>
            </w:r>
            <w:r>
              <w:rPr>
                <w:b/>
                <w:spacing w:val="6"/>
                <w:sz w:val="15"/>
              </w:rPr>
              <w:t> </w:t>
            </w:r>
            <w:r>
              <w:rPr>
                <w:b/>
                <w:sz w:val="15"/>
              </w:rPr>
              <w:t>MONORTING</w:t>
            </w:r>
            <w:r>
              <w:rPr>
                <w:b/>
                <w:spacing w:val="5"/>
                <w:sz w:val="15"/>
              </w:rPr>
              <w:t> </w:t>
            </w:r>
            <w:r>
              <w:rPr>
                <w:b/>
                <w:sz w:val="15"/>
              </w:rPr>
              <w:t>SYSTEM</w:t>
            </w:r>
          </w:p>
        </w:tc>
        <w:tc>
          <w:tcPr>
            <w:tcW w:w="887" w:type="dxa"/>
          </w:tcPr>
          <w:p>
            <w:pPr>
              <w:pStyle w:val="TableParagraph"/>
              <w:spacing w:line="226" w:lineRule="exact" w:before="69"/>
              <w:ind w:left="34" w:right="48"/>
              <w:rPr>
                <w:b/>
                <w:sz w:val="15"/>
              </w:rPr>
            </w:pPr>
            <w:r>
              <w:rPr>
                <w:b/>
                <w:sz w:val="15"/>
              </w:rPr>
              <w:t>AMR/Equi</w:t>
            </w:r>
            <w:r>
              <w:rPr>
                <w:b/>
                <w:spacing w:val="-42"/>
                <w:sz w:val="15"/>
              </w:rPr>
              <w:t> </w:t>
            </w:r>
            <w:r>
              <w:rPr>
                <w:b/>
                <w:sz w:val="15"/>
              </w:rPr>
              <w:t>valent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0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12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8"/>
              </w:rPr>
            </w:pPr>
          </w:p>
          <w:p>
            <w:pPr>
              <w:pStyle w:val="TableParagraph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90</w:t>
            </w:r>
          </w:p>
        </w:tc>
        <w:tc>
          <w:tcPr>
            <w:tcW w:w="6172" w:type="dxa"/>
          </w:tcPr>
          <w:p>
            <w:pPr>
              <w:pStyle w:val="TableParagraph"/>
              <w:spacing w:line="192" w:lineRule="auto"/>
              <w:ind w:left="33" w:right="2957"/>
              <w:rPr>
                <w:sz w:val="15"/>
              </w:rPr>
            </w:pPr>
            <w:r>
              <w:rPr>
                <w:sz w:val="15"/>
              </w:rPr>
              <w:t>4G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based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Plug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Play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RTU,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Smart data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logger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antenna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to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connect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upto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inverters/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MFM/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Sensors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on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modbus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RS485</w:t>
            </w:r>
            <w:r>
              <w:rPr>
                <w:spacing w:val="-41"/>
                <w:sz w:val="15"/>
              </w:rPr>
              <w:t> </w:t>
            </w:r>
            <w:r>
              <w:rPr>
                <w:sz w:val="15"/>
              </w:rPr>
              <w:t>RTU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48" w:val="left" w:leader="none"/>
              </w:tabs>
              <w:spacing w:line="207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modbus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RS485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RTU-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port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digital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/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analog ports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to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analog port (4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-20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amp)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48" w:val="left" w:leader="none"/>
              </w:tabs>
              <w:spacing w:line="192" w:lineRule="auto" w:before="3" w:after="0"/>
              <w:ind w:left="33" w:right="3001" w:firstLine="0"/>
              <w:jc w:val="left"/>
              <w:rPr>
                <w:sz w:val="15"/>
              </w:rPr>
            </w:pPr>
            <w:r>
              <w:rPr>
                <w:sz w:val="15"/>
              </w:rPr>
              <w:t>Built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memory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help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store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send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data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case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network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failure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7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line="192" w:lineRule="auto"/>
              <w:ind w:left="34" w:right="64"/>
              <w:rPr>
                <w:sz w:val="15"/>
              </w:rPr>
            </w:pPr>
            <w:r>
              <w:rPr>
                <w:sz w:val="15"/>
              </w:rPr>
              <w:t>E Track 4G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Lite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8"/>
              </w:rPr>
            </w:pPr>
          </w:p>
          <w:p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8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11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8"/>
              </w:rPr>
            </w:pPr>
          </w:p>
          <w:p>
            <w:pPr>
              <w:pStyle w:val="TableParagraph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16,568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11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8"/>
              </w:rPr>
            </w:pPr>
          </w:p>
          <w:p>
            <w:pPr>
              <w:pStyle w:val="TableParagraph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33,136</w:t>
            </w:r>
          </w:p>
        </w:tc>
      </w:tr>
      <w:tr>
        <w:trPr>
          <w:trHeight w:val="702" w:hRule="atLeast"/>
        </w:trPr>
        <w:tc>
          <w:tcPr>
            <w:tcW w:w="530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91</w:t>
            </w:r>
          </w:p>
        </w:tc>
        <w:tc>
          <w:tcPr>
            <w:tcW w:w="6172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3"/>
              <w:rPr>
                <w:rFonts w:ascii="Calibri"/>
                <w:sz w:val="15"/>
              </w:rPr>
            </w:pPr>
          </w:p>
          <w:p>
            <w:pPr>
              <w:pStyle w:val="TableParagraph"/>
              <w:spacing w:line="252" w:lineRule="exact"/>
              <w:ind w:left="33"/>
              <w:rPr>
                <w:sz w:val="15"/>
              </w:rPr>
            </w:pPr>
            <w:r>
              <w:rPr>
                <w:sz w:val="15"/>
              </w:rPr>
              <w:t>RS485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Communication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SPD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citel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make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(optional)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139"/>
              <w:ind w:left="34" w:right="36"/>
              <w:rPr>
                <w:sz w:val="15"/>
              </w:rPr>
            </w:pPr>
            <w:r>
              <w:rPr>
                <w:sz w:val="15"/>
              </w:rPr>
              <w:t>Citel -DLA-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06-D3</w:t>
            </w:r>
          </w:p>
        </w:tc>
        <w:tc>
          <w:tcPr>
            <w:tcW w:w="887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34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2,130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4,260</w:t>
            </w:r>
          </w:p>
        </w:tc>
      </w:tr>
    </w:tbl>
    <w:p>
      <w:pPr>
        <w:spacing w:after="0"/>
        <w:jc w:val="right"/>
        <w:rPr>
          <w:sz w:val="15"/>
        </w:rPr>
        <w:sectPr>
          <w:pgSz w:w="15840" w:h="12240" w:orient="landscape"/>
          <w:pgMar w:top="1080" w:bottom="280" w:left="900" w:right="100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77"/>
        <w:gridCol w:w="704"/>
        <w:gridCol w:w="528"/>
        <w:gridCol w:w="945"/>
      </w:tblGrid>
      <w:tr>
        <w:trPr>
          <w:trHeight w:val="3577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1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179"/>
              <w:rPr>
                <w:sz w:val="15"/>
              </w:rPr>
            </w:pPr>
            <w:r>
              <w:rPr>
                <w:sz w:val="15"/>
              </w:rPr>
              <w:t>92</w:t>
            </w:r>
          </w:p>
        </w:tc>
        <w:tc>
          <w:tcPr>
            <w:tcW w:w="6172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32"/>
              <w:ind w:left="33"/>
              <w:rPr>
                <w:sz w:val="15"/>
              </w:rPr>
            </w:pPr>
            <w:r>
              <w:rPr>
                <w:sz w:val="15"/>
              </w:rPr>
              <w:t>Line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SPD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citel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make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(optional)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29"/>
              </w:rPr>
            </w:pPr>
          </w:p>
          <w:p>
            <w:pPr>
              <w:pStyle w:val="TableParagraph"/>
              <w:spacing w:line="192" w:lineRule="auto" w:before="1"/>
              <w:ind w:left="34" w:right="133"/>
              <w:rPr>
                <w:sz w:val="15"/>
              </w:rPr>
            </w:pPr>
            <w:r>
              <w:rPr>
                <w:sz w:val="15"/>
              </w:rPr>
              <w:t>Citel- DS-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240-320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1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1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42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1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3,314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42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1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6,627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79"/>
              <w:rPr>
                <w:sz w:val="15"/>
              </w:rPr>
            </w:pPr>
            <w:r>
              <w:rPr>
                <w:sz w:val="15"/>
              </w:rPr>
              <w:t>93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supply,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glands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fitment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one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unit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to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</w:tr>
      <w:tr>
        <w:trPr>
          <w:trHeight w:val="3460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5"/>
              <w:ind w:left="179"/>
              <w:rPr>
                <w:sz w:val="15"/>
              </w:rPr>
            </w:pPr>
            <w:r>
              <w:rPr>
                <w:sz w:val="15"/>
              </w:rPr>
              <w:t>94</w:t>
            </w:r>
          </w:p>
        </w:tc>
        <w:tc>
          <w:tcPr>
            <w:tcW w:w="6172" w:type="dxa"/>
          </w:tcPr>
          <w:p>
            <w:pPr>
              <w:pStyle w:val="TableParagraph"/>
              <w:spacing w:line="192" w:lineRule="auto" w:before="136"/>
              <w:ind w:left="33" w:right="3033"/>
              <w:rPr>
                <w:sz w:val="15"/>
              </w:rPr>
            </w:pPr>
            <w:r>
              <w:rPr>
                <w:sz w:val="15"/>
              </w:rPr>
              <w:t>Access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to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Web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portal-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per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annum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Data frequency –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10 minute</w:t>
            </w:r>
          </w:p>
          <w:p>
            <w:pPr>
              <w:pStyle w:val="TableParagraph"/>
              <w:spacing w:line="208" w:lineRule="exact"/>
              <w:ind w:left="33"/>
              <w:rPr>
                <w:sz w:val="15"/>
              </w:rPr>
            </w:pPr>
            <w:r>
              <w:rPr>
                <w:sz w:val="15"/>
              </w:rPr>
              <w:t>Key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Components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Interactive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Dashboard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Single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Line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Diagram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PR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analysis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Solar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radiation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weather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data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Graphs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Reports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Generation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Analysis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Log Reporting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String/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MPPT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Monitoring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Plant/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Performance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192" w:lineRule="auto" w:before="12" w:after="0"/>
              <w:ind w:left="33" w:right="3325" w:firstLine="0"/>
              <w:jc w:val="left"/>
              <w:rPr>
                <w:sz w:val="15"/>
              </w:rPr>
            </w:pPr>
            <w:r>
              <w:rPr>
                <w:sz w:val="15"/>
              </w:rPr>
              <w:t>Superuser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Dashboard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Centralized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monitoring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212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Mobile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app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android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5"/>
              <w:ind w:left="34"/>
              <w:rPr>
                <w:sz w:val="15"/>
              </w:rPr>
            </w:pPr>
            <w:r>
              <w:rPr>
                <w:sz w:val="15"/>
              </w:rPr>
              <w:t>PowerAMR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5"/>
              <w:ind w:left="29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5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1"/>
              <w:rPr>
                <w:rFonts w:ascii="Calibri"/>
                <w:sz w:val="22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5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15,621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1"/>
              <w:rPr>
                <w:rFonts w:ascii="Calibri"/>
                <w:sz w:val="22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5"/>
              <w:ind w:right="77"/>
              <w:jc w:val="right"/>
              <w:rPr>
                <w:sz w:val="15"/>
              </w:rPr>
            </w:pPr>
            <w:r>
              <w:rPr>
                <w:sz w:val="15"/>
              </w:rPr>
              <w:t>15,621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79"/>
              <w:rPr>
                <w:sz w:val="15"/>
              </w:rPr>
            </w:pPr>
            <w:r>
              <w:rPr>
                <w:sz w:val="15"/>
              </w:rPr>
              <w:t>95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Solar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Radiation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Sensor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mounting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kit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Pyra300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2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15,385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7"/>
              <w:jc w:val="right"/>
              <w:rPr>
                <w:sz w:val="15"/>
              </w:rPr>
            </w:pPr>
            <w:r>
              <w:rPr>
                <w:sz w:val="15"/>
              </w:rPr>
              <w:t>15,385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79"/>
              <w:rPr>
                <w:sz w:val="15"/>
              </w:rPr>
            </w:pPr>
            <w:r>
              <w:rPr>
                <w:sz w:val="15"/>
              </w:rPr>
              <w:t>96</w:t>
            </w:r>
          </w:p>
        </w:tc>
        <w:tc>
          <w:tcPr>
            <w:tcW w:w="6172" w:type="dxa"/>
          </w:tcPr>
          <w:p>
            <w:pPr>
              <w:pStyle w:val="TableParagraph"/>
              <w:spacing w:line="252" w:lineRule="exact" w:before="176"/>
              <w:ind w:left="33"/>
              <w:rPr>
                <w:sz w:val="15"/>
              </w:rPr>
            </w:pPr>
            <w:r>
              <w:rPr>
                <w:sz w:val="15"/>
              </w:rPr>
              <w:t>RS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485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0.75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,ANNEALED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COPPER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CORE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TWISTED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POLYCAB/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BELDEN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RM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185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2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79"/>
              <w:rPr>
                <w:sz w:val="15"/>
              </w:rPr>
            </w:pPr>
            <w:r>
              <w:rPr>
                <w:sz w:val="15"/>
              </w:rPr>
              <w:t>97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CONDUIT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DIA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SUPREME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RM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112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72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79"/>
              <w:rPr>
                <w:sz w:val="15"/>
              </w:rPr>
            </w:pPr>
            <w:r>
              <w:rPr>
                <w:sz w:val="15"/>
              </w:rPr>
              <w:t>98</w:t>
            </w:r>
          </w:p>
        </w:tc>
        <w:tc>
          <w:tcPr>
            <w:tcW w:w="6172" w:type="dxa"/>
          </w:tcPr>
          <w:p>
            <w:pPr>
              <w:pStyle w:val="TableParagraph"/>
              <w:spacing w:line="252" w:lineRule="exact" w:before="176"/>
              <w:ind w:left="33"/>
              <w:rPr>
                <w:sz w:val="15"/>
              </w:rPr>
            </w:pPr>
            <w:r>
              <w:rPr>
                <w:sz w:val="15"/>
              </w:rPr>
              <w:t>2C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2.5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FLEXIBLE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24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RM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0"/>
              <w:jc w:val="right"/>
              <w:rPr>
                <w:sz w:val="15"/>
              </w:rPr>
            </w:pPr>
            <w:r>
              <w:rPr>
                <w:sz w:val="15"/>
              </w:rPr>
              <w:t>41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2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79"/>
              <w:rPr>
                <w:sz w:val="15"/>
              </w:rPr>
            </w:pPr>
            <w:r>
              <w:rPr>
                <w:sz w:val="15"/>
              </w:rPr>
              <w:t>99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1C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PVC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INSULATED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RM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0"/>
              <w:jc w:val="right"/>
              <w:rPr>
                <w:sz w:val="15"/>
              </w:rPr>
            </w:pPr>
            <w:r>
              <w:rPr>
                <w:sz w:val="15"/>
              </w:rPr>
              <w:t>21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172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36"/>
              <w:rPr>
                <w:sz w:val="15"/>
              </w:rPr>
            </w:pPr>
            <w:r>
              <w:rPr>
                <w:sz w:val="15"/>
              </w:rPr>
              <w:t>100</w:t>
            </w:r>
          </w:p>
        </w:tc>
        <w:tc>
          <w:tcPr>
            <w:tcW w:w="6172" w:type="dxa"/>
          </w:tcPr>
          <w:p>
            <w:pPr>
              <w:pStyle w:val="TableParagraph"/>
              <w:spacing w:line="252" w:lineRule="exact" w:before="176"/>
              <w:ind w:left="33"/>
              <w:rPr>
                <w:sz w:val="15"/>
              </w:rPr>
            </w:pPr>
            <w:r>
              <w:rPr>
                <w:sz w:val="15"/>
              </w:rPr>
              <w:t>Installation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Commissioning</w:t>
            </w:r>
          </w:p>
        </w:tc>
        <w:tc>
          <w:tcPr>
            <w:tcW w:w="887" w:type="dxa"/>
          </w:tcPr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24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Job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CABLE TRAY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type w:val="continuous"/>
          <w:pgSz w:w="15840" w:h="12240" w:orient="landscape"/>
          <w:pgMar w:top="1080" w:bottom="280" w:left="900" w:right="100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77"/>
        <w:gridCol w:w="704"/>
        <w:gridCol w:w="460"/>
        <w:gridCol w:w="1014"/>
      </w:tblGrid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50X50X1.6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61" w:right="19"/>
              <w:jc w:val="center"/>
              <w:rPr>
                <w:sz w:val="15"/>
              </w:rPr>
            </w:pPr>
            <w:r>
              <w:rPr>
                <w:sz w:val="15"/>
              </w:rPr>
              <w:t>225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5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368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78"/>
              <w:jc w:val="right"/>
              <w:rPr>
                <w:sz w:val="15"/>
              </w:rPr>
            </w:pPr>
            <w:r>
              <w:rPr>
                <w:sz w:val="15"/>
              </w:rPr>
              <w:t>82,891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75X75X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1.6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61" w:right="19"/>
              <w:jc w:val="center"/>
              <w:rPr>
                <w:sz w:val="15"/>
              </w:rPr>
            </w:pPr>
            <w:r>
              <w:rPr>
                <w:sz w:val="15"/>
              </w:rPr>
              <w:t>135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547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78"/>
              <w:jc w:val="right"/>
              <w:rPr>
                <w:sz w:val="15"/>
              </w:rPr>
            </w:pPr>
            <w:r>
              <w:rPr>
                <w:sz w:val="15"/>
              </w:rPr>
              <w:t>73,811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100X50X1.6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449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73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100X75X1.6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531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73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150X50X1.6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66" w:right="19"/>
              <w:jc w:val="center"/>
              <w:rPr>
                <w:sz w:val="15"/>
              </w:rPr>
            </w:pPr>
            <w:r>
              <w:rPr>
                <w:sz w:val="15"/>
              </w:rPr>
              <w:t>30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78"/>
              <w:jc w:val="right"/>
              <w:rPr>
                <w:sz w:val="15"/>
              </w:rPr>
            </w:pPr>
            <w:r>
              <w:rPr>
                <w:sz w:val="15"/>
              </w:rPr>
              <w:t>17,769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150X75X1.6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5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687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73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200X50X1.6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736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73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200X75X2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5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950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73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109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300X75X2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5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1,287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173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300X100X2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5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1,390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3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  <w:tcBorders>
              <w:right w:val="single" w:sz="12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59" w:type="dxa"/>
            <w:gridSpan w:val="2"/>
            <w:tcBorders>
              <w:left w:val="single" w:sz="12" w:space="0" w:color="000000"/>
            </w:tcBorders>
            <w:shd w:val="clear" w:color="auto" w:fill="44B3E1"/>
          </w:tcPr>
          <w:p>
            <w:pPr>
              <w:pStyle w:val="TableParagraph"/>
              <w:spacing w:line="198" w:lineRule="exact"/>
              <w:ind w:left="3094" w:right="3070"/>
              <w:jc w:val="center"/>
              <w:rPr>
                <w:b/>
                <w:sz w:val="15"/>
              </w:rPr>
            </w:pPr>
            <w:r>
              <w:rPr>
                <w:b/>
                <w:color w:val="001F60"/>
                <w:sz w:val="15"/>
              </w:rPr>
              <w:t>WALKWAY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111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300MM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WALKWAY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FRP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TYPE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11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5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right="118"/>
              <w:jc w:val="right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1,065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73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  <w:tcBorders>
              <w:right w:val="single" w:sz="12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59" w:type="dxa"/>
            <w:gridSpan w:val="2"/>
            <w:tcBorders>
              <w:left w:val="single" w:sz="12" w:space="0" w:color="000000"/>
            </w:tcBorders>
            <w:shd w:val="clear" w:color="auto" w:fill="44B3E1"/>
          </w:tcPr>
          <w:p>
            <w:pPr>
              <w:pStyle w:val="TableParagraph"/>
              <w:spacing w:line="198" w:lineRule="exact"/>
              <w:ind w:left="3094" w:right="3067"/>
              <w:jc w:val="center"/>
              <w:rPr>
                <w:b/>
                <w:sz w:val="15"/>
              </w:rPr>
            </w:pPr>
            <w:r>
              <w:rPr>
                <w:b/>
                <w:color w:val="001F60"/>
                <w:sz w:val="15"/>
              </w:rPr>
              <w:t>LIFELINE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112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LIFELINE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11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right="121"/>
              <w:jc w:val="right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1,065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73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LIGHTING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PROTECTION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113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ESE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RADIUS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50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29,231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73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114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ESE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RADIUS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70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29,793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73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115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ESE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RADIUS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90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30,355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73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116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ESE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LA RADIUS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107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31,479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8"/>
              <w:jc w:val="right"/>
              <w:rPr>
                <w:sz w:val="15"/>
              </w:rPr>
            </w:pPr>
            <w:r>
              <w:rPr>
                <w:sz w:val="15"/>
              </w:rPr>
              <w:t>31,479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117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MAST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5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</w:tr>
      <w:tr>
        <w:trPr>
          <w:trHeight w:val="702" w:hRule="atLeast"/>
        </w:trPr>
        <w:tc>
          <w:tcPr>
            <w:tcW w:w="530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118</w:t>
            </w:r>
          </w:p>
        </w:tc>
        <w:tc>
          <w:tcPr>
            <w:tcW w:w="6172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LIGHTENING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STRIKE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COUNTER</w:t>
            </w:r>
          </w:p>
        </w:tc>
        <w:tc>
          <w:tcPr>
            <w:tcW w:w="887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3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4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1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EARTHING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680" w:hRule="atLeast"/>
        </w:trPr>
        <w:tc>
          <w:tcPr>
            <w:tcW w:w="530" w:type="dxa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119</w:t>
            </w:r>
          </w:p>
        </w:tc>
        <w:tc>
          <w:tcPr>
            <w:tcW w:w="6172" w:type="dxa"/>
          </w:tcPr>
          <w:p>
            <w:pPr>
              <w:pStyle w:val="TableParagraph"/>
              <w:spacing w:line="192" w:lineRule="auto" w:before="129"/>
              <w:ind w:left="33"/>
              <w:rPr>
                <w:sz w:val="15"/>
              </w:rPr>
            </w:pPr>
            <w:r>
              <w:rPr>
                <w:sz w:val="15"/>
              </w:rPr>
              <w:t>EARTH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ROD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CONSISTING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HIGH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TENSILE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LOW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CARBON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STEEL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ELECTROLYTIC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GRADE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250ΜM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COPPER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COATING.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ROD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DIA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17.2MM</w:t>
            </w:r>
          </w:p>
        </w:tc>
        <w:tc>
          <w:tcPr>
            <w:tcW w:w="887" w:type="dxa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1" w:right="10"/>
              <w:jc w:val="center"/>
              <w:rPr>
                <w:sz w:val="15"/>
              </w:rPr>
            </w:pPr>
            <w:r>
              <w:rPr>
                <w:sz w:val="15"/>
              </w:rPr>
              <w:t>22</w:t>
            </w:r>
          </w:p>
        </w:tc>
        <w:tc>
          <w:tcPr>
            <w:tcW w:w="887" w:type="dxa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1,893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78"/>
              <w:jc w:val="right"/>
              <w:rPr>
                <w:sz w:val="15"/>
              </w:rPr>
            </w:pPr>
            <w:r>
              <w:rPr>
                <w:sz w:val="15"/>
              </w:rPr>
              <w:t>41,657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120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EARTH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ENHANCE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COMPOUND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 w:right="4"/>
              <w:jc w:val="center"/>
              <w:rPr>
                <w:sz w:val="15"/>
              </w:rPr>
            </w:pPr>
            <w:r>
              <w:rPr>
                <w:sz w:val="15"/>
              </w:rPr>
              <w:t>22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SET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8"/>
              <w:jc w:val="right"/>
              <w:rPr>
                <w:sz w:val="15"/>
              </w:rPr>
            </w:pPr>
            <w:r>
              <w:rPr>
                <w:sz w:val="15"/>
              </w:rPr>
              <w:t>13,018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121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EARTHING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PIT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CHAMBER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PRE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CAST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 w:right="4"/>
              <w:jc w:val="center"/>
              <w:rPr>
                <w:sz w:val="15"/>
              </w:rPr>
            </w:pPr>
            <w:r>
              <w:rPr>
                <w:sz w:val="15"/>
              </w:rPr>
              <w:t>22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SET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8"/>
              <w:jc w:val="right"/>
              <w:rPr>
                <w:sz w:val="15"/>
              </w:rPr>
            </w:pPr>
            <w:r>
              <w:rPr>
                <w:sz w:val="15"/>
              </w:rPr>
              <w:t>13,018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122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25X3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G.I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STRIP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GALVANISED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 w:right="8"/>
              <w:jc w:val="center"/>
              <w:rPr>
                <w:sz w:val="15"/>
              </w:rPr>
            </w:pPr>
            <w:r>
              <w:rPr>
                <w:sz w:val="15"/>
              </w:rPr>
              <w:t>1123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0"/>
              <w:jc w:val="right"/>
              <w:rPr>
                <w:sz w:val="15"/>
              </w:rPr>
            </w:pPr>
            <w:r>
              <w:rPr>
                <w:sz w:val="15"/>
              </w:rPr>
              <w:t>65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8"/>
              <w:jc w:val="right"/>
              <w:rPr>
                <w:sz w:val="15"/>
              </w:rPr>
            </w:pPr>
            <w:r>
              <w:rPr>
                <w:sz w:val="15"/>
              </w:rPr>
              <w:t>73,095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123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25X6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G.I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STRIP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GALVANISED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 w:right="8"/>
              <w:jc w:val="center"/>
              <w:rPr>
                <w:sz w:val="15"/>
              </w:rPr>
            </w:pPr>
            <w:r>
              <w:rPr>
                <w:sz w:val="15"/>
              </w:rPr>
              <w:t>1080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0"/>
              <w:jc w:val="right"/>
              <w:rPr>
                <w:sz w:val="15"/>
              </w:rPr>
            </w:pPr>
            <w:r>
              <w:rPr>
                <w:sz w:val="15"/>
              </w:rPr>
              <w:t>97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90"/>
              <w:jc w:val="right"/>
              <w:rPr>
                <w:sz w:val="15"/>
              </w:rPr>
            </w:pPr>
            <w:r>
              <w:rPr>
                <w:sz w:val="15"/>
              </w:rPr>
              <w:t>1,04,805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124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50X3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G.I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STRIP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GALVANISED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0"/>
              <w:jc w:val="right"/>
              <w:rPr>
                <w:sz w:val="15"/>
              </w:rPr>
            </w:pPr>
            <w:r>
              <w:rPr>
                <w:sz w:val="15"/>
              </w:rPr>
              <w:t>97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73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125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50X6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G.I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STRIP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GALVANISED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260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73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</w:tbl>
    <w:p>
      <w:pPr>
        <w:spacing w:after="0" w:line="198" w:lineRule="exact"/>
        <w:jc w:val="right"/>
        <w:rPr>
          <w:sz w:val="15"/>
        </w:rPr>
        <w:sectPr>
          <w:pgSz w:w="15840" w:h="12240" w:orient="landscape"/>
          <w:pgMar w:top="1080" w:bottom="1153" w:left="900" w:right="100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322"/>
        <w:gridCol w:w="657"/>
        <w:gridCol w:w="527"/>
        <w:gridCol w:w="944"/>
      </w:tblGrid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126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INSULATOR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GI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STRIP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 w:right="8"/>
              <w:jc w:val="center"/>
              <w:rPr>
                <w:sz w:val="15"/>
              </w:rPr>
            </w:pPr>
            <w:r>
              <w:rPr>
                <w:sz w:val="15"/>
              </w:rPr>
              <w:t>562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1"/>
              <w:jc w:val="right"/>
              <w:rPr>
                <w:sz w:val="15"/>
              </w:rPr>
            </w:pPr>
            <w:r>
              <w:rPr>
                <w:sz w:val="15"/>
              </w:rPr>
              <w:t>6,651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127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M8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nut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washer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1" w:right="11"/>
              <w:jc w:val="center"/>
              <w:rPr>
                <w:sz w:val="15"/>
              </w:rPr>
            </w:pPr>
            <w:r>
              <w:rPr>
                <w:sz w:val="15"/>
              </w:rPr>
              <w:t>2303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7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9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21,804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FFFF00"/>
          </w:tcPr>
          <w:p>
            <w:pPr>
              <w:pStyle w:val="TableParagraph"/>
              <w:spacing w:line="198" w:lineRule="exact"/>
              <w:ind w:left="33"/>
              <w:rPr>
                <w:b/>
                <w:sz w:val="15"/>
              </w:rPr>
            </w:pPr>
            <w:r>
              <w:rPr>
                <w:b/>
                <w:sz w:val="15"/>
              </w:rPr>
              <w:t>C</w:t>
            </w:r>
            <w:r>
              <w:rPr>
                <w:b/>
                <w:spacing w:val="-1"/>
                <w:sz w:val="15"/>
              </w:rPr>
              <w:t> </w:t>
            </w:r>
            <w:r>
              <w:rPr>
                <w:b/>
                <w:sz w:val="15"/>
              </w:rPr>
              <w:t>CLASS</w:t>
            </w: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9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GLANDS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681" w:hRule="atLeast"/>
        </w:trPr>
        <w:tc>
          <w:tcPr>
            <w:tcW w:w="530" w:type="dxa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128</w:t>
            </w:r>
          </w:p>
        </w:tc>
        <w:tc>
          <w:tcPr>
            <w:tcW w:w="6172" w:type="dxa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4"/>
              <w:rPr>
                <w:sz w:val="15"/>
              </w:rPr>
            </w:pPr>
            <w:r>
              <w:rPr>
                <w:sz w:val="15"/>
              </w:rPr>
              <w:t>4CX16SQMM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129"/>
              <w:ind w:left="34" w:right="104"/>
              <w:rPr>
                <w:sz w:val="15"/>
              </w:rPr>
            </w:pPr>
            <w:r>
              <w:rPr>
                <w:sz w:val="15"/>
              </w:rPr>
              <w:t>DOWEL/C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408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1079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55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129</w:t>
            </w:r>
          </w:p>
        </w:tc>
        <w:tc>
          <w:tcPr>
            <w:tcW w:w="6172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55"/>
              <w:ind w:left="34"/>
              <w:rPr>
                <w:sz w:val="15"/>
              </w:rPr>
            </w:pPr>
            <w:r>
              <w:rPr>
                <w:sz w:val="15"/>
              </w:rPr>
              <w:t>4CX25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before="11"/>
              <w:rPr>
                <w:rFonts w:ascii="Calibri"/>
                <w:sz w:val="26"/>
              </w:rPr>
            </w:pPr>
          </w:p>
          <w:p>
            <w:pPr>
              <w:pStyle w:val="TableParagraph"/>
              <w:spacing w:line="192" w:lineRule="auto"/>
              <w:ind w:left="34" w:right="104"/>
              <w:rPr>
                <w:sz w:val="15"/>
              </w:rPr>
            </w:pPr>
            <w:r>
              <w:rPr>
                <w:sz w:val="15"/>
              </w:rPr>
              <w:t>DOWEL/C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55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4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55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4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55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408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4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55"/>
              <w:ind w:right="71"/>
              <w:jc w:val="right"/>
              <w:rPr>
                <w:sz w:val="15"/>
              </w:rPr>
            </w:pPr>
            <w:r>
              <w:rPr>
                <w:sz w:val="15"/>
              </w:rPr>
              <w:t>1,633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4CX35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4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495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1"/>
              <w:jc w:val="right"/>
              <w:rPr>
                <w:sz w:val="15"/>
              </w:rPr>
            </w:pPr>
            <w:r>
              <w:rPr>
                <w:sz w:val="15"/>
              </w:rPr>
              <w:t>1,981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4CX50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728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1021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6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132</w:t>
            </w:r>
          </w:p>
        </w:tc>
        <w:tc>
          <w:tcPr>
            <w:tcW w:w="6172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6"/>
              <w:ind w:left="34"/>
              <w:rPr>
                <w:sz w:val="15"/>
              </w:rPr>
            </w:pPr>
            <w:r>
              <w:rPr>
                <w:sz w:val="15"/>
              </w:rPr>
              <w:t>4CX70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before="6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line="192" w:lineRule="auto"/>
              <w:ind w:left="34" w:right="104"/>
              <w:rPr>
                <w:sz w:val="15"/>
              </w:rPr>
            </w:pPr>
            <w:r>
              <w:rPr>
                <w:sz w:val="15"/>
              </w:rPr>
              <w:t>DOWEL/C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6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9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6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880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9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6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966" w:hRule="atLeast"/>
        </w:trPr>
        <w:tc>
          <w:tcPr>
            <w:tcW w:w="530" w:type="dxa"/>
          </w:tcPr>
          <w:p>
            <w:pPr>
              <w:pStyle w:val="TableParagraph"/>
              <w:spacing w:before="12"/>
              <w:rPr>
                <w:rFonts w:ascii="Calibri"/>
                <w:sz w:val="27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133</w:t>
            </w:r>
          </w:p>
        </w:tc>
        <w:tc>
          <w:tcPr>
            <w:tcW w:w="6172" w:type="dxa"/>
          </w:tcPr>
          <w:p>
            <w:pPr>
              <w:pStyle w:val="TableParagraph"/>
              <w:spacing w:before="12"/>
              <w:rPr>
                <w:rFonts w:ascii="Calibri"/>
                <w:sz w:val="27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4CX95SQMM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before="2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line="192" w:lineRule="auto"/>
              <w:ind w:left="34" w:right="104"/>
              <w:rPr>
                <w:sz w:val="15"/>
              </w:rPr>
            </w:pPr>
            <w:r>
              <w:rPr>
                <w:sz w:val="15"/>
              </w:rPr>
              <w:t>DOWEL/C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12"/>
              <w:rPr>
                <w:rFonts w:ascii="Calibri"/>
                <w:sz w:val="27"/>
              </w:rPr>
            </w:pPr>
          </w:p>
          <w:p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8</w:t>
            </w:r>
          </w:p>
        </w:tc>
        <w:tc>
          <w:tcPr>
            <w:tcW w:w="887" w:type="dxa"/>
          </w:tcPr>
          <w:p>
            <w:pPr>
              <w:pStyle w:val="TableParagraph"/>
              <w:spacing w:before="12"/>
              <w:rPr>
                <w:rFonts w:ascii="Calibri"/>
                <w:sz w:val="27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8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12"/>
              <w:rPr>
                <w:rFonts w:ascii="Calibri"/>
                <w:sz w:val="27"/>
              </w:rPr>
            </w:pPr>
          </w:p>
          <w:p>
            <w:pPr>
              <w:pStyle w:val="TableParagraph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1,054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8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12"/>
              <w:rPr>
                <w:rFonts w:ascii="Calibri"/>
                <w:sz w:val="27"/>
              </w:rPr>
            </w:pPr>
          </w:p>
          <w:p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sz w:val="15"/>
              </w:rPr>
              <w:t>8,428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4CX120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8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1,054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1"/>
              <w:jc w:val="right"/>
              <w:rPr>
                <w:sz w:val="15"/>
              </w:rPr>
            </w:pPr>
            <w:r>
              <w:rPr>
                <w:sz w:val="15"/>
              </w:rPr>
              <w:t>8,428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4CX150SQMM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1,243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4CX185SQMM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1,396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4CX240SQMM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2,106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300SQMM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2,446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300SQMM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4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2,446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1"/>
              <w:jc w:val="right"/>
              <w:rPr>
                <w:sz w:val="15"/>
              </w:rPr>
            </w:pPr>
            <w:r>
              <w:rPr>
                <w:sz w:val="15"/>
              </w:rPr>
              <w:t>9,785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2,663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LUGS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1742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9"/>
              <w:jc w:val="right"/>
              <w:rPr>
                <w:sz w:val="15"/>
              </w:rPr>
            </w:pPr>
            <w:r>
              <w:rPr>
                <w:sz w:val="15"/>
              </w:rPr>
              <w:t>5.4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1"/>
              <w:jc w:val="right"/>
              <w:rPr>
                <w:sz w:val="15"/>
              </w:rPr>
            </w:pPr>
            <w:r>
              <w:rPr>
                <w:sz w:val="15"/>
              </w:rPr>
              <w:t>9,380</w:t>
            </w:r>
          </w:p>
        </w:tc>
      </w:tr>
    </w:tbl>
    <w:p>
      <w:pPr>
        <w:spacing w:after="0"/>
        <w:jc w:val="right"/>
        <w:rPr>
          <w:sz w:val="15"/>
        </w:rPr>
        <w:sectPr>
          <w:type w:val="continuous"/>
          <w:pgSz w:w="15840" w:h="12240" w:orient="landscape"/>
          <w:pgMar w:top="1080" w:bottom="280" w:left="900" w:right="100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391"/>
        <w:gridCol w:w="589"/>
        <w:gridCol w:w="436"/>
        <w:gridCol w:w="1037"/>
      </w:tblGrid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4CX16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9"/>
              <w:jc w:val="right"/>
              <w:rPr>
                <w:sz w:val="15"/>
              </w:rPr>
            </w:pPr>
            <w:r>
              <w:rPr>
                <w:sz w:val="15"/>
              </w:rPr>
              <w:t>19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2"/>
              <w:jc w:val="right"/>
              <w:rPr>
                <w:sz w:val="15"/>
              </w:rPr>
            </w:pPr>
            <w:r>
              <w:rPr>
                <w:sz w:val="15"/>
              </w:rPr>
              <w:t>231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1X25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9"/>
              <w:jc w:val="right"/>
              <w:rPr>
                <w:sz w:val="15"/>
              </w:rPr>
            </w:pPr>
            <w:r>
              <w:rPr>
                <w:sz w:val="15"/>
              </w:rPr>
              <w:t>26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0"/>
              <w:jc w:val="right"/>
              <w:rPr>
                <w:sz w:val="15"/>
              </w:rPr>
            </w:pPr>
            <w:r>
              <w:rPr>
                <w:sz w:val="15"/>
              </w:rPr>
              <w:t>53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0"/>
              <w:ind w:left="33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1X35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AL.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9"/>
              <w:jc w:val="right"/>
              <w:rPr>
                <w:sz w:val="15"/>
              </w:rPr>
            </w:pPr>
            <w:r>
              <w:rPr>
                <w:sz w:val="15"/>
              </w:rPr>
              <w:t>26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0"/>
              <w:jc w:val="right"/>
              <w:rPr>
                <w:sz w:val="15"/>
              </w:rPr>
            </w:pPr>
            <w:r>
              <w:rPr>
                <w:sz w:val="15"/>
              </w:rPr>
              <w:t>53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1X50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9"/>
              <w:jc w:val="right"/>
              <w:rPr>
                <w:sz w:val="15"/>
              </w:rPr>
            </w:pPr>
            <w:r>
              <w:rPr>
                <w:sz w:val="15"/>
              </w:rPr>
              <w:t>34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4CX25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9"/>
              <w:jc w:val="right"/>
              <w:rPr>
                <w:sz w:val="15"/>
              </w:rPr>
            </w:pPr>
            <w:r>
              <w:rPr>
                <w:sz w:val="15"/>
              </w:rPr>
              <w:t>26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2"/>
              <w:jc w:val="right"/>
              <w:rPr>
                <w:sz w:val="15"/>
              </w:rPr>
            </w:pPr>
            <w:r>
              <w:rPr>
                <w:sz w:val="15"/>
              </w:rPr>
              <w:t>422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4CX35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9"/>
              <w:jc w:val="right"/>
              <w:rPr>
                <w:sz w:val="15"/>
              </w:rPr>
            </w:pPr>
            <w:r>
              <w:rPr>
                <w:sz w:val="15"/>
              </w:rPr>
              <w:t>32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2"/>
              <w:jc w:val="right"/>
              <w:rPr>
                <w:sz w:val="15"/>
              </w:rPr>
            </w:pPr>
            <w:r>
              <w:rPr>
                <w:sz w:val="15"/>
              </w:rPr>
              <w:t>507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4CX50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9"/>
              <w:jc w:val="right"/>
              <w:rPr>
                <w:sz w:val="15"/>
              </w:rPr>
            </w:pPr>
            <w:r>
              <w:rPr>
                <w:sz w:val="15"/>
              </w:rPr>
              <w:t>48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4CX70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9"/>
              <w:jc w:val="right"/>
              <w:rPr>
                <w:sz w:val="15"/>
              </w:rPr>
            </w:pPr>
            <w:r>
              <w:rPr>
                <w:sz w:val="15"/>
              </w:rPr>
              <w:t>19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4CX95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32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9"/>
              <w:jc w:val="right"/>
              <w:rPr>
                <w:sz w:val="15"/>
              </w:rPr>
            </w:pPr>
            <w:r>
              <w:rPr>
                <w:sz w:val="15"/>
              </w:rPr>
              <w:t>93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2,986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4CX120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32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136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4,343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4CX150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170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4CX185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215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4CX240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338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4CX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300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431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6,892</w:t>
            </w:r>
          </w:p>
        </w:tc>
      </w:tr>
      <w:tr>
        <w:trPr>
          <w:trHeight w:val="224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156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4CX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500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M4X20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two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plain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waser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nut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right="241"/>
              <w:jc w:val="right"/>
              <w:rPr>
                <w:sz w:val="15"/>
              </w:rPr>
            </w:pPr>
            <w:r>
              <w:rPr>
                <w:sz w:val="15"/>
              </w:rPr>
              <w:t>1742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91" w:type="dxa"/>
            <w:tcBorders>
              <w:right w:val="nil"/>
            </w:tcBorders>
            <w:shd w:val="clear" w:color="auto" w:fill="FBE2D4"/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  <w:shd w:val="clear" w:color="auto" w:fill="FBE2D4"/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7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46"/>
              <w:jc w:val="right"/>
              <w:rPr>
                <w:sz w:val="15"/>
              </w:rPr>
            </w:pPr>
            <w:r>
              <w:rPr>
                <w:sz w:val="15"/>
              </w:rPr>
              <w:t>12,368.20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CONNECTORS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spacing w:before="24"/>
              <w:ind w:left="3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0"/>
                <w:sz w:val="15"/>
              </w:rPr>
              <w:t>0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0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156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MULTICONTACT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MC4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CONNECTOR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MM2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(FEMALE)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CCFFCC"/>
          </w:tcPr>
          <w:p>
            <w:pPr>
              <w:pStyle w:val="TableParagraph"/>
              <w:spacing w:line="205" w:lineRule="exact"/>
              <w:ind w:left="316"/>
              <w:rPr>
                <w:sz w:val="15"/>
              </w:rPr>
            </w:pPr>
            <w:r>
              <w:rPr>
                <w:sz w:val="15"/>
              </w:rPr>
              <w:t>253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9"/>
              <w:jc w:val="right"/>
              <w:rPr>
                <w:sz w:val="15"/>
              </w:rPr>
            </w:pPr>
            <w:r>
              <w:rPr>
                <w:sz w:val="15"/>
              </w:rPr>
              <w:t>50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12,575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157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MULTICONTACT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MC4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CONNECTOR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MM2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(MALE)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line="205" w:lineRule="exact"/>
              <w:ind w:left="316"/>
              <w:rPr>
                <w:sz w:val="15"/>
              </w:rPr>
            </w:pPr>
            <w:r>
              <w:rPr>
                <w:sz w:val="15"/>
              </w:rPr>
              <w:t>253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9"/>
              <w:jc w:val="right"/>
              <w:rPr>
                <w:sz w:val="15"/>
              </w:rPr>
            </w:pPr>
            <w:r>
              <w:rPr>
                <w:sz w:val="15"/>
              </w:rPr>
              <w:t>50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12,575</w:t>
            </w:r>
          </w:p>
        </w:tc>
      </w:tr>
      <w:tr>
        <w:trPr>
          <w:trHeight w:val="225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7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CONDUIT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0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158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G.I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NILON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COAT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FLEXIBLE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CONDUIT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32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DIA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8"/>
              <w:rPr>
                <w:sz w:val="15"/>
              </w:rPr>
            </w:pPr>
            <w:r>
              <w:rPr>
                <w:sz w:val="15"/>
              </w:rPr>
              <w:t>SUPREME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1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9"/>
              <w:jc w:val="right"/>
              <w:rPr>
                <w:sz w:val="15"/>
              </w:rPr>
            </w:pPr>
            <w:r>
              <w:rPr>
                <w:sz w:val="15"/>
              </w:rPr>
              <w:t>36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159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HDPE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CONDUIT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DIA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SMOKE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GREY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SUPREME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20"/>
              <w:rPr>
                <w:sz w:val="15"/>
              </w:rPr>
            </w:pPr>
            <w:r>
              <w:rPr>
                <w:sz w:val="15"/>
              </w:rPr>
              <w:t>800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0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9"/>
              <w:jc w:val="right"/>
              <w:rPr>
                <w:sz w:val="15"/>
              </w:rPr>
            </w:pPr>
            <w:r>
              <w:rPr>
                <w:sz w:val="15"/>
              </w:rPr>
              <w:t>30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23,669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160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CONDUIT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DIA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SUPREME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20"/>
              <w:rPr>
                <w:sz w:val="15"/>
              </w:rPr>
            </w:pPr>
            <w:r>
              <w:rPr>
                <w:sz w:val="15"/>
              </w:rPr>
              <w:t>350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69"/>
              <w:jc w:val="right"/>
              <w:rPr>
                <w:sz w:val="15"/>
              </w:rPr>
            </w:pPr>
            <w:r>
              <w:rPr>
                <w:sz w:val="15"/>
              </w:rPr>
              <w:t>24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8,284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161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CONDUIT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DIA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SUPREME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20"/>
              <w:rPr>
                <w:sz w:val="15"/>
              </w:rPr>
            </w:pPr>
            <w:r>
              <w:rPr>
                <w:sz w:val="15"/>
              </w:rPr>
              <w:t>400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1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9"/>
              <w:jc w:val="right"/>
              <w:rPr>
                <w:sz w:val="15"/>
              </w:rPr>
            </w:pPr>
            <w:r>
              <w:rPr>
                <w:sz w:val="15"/>
              </w:rPr>
              <w:t>47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18,935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162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5"/>
              <w:rPr>
                <w:sz w:val="15"/>
              </w:rPr>
            </w:pPr>
            <w:r>
              <w:rPr>
                <w:sz w:val="15"/>
              </w:rPr>
              <w:t>SUPREME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right="239"/>
              <w:jc w:val="right"/>
              <w:rPr>
                <w:sz w:val="15"/>
              </w:rPr>
            </w:pPr>
            <w:r>
              <w:rPr>
                <w:sz w:val="15"/>
              </w:rPr>
              <w:t>1358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8"/>
              <w:rPr>
                <w:sz w:val="15"/>
              </w:rPr>
            </w:pPr>
            <w:r>
              <w:rPr>
                <w:sz w:val="15"/>
              </w:rPr>
              <w:t>Nos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69"/>
              <w:jc w:val="right"/>
              <w:rPr>
                <w:sz w:val="15"/>
              </w:rPr>
            </w:pPr>
            <w:r>
              <w:rPr>
                <w:sz w:val="15"/>
              </w:rPr>
              <w:t>14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19,285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PLUMBING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SYSTEM</w:t>
            </w:r>
            <w:r>
              <w:rPr>
                <w:rFonts w:ascii="Arial"/>
                <w:b/>
                <w:spacing w:val="5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FOR</w:t>
            </w:r>
            <w:r>
              <w:rPr>
                <w:rFonts w:ascii="Arial"/>
                <w:b/>
                <w:spacing w:val="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SOLAR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PLANT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0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pgSz w:w="15840" w:h="12240" w:orient="landscape"/>
          <w:pgMar w:top="1080" w:bottom="280" w:left="900" w:right="100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77"/>
        <w:gridCol w:w="704"/>
        <w:gridCol w:w="460"/>
        <w:gridCol w:w="1014"/>
      </w:tblGrid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163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PIPE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25MM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SCH80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1166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139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90"/>
              <w:jc w:val="right"/>
              <w:rPr>
                <w:sz w:val="15"/>
              </w:rPr>
            </w:pPr>
            <w:r>
              <w:rPr>
                <w:sz w:val="15"/>
              </w:rPr>
              <w:t>1,62,412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164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PIPE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20MM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SCH80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41" w:right="14"/>
              <w:jc w:val="center"/>
              <w:rPr>
                <w:sz w:val="15"/>
              </w:rPr>
            </w:pPr>
            <w:r>
              <w:rPr>
                <w:sz w:val="15"/>
              </w:rPr>
              <w:t>233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101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8"/>
              <w:jc w:val="right"/>
              <w:rPr>
                <w:sz w:val="15"/>
              </w:rPr>
            </w:pPr>
            <w:r>
              <w:rPr>
                <w:sz w:val="15"/>
              </w:rPr>
              <w:t>23,507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165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ELBOW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25MM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SCH40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PIPE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50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sz w:val="15"/>
              </w:rPr>
              <w:t>23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1,172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166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END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CAP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20MM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SCH40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PIPE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41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4"/>
              <w:jc w:val="right"/>
              <w:rPr>
                <w:sz w:val="15"/>
              </w:rPr>
            </w:pPr>
            <w:r>
              <w:rPr>
                <w:sz w:val="15"/>
              </w:rPr>
              <w:t>507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167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TEE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25MM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SCH40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PIPE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50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sz w:val="15"/>
              </w:rPr>
              <w:t>31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1,562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168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UNION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25MM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SCH40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PIPE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41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sz w:val="15"/>
              </w:rPr>
              <w:t>51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2,082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169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COUPLER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SCH40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40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4"/>
              <w:jc w:val="right"/>
              <w:rPr>
                <w:sz w:val="15"/>
              </w:rPr>
            </w:pPr>
            <w:r>
              <w:rPr>
                <w:sz w:val="15"/>
              </w:rPr>
              <w:t>625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170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REDUCING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TEE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2X25XX20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SH40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40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0"/>
              <w:jc w:val="right"/>
              <w:rPr>
                <w:sz w:val="15"/>
              </w:rPr>
            </w:pPr>
            <w:r>
              <w:rPr>
                <w:sz w:val="15"/>
              </w:rPr>
              <w:t>31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1,250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171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HOSE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MODULE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CLEANING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SPRAY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GUN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40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101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4,036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172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BALL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VALVE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20MM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BRASS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40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199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7,967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173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Telescopic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Wiper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5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5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8"/>
              <w:jc w:val="right"/>
              <w:rPr>
                <w:sz w:val="15"/>
              </w:rPr>
            </w:pPr>
            <w:r>
              <w:rPr>
                <w:sz w:val="15"/>
              </w:rPr>
              <w:t>29,586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174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WATER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TANK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1KL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5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11,834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8"/>
              <w:jc w:val="right"/>
              <w:rPr>
                <w:sz w:val="15"/>
              </w:rPr>
            </w:pPr>
            <w:r>
              <w:rPr>
                <w:sz w:val="15"/>
              </w:rPr>
              <w:t>59,172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175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WATER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(0-100LPM)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ANALOG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TYPE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5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2,959</w:t>
            </w:r>
          </w:p>
        </w:tc>
        <w:tc>
          <w:tcPr>
            <w:tcW w:w="460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8"/>
              <w:jc w:val="right"/>
              <w:rPr>
                <w:sz w:val="15"/>
              </w:rPr>
            </w:pPr>
            <w:r>
              <w:rPr>
                <w:sz w:val="15"/>
              </w:rPr>
              <w:t>14,793</w:t>
            </w:r>
          </w:p>
        </w:tc>
      </w:tr>
    </w:tbl>
    <w:p>
      <w:pPr>
        <w:spacing w:after="0" w:line="198" w:lineRule="exact"/>
        <w:jc w:val="right"/>
        <w:rPr>
          <w:sz w:val="15"/>
        </w:rPr>
        <w:sectPr>
          <w:pgSz w:w="15840" w:h="12240" w:orient="landscape"/>
          <w:pgMar w:top="1080" w:bottom="1068" w:left="900" w:right="100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77"/>
        <w:gridCol w:w="704"/>
        <w:gridCol w:w="323"/>
        <w:gridCol w:w="1150"/>
      </w:tblGrid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176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MONOBLOCK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HP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PUMP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FITTING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WIRE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5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7,101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7"/>
              <w:jc w:val="right"/>
              <w:rPr>
                <w:sz w:val="15"/>
              </w:rPr>
            </w:pPr>
            <w:r>
              <w:rPr>
                <w:sz w:val="15"/>
              </w:rPr>
              <w:t>35,503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MONOBLOCK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HP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PUMP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FITTING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WIRE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SHAKTI/Kir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loskar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10,059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2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FIRE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PROTECTION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178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ABC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FIRE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PROTECTION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4.5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KG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5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2,722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7"/>
              <w:jc w:val="right"/>
              <w:rPr>
                <w:sz w:val="15"/>
              </w:rPr>
            </w:pPr>
            <w:r>
              <w:rPr>
                <w:sz w:val="15"/>
              </w:rPr>
              <w:t>16,331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179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CO2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FIRE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PROTECTION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4.5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KG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7"/>
              <w:jc w:val="right"/>
              <w:rPr>
                <w:sz w:val="15"/>
              </w:rPr>
            </w:pPr>
            <w:r>
              <w:rPr>
                <w:sz w:val="15"/>
              </w:rPr>
              <w:t>35,503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180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FIRE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SAND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BUCKETS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BUCKET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EACH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STAND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2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1,893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7"/>
              <w:jc w:val="right"/>
              <w:rPr>
                <w:sz w:val="15"/>
              </w:rPr>
            </w:pPr>
            <w:r>
              <w:rPr>
                <w:sz w:val="15"/>
              </w:rPr>
              <w:t>11,361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181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FIRST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AID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BOX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BOCW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ACT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5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7"/>
              <w:jc w:val="right"/>
              <w:rPr>
                <w:sz w:val="15"/>
              </w:rPr>
            </w:pPr>
            <w:r>
              <w:rPr>
                <w:sz w:val="15"/>
              </w:rPr>
              <w:t>35,503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CABLE</w:t>
            </w:r>
            <w:r>
              <w:rPr>
                <w:rFonts w:ascii="Arial"/>
                <w:b/>
                <w:spacing w:val="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TIE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182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CABLE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TIE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UV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RESISTANT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BLACK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100PCS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PACKET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PACKET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178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1,775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183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CABLE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TIE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UV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RESISTANT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BLACK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100PCS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PACKET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PACKET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237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2,367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SAFETY</w:t>
            </w:r>
            <w:r>
              <w:rPr>
                <w:rFonts w:ascii="Arial"/>
                <w:b/>
                <w:spacing w:val="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TAGS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184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SHOCK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TREATMENT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CHART,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SAFETY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CHARTS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185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DO'S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DON'TS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CHARTS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355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2,130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186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HEAT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SHRINKABLE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SLEEVE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(AS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PER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SIZE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COLUR)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2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355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2,130</w:t>
            </w:r>
          </w:p>
        </w:tc>
      </w:tr>
      <w:tr>
        <w:trPr>
          <w:trHeight w:val="232" w:hRule="atLeast"/>
        </w:trPr>
        <w:tc>
          <w:tcPr>
            <w:tcW w:w="530" w:type="dxa"/>
          </w:tcPr>
          <w:p>
            <w:pPr>
              <w:pStyle w:val="TableParagraph"/>
              <w:spacing w:line="212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187</w:t>
            </w:r>
          </w:p>
        </w:tc>
        <w:tc>
          <w:tcPr>
            <w:tcW w:w="6172" w:type="dxa"/>
          </w:tcPr>
          <w:p>
            <w:pPr>
              <w:pStyle w:val="TableParagraph"/>
              <w:spacing w:line="212" w:lineRule="exact"/>
              <w:ind w:left="34"/>
              <w:rPr>
                <w:sz w:val="15"/>
              </w:rPr>
            </w:pPr>
            <w:r>
              <w:rPr>
                <w:sz w:val="15"/>
              </w:rPr>
              <w:t>CAUTION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DANGER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BOARD</w:t>
            </w:r>
          </w:p>
        </w:tc>
        <w:tc>
          <w:tcPr>
            <w:tcW w:w="887" w:type="dxa"/>
          </w:tcPr>
          <w:p>
            <w:pPr>
              <w:pStyle w:val="TableParagraph"/>
              <w:spacing w:line="212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12" w:lineRule="exact"/>
              <w:ind w:left="3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212" w:lineRule="exact"/>
              <w:ind w:left="40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32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212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212" w:lineRule="exact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188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RUBBER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MAT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ACDB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1,775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7"/>
              <w:jc w:val="right"/>
              <w:rPr>
                <w:sz w:val="15"/>
              </w:rPr>
            </w:pPr>
            <w:r>
              <w:rPr>
                <w:sz w:val="15"/>
              </w:rPr>
              <w:t>10,651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189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SOLAR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FERULES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TAG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5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190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AC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FERULES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TAG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 w:right="3"/>
              <w:jc w:val="center"/>
              <w:rPr>
                <w:sz w:val="15"/>
              </w:rPr>
            </w:pPr>
            <w:r>
              <w:rPr>
                <w:sz w:val="15"/>
              </w:rPr>
              <w:t>20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7"/>
              <w:jc w:val="right"/>
              <w:rPr>
                <w:sz w:val="15"/>
              </w:rPr>
            </w:pPr>
            <w:r>
              <w:rPr>
                <w:sz w:val="15"/>
              </w:rPr>
              <w:t>11,834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191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INSULATION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TAP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0"/>
              <w:jc w:val="right"/>
              <w:rPr>
                <w:sz w:val="15"/>
              </w:rPr>
            </w:pPr>
            <w:r>
              <w:rPr>
                <w:sz w:val="15"/>
              </w:rPr>
              <w:t>59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3"/>
              <w:jc w:val="right"/>
              <w:rPr>
                <w:sz w:val="15"/>
              </w:rPr>
            </w:pPr>
            <w:r>
              <w:rPr>
                <w:sz w:val="15"/>
              </w:rPr>
              <w:t>355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192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PLANT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DISPLAY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BOARD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10,059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7"/>
              <w:jc w:val="right"/>
              <w:rPr>
                <w:sz w:val="15"/>
              </w:rPr>
            </w:pPr>
            <w:r>
              <w:rPr>
                <w:sz w:val="15"/>
              </w:rPr>
              <w:t>10,059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INSTALLATION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WORK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193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MS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STAND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MOUNTING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LOCAL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2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SET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7"/>
              <w:jc w:val="right"/>
              <w:rPr>
                <w:sz w:val="15"/>
              </w:rPr>
            </w:pPr>
            <w:r>
              <w:rPr>
                <w:sz w:val="15"/>
              </w:rPr>
              <w:t>21,302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194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MS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STAND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ACDB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MOUNTING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LOCAL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2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4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SET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7"/>
              <w:jc w:val="right"/>
              <w:rPr>
                <w:sz w:val="15"/>
              </w:rPr>
            </w:pPr>
            <w:r>
              <w:rPr>
                <w:sz w:val="15"/>
              </w:rPr>
              <w:t>14,201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195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ACCESS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LADDER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LOCAL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2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SET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35,503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7"/>
              <w:jc w:val="right"/>
              <w:rPr>
                <w:sz w:val="15"/>
              </w:rPr>
            </w:pPr>
            <w:r>
              <w:rPr>
                <w:sz w:val="15"/>
              </w:rPr>
              <w:t>71,006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196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LOCK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REPAIR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LOCAL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2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3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SET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2,959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8,876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197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INV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ACDB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CAGE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LOCAL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 w:right="12"/>
              <w:jc w:val="center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SET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11,834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9"/>
              <w:jc w:val="right"/>
              <w:rPr>
                <w:sz w:val="15"/>
              </w:rPr>
            </w:pPr>
            <w:r>
              <w:rPr>
                <w:sz w:val="15"/>
              </w:rPr>
              <w:t>1,18,343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b/>
                <w:sz w:val="15"/>
              </w:rPr>
            </w:pPr>
            <w:r>
              <w:rPr>
                <w:b/>
                <w:sz w:val="15"/>
              </w:rPr>
              <w:t>TOTAL</w:t>
            </w:r>
            <w:r>
              <w:rPr>
                <w:b/>
                <w:spacing w:val="1"/>
                <w:sz w:val="15"/>
              </w:rPr>
              <w:t> </w:t>
            </w:r>
            <w:r>
              <w:rPr>
                <w:b/>
                <w:sz w:val="15"/>
              </w:rPr>
              <w:t>SUPPLY</w:t>
            </w:r>
            <w:r>
              <w:rPr>
                <w:b/>
                <w:spacing w:val="3"/>
                <w:sz w:val="15"/>
              </w:rPr>
              <w:t> </w:t>
            </w:r>
            <w:r>
              <w:rPr>
                <w:b/>
                <w:sz w:val="15"/>
              </w:rPr>
              <w:t>COST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1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23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before="12"/>
              <w:ind w:left="8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  <w:shd w:val="clear" w:color="auto" w:fill="FFFF00"/>
          </w:tcPr>
          <w:p>
            <w:pPr>
              <w:pStyle w:val="TableParagraph"/>
              <w:spacing w:line="205" w:lineRule="exact"/>
              <w:ind w:right="90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1,45,34,865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1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INSTALLATION</w:t>
            </w:r>
            <w:r>
              <w:rPr>
                <w:rFonts w:ascii="Arial"/>
                <w:b/>
                <w:spacing w:val="3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&amp;</w:t>
            </w:r>
            <w:r>
              <w:rPr>
                <w:rFonts w:ascii="Arial"/>
                <w:b/>
                <w:spacing w:val="4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COMMISSIONING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1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26" w:hRule="atLeast"/>
        </w:trPr>
        <w:tc>
          <w:tcPr>
            <w:tcW w:w="530" w:type="dxa"/>
          </w:tcPr>
          <w:p>
            <w:pPr>
              <w:pStyle w:val="TableParagraph"/>
              <w:spacing w:before="73"/>
              <w:ind w:left="2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6172" w:type="dxa"/>
          </w:tcPr>
          <w:p>
            <w:pPr>
              <w:pStyle w:val="TableParagraph"/>
              <w:spacing w:before="73"/>
              <w:ind w:left="33"/>
              <w:rPr>
                <w:sz w:val="15"/>
              </w:rPr>
            </w:pPr>
            <w:r>
              <w:rPr>
                <w:sz w:val="15"/>
              </w:rPr>
              <w:t>INSTALLATION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COMMISSIONING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RCC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ROOF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73"/>
              <w:ind w:left="41" w:right="6"/>
              <w:jc w:val="center"/>
              <w:rPr>
                <w:sz w:val="15"/>
              </w:rPr>
            </w:pPr>
            <w:r>
              <w:rPr>
                <w:sz w:val="15"/>
              </w:rPr>
              <w:t>505.2</w:t>
            </w:r>
          </w:p>
        </w:tc>
        <w:tc>
          <w:tcPr>
            <w:tcW w:w="887" w:type="dxa"/>
          </w:tcPr>
          <w:p>
            <w:pPr>
              <w:pStyle w:val="TableParagraph"/>
              <w:spacing w:line="239" w:lineRule="exact"/>
              <w:ind w:left="81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130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before="73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2,700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13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before="73"/>
              <w:ind w:right="46"/>
              <w:jc w:val="right"/>
              <w:rPr>
                <w:sz w:val="15"/>
              </w:rPr>
            </w:pPr>
            <w:r>
              <w:rPr>
                <w:sz w:val="15"/>
              </w:rPr>
              <w:t>13,63,986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2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M25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GRADE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RCC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FOUNDATION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RCC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ROOF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 w:right="7"/>
              <w:jc w:val="center"/>
              <w:rPr>
                <w:sz w:val="15"/>
              </w:rPr>
            </w:pPr>
            <w:r>
              <w:rPr>
                <w:sz w:val="15"/>
              </w:rPr>
              <w:t>0.0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888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72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2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3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M25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GRADE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RCC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FOUNDATION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RCC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ROOF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(Raised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structure)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 w:right="3"/>
              <w:jc w:val="center"/>
              <w:rPr>
                <w:sz w:val="15"/>
              </w:rPr>
            </w:pPr>
            <w:r>
              <w:rPr>
                <w:sz w:val="15"/>
              </w:rPr>
              <w:t>581.0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1,183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9"/>
              <w:jc w:val="right"/>
              <w:rPr>
                <w:sz w:val="15"/>
              </w:rPr>
            </w:pPr>
            <w:r>
              <w:rPr>
                <w:sz w:val="15"/>
              </w:rPr>
              <w:t>6,87,523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2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4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CIVIL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BLAST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1,300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72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2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5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NitoBond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 w:right="10"/>
              <w:jc w:val="center"/>
              <w:rPr>
                <w:sz w:val="15"/>
              </w:rPr>
            </w:pPr>
            <w:r>
              <w:rPr>
                <w:sz w:val="15"/>
              </w:rPr>
              <w:t>64.6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1"/>
              <w:rPr>
                <w:sz w:val="15"/>
              </w:rPr>
            </w:pPr>
            <w:r>
              <w:rPr>
                <w:sz w:val="15"/>
              </w:rPr>
              <w:t>LTR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1,065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7"/>
              <w:jc w:val="right"/>
              <w:rPr>
                <w:sz w:val="15"/>
              </w:rPr>
            </w:pPr>
            <w:r>
              <w:rPr>
                <w:sz w:val="15"/>
              </w:rPr>
              <w:t>68,752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2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Other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Services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 w:right="11"/>
              <w:jc w:val="center"/>
              <w:rPr>
                <w:sz w:val="15"/>
              </w:rPr>
            </w:pPr>
            <w:r>
              <w:rPr>
                <w:sz w:val="15"/>
              </w:rPr>
              <w:t>1.0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1"/>
              <w:rPr>
                <w:sz w:val="15"/>
              </w:rPr>
            </w:pPr>
            <w:r>
              <w:rPr>
                <w:sz w:val="15"/>
              </w:rPr>
              <w:t>LTR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41,420</w:t>
            </w:r>
          </w:p>
        </w:tc>
        <w:tc>
          <w:tcPr>
            <w:tcW w:w="32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7"/>
              <w:jc w:val="right"/>
              <w:rPr>
                <w:sz w:val="15"/>
              </w:rPr>
            </w:pPr>
            <w:r>
              <w:rPr>
                <w:sz w:val="15"/>
              </w:rPr>
              <w:t>41,420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b/>
                <w:sz w:val="15"/>
              </w:rPr>
            </w:pPr>
            <w:r>
              <w:rPr>
                <w:b/>
                <w:sz w:val="15"/>
              </w:rPr>
              <w:t>TOTAL</w:t>
            </w:r>
            <w:r>
              <w:rPr>
                <w:b/>
                <w:spacing w:val="1"/>
                <w:sz w:val="15"/>
              </w:rPr>
              <w:t> </w:t>
            </w:r>
            <w:r>
              <w:rPr>
                <w:b/>
                <w:sz w:val="15"/>
              </w:rPr>
              <w:t>OF</w:t>
            </w:r>
            <w:r>
              <w:rPr>
                <w:b/>
                <w:spacing w:val="1"/>
                <w:sz w:val="15"/>
              </w:rPr>
              <w:t> </w:t>
            </w:r>
            <w:r>
              <w:rPr>
                <w:b/>
                <w:sz w:val="15"/>
              </w:rPr>
              <w:t>I&amp;C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1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23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before="6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100"/>
                <w:sz w:val="15"/>
              </w:rPr>
              <w:t>₹</w:t>
            </w:r>
          </w:p>
        </w:tc>
        <w:tc>
          <w:tcPr>
            <w:tcW w:w="1150" w:type="dxa"/>
            <w:tcBorders>
              <w:left w:val="nil"/>
            </w:tcBorders>
            <w:shd w:val="clear" w:color="auto" w:fill="FFFF00"/>
          </w:tcPr>
          <w:p>
            <w:pPr>
              <w:pStyle w:val="TableParagraph"/>
              <w:spacing w:before="9"/>
              <w:rPr>
                <w:rFonts w:ascii="Calibri"/>
                <w:sz w:val="15"/>
              </w:rPr>
            </w:pPr>
          </w:p>
          <w:p>
            <w:pPr>
              <w:pStyle w:val="TableParagraph"/>
              <w:spacing w:line="250" w:lineRule="exact" w:before="1"/>
              <w:ind w:right="90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21,61,681</w:t>
            </w:r>
          </w:p>
        </w:tc>
      </w:tr>
      <w:tr>
        <w:trPr>
          <w:trHeight w:val="462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APPROVALS_LT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SIDE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type w:val="continuous"/>
          <w:pgSz w:w="15840" w:h="12240" w:orient="landscape"/>
          <w:pgMar w:top="1080" w:bottom="1080" w:left="900" w:right="1000"/>
        </w:sectPr>
      </w:pPr>
    </w:p>
    <w:tbl>
      <w:tblPr>
        <w:tblW w:w="0" w:type="auto"/>
        <w:jc w:val="left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31"/>
        <w:gridCol w:w="749"/>
        <w:gridCol w:w="468"/>
        <w:gridCol w:w="1004"/>
      </w:tblGrid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right="193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w w:val="100"/>
                <w:sz w:val="15"/>
              </w:rPr>
              <w:t>1</w:t>
            </w:r>
          </w:p>
        </w:tc>
        <w:tc>
          <w:tcPr>
            <w:tcW w:w="6172" w:type="dxa"/>
          </w:tcPr>
          <w:p>
            <w:pPr>
              <w:pStyle w:val="TableParagraph"/>
              <w:spacing w:line="228" w:lineRule="exact"/>
              <w:ind w:left="40"/>
              <w:rPr>
                <w:sz w:val="15"/>
              </w:rPr>
            </w:pPr>
            <w:r>
              <w:rPr>
                <w:sz w:val="15"/>
              </w:rPr>
              <w:t>CEIG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APPROVAL.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INCLUSIVE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DRAWING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APPROVAL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LIAISONING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(=&lt;100</w:t>
            </w:r>
          </w:p>
          <w:p>
            <w:pPr>
              <w:pStyle w:val="TableParagraph"/>
              <w:spacing w:line="215" w:lineRule="exact"/>
              <w:ind w:left="40"/>
              <w:rPr>
                <w:sz w:val="15"/>
              </w:rPr>
            </w:pP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left="124" w:right="35"/>
              <w:jc w:val="center"/>
              <w:rPr>
                <w:sz w:val="15"/>
              </w:rPr>
            </w:pPr>
            <w:r>
              <w:rPr>
                <w:sz w:val="15"/>
              </w:rPr>
              <w:t>70,000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6172" w:type="dxa"/>
          </w:tcPr>
          <w:p>
            <w:pPr>
              <w:pStyle w:val="TableParagraph"/>
              <w:spacing w:line="228" w:lineRule="exact"/>
              <w:ind w:left="40"/>
              <w:rPr>
                <w:sz w:val="15"/>
              </w:rPr>
            </w:pPr>
            <w:r>
              <w:rPr>
                <w:sz w:val="15"/>
              </w:rPr>
              <w:t>CEIG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APPROVAL.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INCLUSIVE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DRAWING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APPROVAL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LIAISONING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(=&lt;500</w:t>
            </w:r>
          </w:p>
          <w:p>
            <w:pPr>
              <w:pStyle w:val="TableParagraph"/>
              <w:spacing w:line="215" w:lineRule="exact"/>
              <w:ind w:left="40"/>
              <w:rPr>
                <w:sz w:val="15"/>
              </w:rPr>
            </w:pP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239" w:lineRule="exact"/>
              <w:ind w:left="88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9"/>
              <w:ind w:left="59" w:right="28"/>
              <w:jc w:val="center"/>
              <w:rPr>
                <w:sz w:val="15"/>
              </w:rPr>
            </w:pPr>
            <w:r>
              <w:rPr>
                <w:sz w:val="15"/>
              </w:rPr>
              <w:t>1,77,515</w:t>
            </w:r>
          </w:p>
        </w:tc>
        <w:tc>
          <w:tcPr>
            <w:tcW w:w="46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9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0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3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3</w:t>
            </w:r>
          </w:p>
        </w:tc>
        <w:tc>
          <w:tcPr>
            <w:tcW w:w="6172" w:type="dxa"/>
          </w:tcPr>
          <w:p>
            <w:pPr>
              <w:pStyle w:val="TableParagraph"/>
              <w:spacing w:line="221" w:lineRule="exact"/>
              <w:ind w:left="40"/>
              <w:rPr>
                <w:sz w:val="15"/>
              </w:rPr>
            </w:pPr>
            <w:r>
              <w:rPr>
                <w:sz w:val="15"/>
              </w:rPr>
              <w:t>CEIG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APPROVAL.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INCLUSIVE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DRAWING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APPROVAL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LIAISONING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(500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900</w:t>
            </w:r>
          </w:p>
          <w:p>
            <w:pPr>
              <w:pStyle w:val="TableParagraph"/>
              <w:spacing w:line="207" w:lineRule="exact"/>
              <w:ind w:left="40"/>
              <w:rPr>
                <w:sz w:val="15"/>
              </w:rPr>
            </w:pP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239" w:lineRule="exact"/>
              <w:ind w:left="88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2"/>
              <w:ind w:left="59" w:right="28"/>
              <w:jc w:val="center"/>
              <w:rPr>
                <w:sz w:val="15"/>
              </w:rPr>
            </w:pPr>
            <w:r>
              <w:rPr>
                <w:sz w:val="15"/>
              </w:rPr>
              <w:t>2,64,852</w:t>
            </w:r>
          </w:p>
        </w:tc>
        <w:tc>
          <w:tcPr>
            <w:tcW w:w="46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9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04" w:type="dxa"/>
            <w:tcBorders>
              <w:left w:val="nil"/>
            </w:tcBorders>
          </w:tcPr>
          <w:p>
            <w:pPr>
              <w:pStyle w:val="TableParagraph"/>
              <w:spacing w:before="82"/>
              <w:ind w:left="301"/>
              <w:rPr>
                <w:sz w:val="15"/>
              </w:rPr>
            </w:pPr>
            <w:r>
              <w:rPr>
                <w:sz w:val="15"/>
              </w:rPr>
              <w:t>2,64,852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right="193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w w:val="100"/>
                <w:sz w:val="15"/>
              </w:rPr>
              <w:t>4</w:t>
            </w:r>
          </w:p>
        </w:tc>
        <w:tc>
          <w:tcPr>
            <w:tcW w:w="6172" w:type="dxa"/>
          </w:tcPr>
          <w:p>
            <w:pPr>
              <w:pStyle w:val="TableParagraph"/>
              <w:spacing w:line="221" w:lineRule="exact"/>
              <w:ind w:left="40"/>
              <w:rPr>
                <w:sz w:val="15"/>
              </w:rPr>
            </w:pPr>
            <w:r>
              <w:rPr>
                <w:sz w:val="15"/>
              </w:rPr>
              <w:t>CEIG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APPROVAL.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INCLUSIVE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DRAWING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APPROVAL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LIAISONING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(&gt;=900</w:t>
            </w:r>
          </w:p>
          <w:p>
            <w:pPr>
              <w:pStyle w:val="TableParagraph"/>
              <w:spacing w:line="207" w:lineRule="exact"/>
              <w:ind w:left="40"/>
              <w:rPr>
                <w:sz w:val="15"/>
              </w:rPr>
            </w:pP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239" w:lineRule="exact"/>
              <w:ind w:left="88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before="82"/>
              <w:ind w:left="59" w:right="28"/>
              <w:jc w:val="center"/>
              <w:rPr>
                <w:sz w:val="15"/>
              </w:rPr>
            </w:pPr>
            <w:r>
              <w:rPr>
                <w:sz w:val="15"/>
              </w:rPr>
              <w:t>3,29,467</w:t>
            </w:r>
          </w:p>
        </w:tc>
        <w:tc>
          <w:tcPr>
            <w:tcW w:w="46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9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0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3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5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NET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METERING-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HARDWARE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(&lt;100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left="59" w:right="28"/>
              <w:jc w:val="center"/>
              <w:rPr>
                <w:sz w:val="15"/>
              </w:rPr>
            </w:pPr>
            <w:r>
              <w:rPr>
                <w:sz w:val="15"/>
              </w:rPr>
              <w:t>1,70,000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NET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METERING-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HARDWARE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(&lt;500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9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8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left="59" w:right="28"/>
              <w:jc w:val="center"/>
              <w:rPr>
                <w:sz w:val="15"/>
              </w:rPr>
            </w:pPr>
            <w:r>
              <w:rPr>
                <w:sz w:val="15"/>
              </w:rPr>
              <w:t>2,95,858</w:t>
            </w:r>
          </w:p>
        </w:tc>
        <w:tc>
          <w:tcPr>
            <w:tcW w:w="468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9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63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before="22"/>
              <w:ind w:right="193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w w:val="100"/>
                <w:sz w:val="15"/>
              </w:rPr>
              <w:t>7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NET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METERING-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HARDWARE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(500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900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9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8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left="59" w:right="28"/>
              <w:jc w:val="center"/>
              <w:rPr>
                <w:sz w:val="15"/>
              </w:rPr>
            </w:pPr>
            <w:r>
              <w:rPr>
                <w:sz w:val="15"/>
              </w:rPr>
              <w:t>4,41,420</w:t>
            </w:r>
          </w:p>
        </w:tc>
        <w:tc>
          <w:tcPr>
            <w:tcW w:w="468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9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left="301"/>
              <w:rPr>
                <w:sz w:val="15"/>
              </w:rPr>
            </w:pPr>
            <w:r>
              <w:rPr>
                <w:sz w:val="15"/>
              </w:rPr>
              <w:t>4,41,420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8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NET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METERING-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HARDWARE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(&gt;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900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8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3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4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left="59" w:right="28"/>
              <w:jc w:val="center"/>
              <w:rPr>
                <w:sz w:val="15"/>
              </w:rPr>
            </w:pPr>
            <w:r>
              <w:rPr>
                <w:sz w:val="15"/>
              </w:rPr>
              <w:t>5,49,112</w:t>
            </w:r>
          </w:p>
        </w:tc>
        <w:tc>
          <w:tcPr>
            <w:tcW w:w="468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9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63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FFFF00"/>
          </w:tcPr>
          <w:p>
            <w:pPr>
              <w:pStyle w:val="TableParagraph"/>
              <w:spacing w:line="198" w:lineRule="exact"/>
              <w:ind w:left="40"/>
              <w:rPr>
                <w:b/>
                <w:sz w:val="15"/>
              </w:rPr>
            </w:pPr>
            <w:r>
              <w:rPr>
                <w:b/>
                <w:sz w:val="15"/>
              </w:rPr>
              <w:t>TOTAL</w:t>
            </w:r>
            <w:r>
              <w:rPr>
                <w:b/>
                <w:spacing w:val="1"/>
                <w:sz w:val="15"/>
              </w:rPr>
              <w:t> </w:t>
            </w:r>
            <w:r>
              <w:rPr>
                <w:b/>
                <w:sz w:val="15"/>
              </w:rPr>
              <w:t>OF</w:t>
            </w:r>
            <w:r>
              <w:rPr>
                <w:b/>
                <w:spacing w:val="1"/>
                <w:sz w:val="15"/>
              </w:rPr>
              <w:t> </w:t>
            </w:r>
            <w:r>
              <w:rPr>
                <w:b/>
                <w:sz w:val="15"/>
              </w:rPr>
              <w:t>APPROVAL</w:t>
            </w: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0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8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before="24"/>
              <w:ind w:left="91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100"/>
                <w:sz w:val="15"/>
              </w:rPr>
              <w:t>₹</w:t>
            </w:r>
          </w:p>
        </w:tc>
        <w:tc>
          <w:tcPr>
            <w:tcW w:w="1004" w:type="dxa"/>
            <w:tcBorders>
              <w:left w:val="nil"/>
            </w:tcBorders>
            <w:shd w:val="clear" w:color="auto" w:fill="FFFF00"/>
          </w:tcPr>
          <w:p>
            <w:pPr>
              <w:pStyle w:val="TableParagraph"/>
              <w:spacing w:line="198" w:lineRule="exact"/>
              <w:ind w:left="301"/>
              <w:rPr>
                <w:b/>
                <w:sz w:val="15"/>
              </w:rPr>
            </w:pPr>
            <w:r>
              <w:rPr>
                <w:b/>
                <w:sz w:val="15"/>
              </w:rPr>
              <w:t>7,06,272</w:t>
            </w:r>
          </w:p>
        </w:tc>
      </w:tr>
      <w:tr>
        <w:trPr>
          <w:trHeight w:val="217" w:hRule="atLeast"/>
        </w:trPr>
        <w:tc>
          <w:tcPr>
            <w:tcW w:w="7589" w:type="dxa"/>
            <w:gridSpan w:val="3"/>
            <w:tcBorders>
              <w:lef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39" w:type="dxa"/>
            <w:gridSpan w:val="5"/>
            <w:tcBorders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530" w:type="dxa"/>
            <w:tcBorders>
              <w:left w:val="single" w:sz="12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7"/>
              <w:ind w:left="38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OPTIONAL</w:t>
            </w:r>
            <w:r>
              <w:rPr>
                <w:rFonts w:ascii="Arial"/>
                <w:b/>
                <w:spacing w:val="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ITEM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0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40"/>
              <w:rPr>
                <w:sz w:val="15"/>
              </w:rPr>
            </w:pPr>
            <w:r>
              <w:rPr>
                <w:sz w:val="15"/>
              </w:rPr>
              <w:t>Spreader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/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Modification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charges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existing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5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8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980" w:type="dxa"/>
            <w:gridSpan w:val="2"/>
          </w:tcPr>
          <w:p>
            <w:pPr>
              <w:pStyle w:val="TableParagraph"/>
              <w:spacing w:line="221" w:lineRule="exact"/>
              <w:ind w:left="89"/>
              <w:rPr>
                <w:sz w:val="15"/>
              </w:rPr>
            </w:pPr>
            <w:r>
              <w:rPr>
                <w:sz w:val="15"/>
              </w:rPr>
              <w:t>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per</w:t>
            </w:r>
          </w:p>
          <w:p>
            <w:pPr>
              <w:pStyle w:val="TableParagraph"/>
              <w:spacing w:line="207" w:lineRule="exact"/>
              <w:ind w:left="44"/>
              <w:rPr>
                <w:sz w:val="15"/>
              </w:rPr>
            </w:pPr>
            <w:r>
              <w:rPr>
                <w:sz w:val="15"/>
              </w:rPr>
              <w:t>Actual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Cost</w:t>
            </w:r>
          </w:p>
        </w:tc>
        <w:tc>
          <w:tcPr>
            <w:tcW w:w="1472" w:type="dxa"/>
            <w:gridSpan w:val="2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UPS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500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VA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30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MINS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BACKUP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BATTERY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980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3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MFM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SCHNIEDER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EM6400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NG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980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4</w:t>
            </w:r>
          </w:p>
        </w:tc>
        <w:tc>
          <w:tcPr>
            <w:tcW w:w="6172" w:type="dxa"/>
          </w:tcPr>
          <w:p>
            <w:pPr>
              <w:pStyle w:val="TableParagraph"/>
              <w:spacing w:line="252" w:lineRule="exact" w:before="176"/>
              <w:ind w:left="40"/>
              <w:rPr>
                <w:sz w:val="15"/>
              </w:rPr>
            </w:pPr>
            <w:r>
              <w:rPr>
                <w:sz w:val="15"/>
              </w:rPr>
              <w:t>DG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Synch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Controller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980" w:type="dxa"/>
            <w:gridSpan w:val="2"/>
          </w:tcPr>
          <w:p>
            <w:pPr>
              <w:pStyle w:val="TableParagraph"/>
              <w:spacing w:line="221" w:lineRule="exact"/>
              <w:ind w:left="89"/>
              <w:rPr>
                <w:sz w:val="15"/>
              </w:rPr>
            </w:pPr>
            <w:r>
              <w:rPr>
                <w:sz w:val="15"/>
              </w:rPr>
              <w:t>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per</w:t>
            </w:r>
          </w:p>
          <w:p>
            <w:pPr>
              <w:pStyle w:val="TableParagraph"/>
              <w:spacing w:line="207" w:lineRule="exact"/>
              <w:ind w:left="44"/>
              <w:rPr>
                <w:sz w:val="15"/>
              </w:rPr>
            </w:pPr>
            <w:r>
              <w:rPr>
                <w:sz w:val="15"/>
              </w:rPr>
              <w:t>Actual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Cost</w:t>
            </w:r>
          </w:p>
        </w:tc>
        <w:tc>
          <w:tcPr>
            <w:tcW w:w="1472" w:type="dxa"/>
            <w:gridSpan w:val="2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5" w:hRule="atLeast"/>
        </w:trPr>
        <w:tc>
          <w:tcPr>
            <w:tcW w:w="530" w:type="dxa"/>
          </w:tcPr>
          <w:p>
            <w:pPr>
              <w:pStyle w:val="TableParagraph"/>
              <w:spacing w:before="87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5</w:t>
            </w:r>
          </w:p>
        </w:tc>
        <w:tc>
          <w:tcPr>
            <w:tcW w:w="6172" w:type="dxa"/>
          </w:tcPr>
          <w:p>
            <w:pPr>
              <w:pStyle w:val="TableParagraph"/>
              <w:spacing w:before="154"/>
              <w:ind w:left="40"/>
              <w:rPr>
                <w:sz w:val="15"/>
              </w:rPr>
            </w:pPr>
            <w:r>
              <w:rPr>
                <w:sz w:val="15"/>
              </w:rPr>
              <w:t>Any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other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Item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may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be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required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by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OMC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7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7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980" w:type="dxa"/>
            <w:gridSpan w:val="2"/>
          </w:tcPr>
          <w:p>
            <w:pPr>
              <w:pStyle w:val="TableParagraph"/>
              <w:spacing w:line="226" w:lineRule="exact"/>
              <w:ind w:left="89"/>
              <w:rPr>
                <w:sz w:val="15"/>
              </w:rPr>
            </w:pPr>
            <w:r>
              <w:rPr>
                <w:sz w:val="15"/>
              </w:rPr>
              <w:t>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per</w:t>
            </w:r>
          </w:p>
          <w:p>
            <w:pPr>
              <w:pStyle w:val="TableParagraph"/>
              <w:spacing w:line="210" w:lineRule="exact"/>
              <w:ind w:left="44"/>
              <w:rPr>
                <w:sz w:val="15"/>
              </w:rPr>
            </w:pPr>
            <w:r>
              <w:rPr>
                <w:sz w:val="15"/>
              </w:rPr>
              <w:t>Actual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Cost</w:t>
            </w:r>
          </w:p>
        </w:tc>
        <w:tc>
          <w:tcPr>
            <w:tcW w:w="1472" w:type="dxa"/>
            <w:gridSpan w:val="2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7" w:hRule="atLeast"/>
        </w:trPr>
        <w:tc>
          <w:tcPr>
            <w:tcW w:w="7589" w:type="dxa"/>
            <w:gridSpan w:val="3"/>
            <w:tcBorders>
              <w:left w:val="nil"/>
              <w:bottom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39" w:type="dxa"/>
            <w:gridSpan w:val="5"/>
            <w:tcBorders>
              <w:top w:val="nil"/>
              <w:bottom w:val="single" w:sz="12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0" w:hRule="atLeast"/>
        </w:trPr>
        <w:tc>
          <w:tcPr>
            <w:tcW w:w="5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0" w:lineRule="exact"/>
              <w:ind w:right="184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6172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0" w:lineRule="exact"/>
              <w:ind w:left="40"/>
              <w:rPr>
                <w:sz w:val="15"/>
              </w:rPr>
            </w:pPr>
            <w:r>
              <w:rPr>
                <w:sz w:val="15"/>
              </w:rPr>
              <w:t>Transportation</w:t>
            </w:r>
          </w:p>
        </w:tc>
        <w:tc>
          <w:tcPr>
            <w:tcW w:w="88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0" w:lineRule="exact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0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8" w:type="dxa"/>
            <w:tcBorders>
              <w:right w:val="nil"/>
            </w:tcBorders>
            <w:shd w:val="clear" w:color="auto" w:fill="DAF2CF"/>
          </w:tcPr>
          <w:p>
            <w:pPr>
              <w:pStyle w:val="TableParagraph"/>
              <w:spacing w:before="24"/>
              <w:ind w:left="108"/>
              <w:rPr>
                <w:rFonts w:ascii="Trebuchet MS" w:hAnsi="Trebuchet MS"/>
                <w:b/>
                <w:sz w:val="14"/>
              </w:rPr>
            </w:pPr>
            <w:r>
              <w:rPr>
                <w:rFonts w:ascii="Trebuchet MS" w:hAnsi="Trebuchet MS"/>
                <w:b/>
                <w:color w:val="0C0C0C"/>
                <w:w w:val="103"/>
                <w:sz w:val="14"/>
              </w:rPr>
              <w:t>₹</w:t>
            </w:r>
          </w:p>
        </w:tc>
        <w:tc>
          <w:tcPr>
            <w:tcW w:w="1004" w:type="dxa"/>
            <w:tcBorders>
              <w:left w:val="nil"/>
              <w:right w:val="single" w:sz="12" w:space="0" w:color="000000"/>
            </w:tcBorders>
            <w:shd w:val="clear" w:color="auto" w:fill="DAF2CF"/>
          </w:tcPr>
          <w:p>
            <w:pPr>
              <w:pStyle w:val="TableParagraph"/>
              <w:spacing w:before="24"/>
              <w:ind w:left="497"/>
              <w:rPr>
                <w:rFonts w:ascii="Trebuchet MS"/>
                <w:b/>
                <w:sz w:val="14"/>
              </w:rPr>
            </w:pPr>
            <w:r>
              <w:rPr>
                <w:rFonts w:ascii="Trebuchet MS"/>
                <w:b/>
                <w:color w:val="0C0C0C"/>
                <w:w w:val="105"/>
                <w:sz w:val="14"/>
              </w:rPr>
              <w:t>46,667</w:t>
            </w:r>
          </w:p>
        </w:tc>
      </w:tr>
    </w:tbl>
    <w:p>
      <w:pPr>
        <w:pStyle w:val="BodyText"/>
        <w:spacing w:before="2"/>
        <w:rPr>
          <w:rFonts w:ascii="Calibri"/>
          <w:sz w:val="18"/>
        </w:r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7060"/>
        <w:gridCol w:w="887"/>
        <w:gridCol w:w="887"/>
        <w:gridCol w:w="981"/>
        <w:gridCol w:w="1473"/>
      </w:tblGrid>
      <w:tr>
        <w:trPr>
          <w:trHeight w:val="246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60" w:type="dxa"/>
          </w:tcPr>
          <w:p>
            <w:pPr>
              <w:pStyle w:val="TableParagraph"/>
              <w:spacing w:line="227" w:lineRule="exact"/>
              <w:ind w:left="33"/>
              <w:rPr>
                <w:b/>
                <w:sz w:val="15"/>
              </w:rPr>
            </w:pPr>
            <w:r>
              <w:rPr>
                <w:b/>
                <w:sz w:val="15"/>
              </w:rPr>
              <w:t>TOTAL</w:t>
            </w:r>
            <w:r>
              <w:rPr>
                <w:b/>
                <w:spacing w:val="2"/>
                <w:sz w:val="15"/>
              </w:rPr>
              <w:t> </w:t>
            </w:r>
            <w:r>
              <w:rPr>
                <w:b/>
                <w:sz w:val="15"/>
              </w:rPr>
              <w:t>BASIC</w:t>
            </w:r>
            <w:r>
              <w:rPr>
                <w:b/>
                <w:spacing w:val="2"/>
                <w:sz w:val="15"/>
              </w:rPr>
              <w:t> </w:t>
            </w:r>
            <w:r>
              <w:rPr>
                <w:b/>
                <w:sz w:val="15"/>
              </w:rPr>
              <w:t>COST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shd w:val="clear" w:color="auto" w:fill="FFFF00"/>
          </w:tcPr>
          <w:p>
            <w:pPr>
              <w:pStyle w:val="TableParagraph"/>
              <w:spacing w:line="227" w:lineRule="exact"/>
              <w:ind w:left="97"/>
              <w:rPr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₹</w:t>
            </w:r>
            <w:r>
              <w:rPr>
                <w:rFonts w:ascii="Arial" w:hAnsi="Arial"/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1,74,49,485</w:t>
            </w:r>
          </w:p>
        </w:tc>
      </w:tr>
    </w:tbl>
    <w:p>
      <w:pPr>
        <w:spacing w:after="0" w:line="227" w:lineRule="exact"/>
        <w:rPr>
          <w:sz w:val="18"/>
        </w:rPr>
        <w:sectPr>
          <w:type w:val="continuous"/>
          <w:pgSz w:w="15840" w:h="12240" w:orient="landscape"/>
          <w:pgMar w:top="1080" w:bottom="280" w:left="900" w:right="1000"/>
        </w:sectPr>
      </w:pPr>
    </w:p>
    <w:p>
      <w:pPr>
        <w:pStyle w:val="BodyText"/>
        <w:ind w:left="241"/>
        <w:rPr>
          <w:rFonts w:ascii="Calibri"/>
          <w:sz w:val="20"/>
        </w:rPr>
      </w:pPr>
      <w:r>
        <w:rPr/>
        <w:pict>
          <v:group style="position:absolute;margin-left:24pt;margin-top:23.999977pt;width:547.450pt;height:794.2pt;mso-position-horizontal-relative:page;mso-position-vertical-relative:page;z-index:-23985664" id="docshapegroup19" coordorigin="480,480" coordsize="10949,15884">
            <v:rect style="position:absolute;left:708;top:15691;width:10586;height:120" id="docshape20" filled="true" fillcolor="#000000" stroked="false">
              <v:fill type="solid"/>
            </v:rect>
            <v:shape style="position:absolute;left:480;top:480;width:118;height:118" id="docshape21" coordorigin="480,480" coordsize="118,118" path="m598,480l509,480,480,480,480,509,480,598,509,598,509,509,598,509,598,480xe" filled="true" fillcolor="#c0c0c0" stroked="false">
              <v:path arrowok="t"/>
              <v:fill type="solid"/>
            </v:shape>
            <v:shape style="position:absolute;left:508;top:508;width:89;height:89" id="docshape22" coordorigin="509,509" coordsize="89,89" path="m598,509l569,509,509,509,509,569,509,598,569,598,569,569,598,569,598,509xe" filled="true" fillcolor="#5f5f5f" stroked="false">
              <v:path arrowok="t"/>
              <v:fill type="solid"/>
            </v:shape>
            <v:rect style="position:absolute;left:568;top:568;width:29;height:29" id="docshape23" filled="true" fillcolor="#000000" stroked="false">
              <v:fill type="solid"/>
            </v:rect>
            <v:rect style="position:absolute;left:597;top:480;width:10714;height:29" id="docshape24" filled="true" fillcolor="#c0c0c0" stroked="false">
              <v:fill type="solid"/>
            </v:rect>
            <v:rect style="position:absolute;left:597;top:508;width:10714;height:60" id="docshape25" filled="true" fillcolor="#5f5f5f" stroked="false">
              <v:fill type="solid"/>
            </v:rect>
            <v:shape style="position:absolute;left:597;top:480;width:10832;height:118" id="docshape26" coordorigin="598,480" coordsize="10832,118" path="m11311,569l598,569,598,598,11311,598,11311,569xm11429,480l11400,480,11400,598,11429,598,11429,480xe" filled="true" fillcolor="#000000" stroked="false">
              <v:path arrowok="t"/>
              <v:fill type="solid"/>
            </v:shape>
            <v:rect style="position:absolute;left:11310;top:480;width:119;height:29" id="docshape27" filled="true" fillcolor="#c0c0c0" stroked="false">
              <v:fill type="solid"/>
            </v:rect>
            <v:shape style="position:absolute;left:11310;top:508;width:89;height:89" id="docshape28" coordorigin="11311,509" coordsize="89,89" path="m11400,509l11340,509,11311,509,11311,569,11340,569,11340,598,11400,598,11400,569,11400,509xe" filled="true" fillcolor="#5f5f5f" stroked="false">
              <v:path arrowok="t"/>
              <v:fill type="solid"/>
            </v:shape>
            <v:rect style="position:absolute;left:11310;top:568;width:29;height:29" id="docshape29" filled="true" fillcolor="#c0c0c0" stroked="false">
              <v:fill type="solid"/>
            </v:rect>
            <v:rect style="position:absolute;left:11310;top:568;width:29;height:29" id="docshape30" filled="true" fillcolor="#000000" stroked="false">
              <v:fill type="solid"/>
            </v:rect>
            <v:rect style="position:absolute;left:480;top:597;width:29;height:15648" id="docshape31" filled="true" fillcolor="#c0c0c0" stroked="false">
              <v:fill type="solid"/>
            </v:rect>
            <v:rect style="position:absolute;left:508;top:597;width:60;height:15648" id="docshape32" filled="true" fillcolor="#5f5f5f" stroked="false">
              <v:fill type="solid"/>
            </v:rect>
            <v:shape style="position:absolute;left:568;top:597;width:10861;height:15648" id="docshape33" coordorigin="569,598" coordsize="10861,15648" path="m598,598l569,598,569,16246,598,16246,598,598xm11429,598l11400,598,11400,16246,11429,16246,11429,598xe" filled="true" fillcolor="#000000" stroked="false">
              <v:path arrowok="t"/>
              <v:fill type="solid"/>
            </v:shape>
            <v:rect style="position:absolute;left:11339;top:597;width:60;height:15648" id="docshape34" filled="true" fillcolor="#5f5f5f" stroked="false">
              <v:fill type="solid"/>
            </v:rect>
            <v:shape style="position:absolute;left:480;top:597;width:10860;height:15766" id="docshape35" coordorigin="480,598" coordsize="10860,15766" path="m509,16246l480,16246,480,16363,509,16363,509,16246xm11340,598l11311,598,11311,16246,11340,16246,11340,598xe" filled="true" fillcolor="#c0c0c0" stroked="false">
              <v:path arrowok="t"/>
              <v:fill type="solid"/>
            </v:shape>
            <v:rect style="position:absolute;left:480;top:16334;width:118;height:29" id="docshape36" filled="true" fillcolor="#000000" stroked="false">
              <v:fill type="solid"/>
            </v:rect>
            <v:shape style="position:absolute;left:508;top:16245;width:89;height:89" id="docshape37" coordorigin="509,16246" coordsize="89,89" path="m598,16274l569,16274,569,16246,509,16246,509,16274,509,16334,569,16334,598,16334,598,16274xe" filled="true" fillcolor="#5f5f5f" stroked="false">
              <v:path arrowok="t"/>
              <v:fill type="solid"/>
            </v:shape>
            <v:rect style="position:absolute;left:568;top:16245;width:29;height:29" id="docshape38" filled="true" fillcolor="#000000" stroked="false">
              <v:fill type="solid"/>
            </v:rect>
            <v:rect style="position:absolute;left:568;top:16245;width:29;height:29" id="docshape39" filled="true" fillcolor="#c0c0c0" stroked="false">
              <v:fill type="solid"/>
            </v:rect>
            <v:rect style="position:absolute;left:597;top:16334;width:10714;height:29" id="docshape40" filled="true" fillcolor="#000000" stroked="false">
              <v:fill type="solid"/>
            </v:rect>
            <v:rect style="position:absolute;left:597;top:16274;width:10714;height:60" id="docshape41" filled="true" fillcolor="#5f5f5f" stroked="false">
              <v:fill type="solid"/>
            </v:rect>
            <v:rect style="position:absolute;left:597;top:16245;width:10714;height:29" id="docshape42" filled="true" fillcolor="#c0c0c0" stroked="false">
              <v:fill type="solid"/>
            </v:rect>
            <v:shape style="position:absolute;left:11310;top:16245;width:119;height:118" id="docshape43" coordorigin="11311,16246" coordsize="119,118" path="m11429,16246l11400,16246,11400,16334,11311,16334,11311,16363,11400,16363,11429,16363,11429,16334,11429,16246xe" filled="true" fillcolor="#000000" stroked="false">
              <v:path arrowok="t"/>
              <v:fill type="solid"/>
            </v:shape>
            <v:shape style="position:absolute;left:11310;top:16245;width:89;height:89" id="docshape44" coordorigin="11311,16246" coordsize="89,89" path="m11400,16246l11340,16246,11340,16274,11311,16274,11311,16334,11340,16334,11400,16334,11400,16274,11400,16246xe" filled="true" fillcolor="#5f5f5f" stroked="false">
              <v:path arrowok="t"/>
              <v:fill type="solid"/>
            </v:shape>
            <v:rect style="position:absolute;left:11310;top:16245;width:29;height:29" id="docshape45" filled="true" fillcolor="#c0c0c0" stroked="false">
              <v:fill type="solid"/>
            </v:rect>
            <w10:wrap type="none"/>
          </v:group>
        </w:pict>
      </w:r>
      <w:r>
        <w:rPr>
          <w:rFonts w:ascii="Calibri"/>
          <w:sz w:val="20"/>
        </w:rPr>
        <w:drawing>
          <wp:inline distT="0" distB="0" distL="0" distR="0">
            <wp:extent cx="6528437" cy="242887"/>
            <wp:effectExtent l="0" t="0" r="0" b="0"/>
            <wp:docPr id="3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8437" cy="242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/>
          <w:sz w:val="20"/>
        </w:rPr>
      </w:r>
    </w:p>
    <w:p>
      <w:pPr>
        <w:pStyle w:val="BodyText"/>
        <w:spacing w:before="2"/>
        <w:rPr>
          <w:rFonts w:ascii="Calibri"/>
          <w:sz w:val="7"/>
        </w:rPr>
      </w:pPr>
    </w:p>
    <w:p>
      <w:pPr>
        <w:pStyle w:val="Heading1"/>
        <w:spacing w:before="99"/>
        <w:ind w:left="3493" w:right="3494" w:firstLine="0"/>
        <w:jc w:val="center"/>
      </w:pPr>
      <w:r>
        <w:rPr>
          <w:color w:val="000000"/>
          <w:shd w:fill="FFFF00" w:color="auto" w:val="clear"/>
        </w:rPr>
        <w:t>ANNEXURE</w:t>
      </w:r>
      <w:r>
        <w:rPr>
          <w:color w:val="000000"/>
          <w:spacing w:val="-1"/>
          <w:shd w:fill="FFFF00" w:color="auto" w:val="clear"/>
        </w:rPr>
        <w:t> </w:t>
      </w:r>
      <w:r>
        <w:rPr>
          <w:color w:val="000000"/>
          <w:shd w:fill="FFFF00" w:color="auto" w:val="clear"/>
        </w:rPr>
        <w:t>–</w:t>
      </w:r>
      <w:r>
        <w:rPr>
          <w:color w:val="000000"/>
          <w:spacing w:val="-4"/>
          <w:shd w:fill="FFFF00" w:color="auto" w:val="clear"/>
        </w:rPr>
        <w:t> </w:t>
      </w:r>
      <w:r>
        <w:rPr>
          <w:color w:val="000000"/>
          <w:shd w:fill="FFFF00" w:color="auto" w:val="clear"/>
        </w:rPr>
        <w:t>1-</w:t>
      </w:r>
      <w:r>
        <w:rPr>
          <w:color w:val="000000"/>
          <w:spacing w:val="-3"/>
          <w:shd w:fill="FFFF00" w:color="auto" w:val="clear"/>
        </w:rPr>
        <w:t> </w:t>
      </w:r>
      <w:r>
        <w:rPr>
          <w:color w:val="000000"/>
          <w:shd w:fill="FFFF00" w:color="auto" w:val="clear"/>
        </w:rPr>
        <w:t>General</w:t>
      </w:r>
      <w:r>
        <w:rPr>
          <w:color w:val="000000"/>
          <w:spacing w:val="-3"/>
          <w:shd w:fill="FFFF00" w:color="auto" w:val="clear"/>
        </w:rPr>
        <w:t> </w:t>
      </w:r>
      <w:r>
        <w:rPr>
          <w:color w:val="000000"/>
          <w:shd w:fill="FFFF00" w:color="auto" w:val="clear"/>
        </w:rPr>
        <w:t>Terms</w:t>
      </w:r>
      <w:r>
        <w:rPr>
          <w:color w:val="000000"/>
          <w:spacing w:val="-4"/>
          <w:shd w:fill="FFFF00" w:color="auto" w:val="clear"/>
        </w:rPr>
        <w:t> </w:t>
      </w:r>
      <w:r>
        <w:rPr>
          <w:color w:val="000000"/>
          <w:shd w:fill="FFFF00" w:color="auto" w:val="clear"/>
        </w:rPr>
        <w:t>and</w:t>
      </w:r>
      <w:r>
        <w:rPr>
          <w:color w:val="000000"/>
          <w:spacing w:val="-3"/>
          <w:shd w:fill="FFFF00" w:color="auto" w:val="clear"/>
        </w:rPr>
        <w:t> </w:t>
      </w:r>
      <w:r>
        <w:rPr>
          <w:color w:val="000000"/>
          <w:shd w:fill="FFFF00" w:color="auto" w:val="clear"/>
        </w:rPr>
        <w:t>Conditions:</w:t>
      </w:r>
    </w:p>
    <w:p>
      <w:pPr>
        <w:pStyle w:val="ListParagraph"/>
        <w:numPr>
          <w:ilvl w:val="0"/>
          <w:numId w:val="5"/>
        </w:numPr>
        <w:tabs>
          <w:tab w:pos="255" w:val="left" w:leader="none"/>
        </w:tabs>
        <w:spacing w:line="240" w:lineRule="auto" w:before="0" w:after="0"/>
        <w:ind w:left="254" w:right="8010" w:hanging="255"/>
        <w:jc w:val="left"/>
        <w:rPr>
          <w:b/>
          <w:sz w:val="14"/>
        </w:rPr>
      </w:pPr>
      <w:r>
        <w:rPr>
          <w:b/>
          <w:sz w:val="14"/>
        </w:rPr>
        <w:t>Prices</w:t>
      </w:r>
      <w:r>
        <w:rPr>
          <w:b/>
          <w:spacing w:val="-6"/>
          <w:sz w:val="14"/>
        </w:rPr>
        <w:t> </w:t>
      </w:r>
      <w:r>
        <w:rPr>
          <w:b/>
          <w:sz w:val="14"/>
        </w:rPr>
        <w:t>and</w:t>
      </w:r>
      <w:r>
        <w:rPr>
          <w:b/>
          <w:spacing w:val="-3"/>
          <w:sz w:val="14"/>
        </w:rPr>
        <w:t> </w:t>
      </w:r>
      <w:r>
        <w:rPr>
          <w:b/>
          <w:sz w:val="14"/>
        </w:rPr>
        <w:t>Delivery</w:t>
      </w:r>
      <w:r>
        <w:rPr>
          <w:b/>
          <w:spacing w:val="-3"/>
          <w:sz w:val="14"/>
        </w:rPr>
        <w:t> </w:t>
      </w:r>
      <w:r>
        <w:rPr>
          <w:b/>
          <w:sz w:val="14"/>
        </w:rPr>
        <w:t>Schedule:</w:t>
      </w:r>
    </w:p>
    <w:p>
      <w:pPr>
        <w:pStyle w:val="ListParagraph"/>
        <w:numPr>
          <w:ilvl w:val="0"/>
          <w:numId w:val="6"/>
        </w:numPr>
        <w:tabs>
          <w:tab w:pos="298" w:val="left" w:leader="none"/>
        </w:tabs>
        <w:spacing w:line="240" w:lineRule="auto" w:before="0" w:after="0"/>
        <w:ind w:left="107" w:right="110" w:firstLine="0"/>
        <w:jc w:val="both"/>
        <w:rPr>
          <w:sz w:val="14"/>
        </w:rPr>
      </w:pPr>
      <w:r>
        <w:rPr>
          <w:sz w:val="14"/>
        </w:rPr>
        <w:t>The</w:t>
      </w:r>
      <w:r>
        <w:rPr>
          <w:spacing w:val="-9"/>
          <w:sz w:val="14"/>
        </w:rPr>
        <w:t> </w:t>
      </w:r>
      <w:r>
        <w:rPr>
          <w:sz w:val="14"/>
        </w:rPr>
        <w:t>confirmation</w:t>
      </w:r>
      <w:r>
        <w:rPr>
          <w:spacing w:val="-6"/>
          <w:sz w:val="14"/>
        </w:rPr>
        <w:t> </w:t>
      </w:r>
      <w:r>
        <w:rPr>
          <w:sz w:val="14"/>
        </w:rPr>
        <w:t>of</w:t>
      </w:r>
      <w:r>
        <w:rPr>
          <w:spacing w:val="-9"/>
          <w:sz w:val="14"/>
        </w:rPr>
        <w:t> </w:t>
      </w:r>
      <w:r>
        <w:rPr>
          <w:sz w:val="14"/>
        </w:rPr>
        <w:t>this</w:t>
      </w:r>
      <w:r>
        <w:rPr>
          <w:spacing w:val="-8"/>
          <w:sz w:val="14"/>
        </w:rPr>
        <w:t> </w:t>
      </w:r>
      <w:r>
        <w:rPr>
          <w:sz w:val="14"/>
        </w:rPr>
        <w:t>purchase</w:t>
      </w:r>
      <w:r>
        <w:rPr>
          <w:spacing w:val="-8"/>
          <w:sz w:val="14"/>
        </w:rPr>
        <w:t> </w:t>
      </w:r>
      <w:r>
        <w:rPr>
          <w:sz w:val="14"/>
        </w:rPr>
        <w:t>order</w:t>
      </w:r>
      <w:r>
        <w:rPr>
          <w:spacing w:val="-8"/>
          <w:sz w:val="14"/>
        </w:rPr>
        <w:t> </w:t>
      </w:r>
      <w:r>
        <w:rPr>
          <w:sz w:val="14"/>
        </w:rPr>
        <w:t>shall</w:t>
      </w:r>
      <w:r>
        <w:rPr>
          <w:spacing w:val="-9"/>
          <w:sz w:val="14"/>
        </w:rPr>
        <w:t> </w:t>
      </w:r>
      <w:r>
        <w:rPr>
          <w:sz w:val="14"/>
        </w:rPr>
        <w:t>be</w:t>
      </w:r>
      <w:r>
        <w:rPr>
          <w:spacing w:val="-6"/>
          <w:sz w:val="14"/>
        </w:rPr>
        <w:t> </w:t>
      </w:r>
      <w:r>
        <w:rPr>
          <w:sz w:val="14"/>
        </w:rPr>
        <w:t>in</w:t>
      </w:r>
      <w:r>
        <w:rPr>
          <w:spacing w:val="-4"/>
          <w:sz w:val="14"/>
        </w:rPr>
        <w:t> </w:t>
      </w:r>
      <w:r>
        <w:rPr>
          <w:sz w:val="14"/>
        </w:rPr>
        <w:t>writing</w:t>
      </w:r>
      <w:r>
        <w:rPr>
          <w:spacing w:val="-6"/>
          <w:sz w:val="14"/>
        </w:rPr>
        <w:t> </w:t>
      </w:r>
      <w:r>
        <w:rPr>
          <w:sz w:val="14"/>
        </w:rPr>
        <w:t>within</w:t>
      </w:r>
      <w:r>
        <w:rPr>
          <w:spacing w:val="-2"/>
          <w:sz w:val="14"/>
        </w:rPr>
        <w:t> </w:t>
      </w:r>
      <w:r>
        <w:rPr>
          <w:sz w:val="14"/>
        </w:rPr>
        <w:t>2</w:t>
      </w:r>
      <w:r>
        <w:rPr>
          <w:spacing w:val="-4"/>
          <w:sz w:val="14"/>
        </w:rPr>
        <w:t> </w:t>
      </w:r>
      <w:r>
        <w:rPr>
          <w:sz w:val="14"/>
        </w:rPr>
        <w:t>(two)</w:t>
      </w:r>
      <w:r>
        <w:rPr>
          <w:spacing w:val="-7"/>
          <w:sz w:val="14"/>
        </w:rPr>
        <w:t> </w:t>
      </w:r>
      <w:r>
        <w:rPr>
          <w:sz w:val="14"/>
        </w:rPr>
        <w:t>days</w:t>
      </w:r>
      <w:r>
        <w:rPr>
          <w:spacing w:val="-8"/>
          <w:sz w:val="14"/>
        </w:rPr>
        <w:t> </w:t>
      </w:r>
      <w:r>
        <w:rPr>
          <w:sz w:val="14"/>
        </w:rPr>
        <w:t>of</w:t>
      </w:r>
      <w:r>
        <w:rPr>
          <w:spacing w:val="-7"/>
          <w:sz w:val="14"/>
        </w:rPr>
        <w:t> </w:t>
      </w:r>
      <w:r>
        <w:rPr>
          <w:sz w:val="14"/>
        </w:rPr>
        <w:t>the</w:t>
      </w:r>
      <w:r>
        <w:rPr>
          <w:spacing w:val="-8"/>
          <w:sz w:val="14"/>
        </w:rPr>
        <w:t> </w:t>
      </w:r>
      <w:r>
        <w:rPr>
          <w:sz w:val="14"/>
        </w:rPr>
        <w:t>date</w:t>
      </w:r>
      <w:r>
        <w:rPr>
          <w:spacing w:val="-6"/>
          <w:sz w:val="14"/>
        </w:rPr>
        <w:t> </w:t>
      </w:r>
      <w:r>
        <w:rPr>
          <w:sz w:val="14"/>
        </w:rPr>
        <w:t>on</w:t>
      </w:r>
      <w:r>
        <w:rPr>
          <w:spacing w:val="-8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order.</w:t>
      </w:r>
      <w:r>
        <w:rPr>
          <w:spacing w:val="-10"/>
          <w:sz w:val="14"/>
        </w:rPr>
        <w:t> </w:t>
      </w:r>
      <w:r>
        <w:rPr>
          <w:sz w:val="14"/>
        </w:rPr>
        <w:t>If</w:t>
      </w:r>
      <w:r>
        <w:rPr>
          <w:spacing w:val="-9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purchase</w:t>
      </w:r>
      <w:r>
        <w:rPr>
          <w:spacing w:val="-6"/>
          <w:sz w:val="14"/>
        </w:rPr>
        <w:t> </w:t>
      </w:r>
      <w:r>
        <w:rPr>
          <w:sz w:val="14"/>
        </w:rPr>
        <w:t>order</w:t>
      </w:r>
      <w:r>
        <w:rPr>
          <w:spacing w:val="-6"/>
          <w:sz w:val="14"/>
        </w:rPr>
        <w:t> </w:t>
      </w:r>
      <w:r>
        <w:rPr>
          <w:sz w:val="14"/>
        </w:rPr>
        <w:t>is</w:t>
      </w:r>
      <w:r>
        <w:rPr>
          <w:spacing w:val="-9"/>
          <w:sz w:val="14"/>
        </w:rPr>
        <w:t> </w:t>
      </w:r>
      <w:r>
        <w:rPr>
          <w:sz w:val="14"/>
        </w:rPr>
        <w:t>not</w:t>
      </w:r>
      <w:r>
        <w:rPr>
          <w:spacing w:val="-7"/>
          <w:sz w:val="14"/>
        </w:rPr>
        <w:t> </w:t>
      </w:r>
      <w:r>
        <w:rPr>
          <w:sz w:val="14"/>
        </w:rPr>
        <w:t>accepted</w:t>
      </w:r>
      <w:r>
        <w:rPr>
          <w:spacing w:val="-6"/>
          <w:sz w:val="14"/>
        </w:rPr>
        <w:t> </w:t>
      </w:r>
      <w:r>
        <w:rPr>
          <w:sz w:val="14"/>
        </w:rPr>
        <w:t>within</w:t>
      </w:r>
      <w:r>
        <w:rPr>
          <w:spacing w:val="1"/>
          <w:sz w:val="14"/>
        </w:rPr>
        <w:t> </w:t>
      </w:r>
      <w:r>
        <w:rPr>
          <w:sz w:val="14"/>
        </w:rPr>
        <w:t>2(two)</w:t>
      </w:r>
      <w:r>
        <w:rPr>
          <w:spacing w:val="-3"/>
          <w:sz w:val="14"/>
        </w:rPr>
        <w:t> </w:t>
      </w:r>
      <w:r>
        <w:rPr>
          <w:sz w:val="14"/>
        </w:rPr>
        <w:t>days,</w:t>
      </w:r>
      <w:r>
        <w:rPr>
          <w:spacing w:val="-1"/>
          <w:sz w:val="14"/>
        </w:rPr>
        <w:t> </w:t>
      </w:r>
      <w:r>
        <w:rPr>
          <w:sz w:val="14"/>
        </w:rPr>
        <w:t>OMC</w:t>
      </w:r>
      <w:r>
        <w:rPr>
          <w:spacing w:val="-3"/>
          <w:sz w:val="14"/>
        </w:rPr>
        <w:t> </w:t>
      </w:r>
      <w:r>
        <w:rPr>
          <w:sz w:val="14"/>
        </w:rPr>
        <w:t>Power</w:t>
      </w:r>
      <w:r>
        <w:rPr>
          <w:spacing w:val="-1"/>
          <w:sz w:val="14"/>
        </w:rPr>
        <w:t> </w:t>
      </w:r>
      <w:r>
        <w:rPr>
          <w:sz w:val="14"/>
        </w:rPr>
        <w:t>Pvt</w:t>
      </w:r>
      <w:r>
        <w:rPr>
          <w:spacing w:val="-2"/>
          <w:sz w:val="14"/>
        </w:rPr>
        <w:t> </w:t>
      </w:r>
      <w:r>
        <w:rPr>
          <w:sz w:val="14"/>
        </w:rPr>
        <w:t>Ltd</w:t>
      </w:r>
      <w:r>
        <w:rPr>
          <w:spacing w:val="-1"/>
          <w:sz w:val="14"/>
        </w:rPr>
        <w:t> </w:t>
      </w:r>
      <w:r>
        <w:rPr>
          <w:sz w:val="14"/>
        </w:rPr>
        <w:t>(hereinafter</w:t>
      </w:r>
      <w:r>
        <w:rPr>
          <w:spacing w:val="-3"/>
          <w:sz w:val="14"/>
        </w:rPr>
        <w:t> </w:t>
      </w:r>
      <w:r>
        <w:rPr>
          <w:sz w:val="14"/>
        </w:rPr>
        <w:t>called</w:t>
      </w:r>
      <w:r>
        <w:rPr>
          <w:spacing w:val="-3"/>
          <w:sz w:val="14"/>
        </w:rPr>
        <w:t> </w:t>
      </w:r>
      <w:r>
        <w:rPr>
          <w:sz w:val="14"/>
        </w:rPr>
        <w:t>"Company")</w:t>
      </w:r>
      <w:r>
        <w:rPr>
          <w:spacing w:val="-2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be</w:t>
      </w:r>
      <w:r>
        <w:rPr>
          <w:spacing w:val="-4"/>
          <w:sz w:val="14"/>
        </w:rPr>
        <w:t> </w:t>
      </w:r>
      <w:r>
        <w:rPr>
          <w:sz w:val="14"/>
        </w:rPr>
        <w:t>at</w:t>
      </w:r>
      <w:r>
        <w:rPr>
          <w:spacing w:val="2"/>
          <w:sz w:val="14"/>
        </w:rPr>
        <w:t> </w:t>
      </w:r>
      <w:r>
        <w:rPr>
          <w:sz w:val="14"/>
        </w:rPr>
        <w:t>liberty</w:t>
      </w:r>
      <w:r>
        <w:rPr>
          <w:spacing w:val="-3"/>
          <w:sz w:val="14"/>
        </w:rPr>
        <w:t> </w:t>
      </w:r>
      <w:r>
        <w:rPr>
          <w:sz w:val="14"/>
        </w:rPr>
        <w:t>to</w:t>
      </w:r>
      <w:r>
        <w:rPr>
          <w:spacing w:val="-2"/>
          <w:sz w:val="14"/>
        </w:rPr>
        <w:t> </w:t>
      </w:r>
      <w:r>
        <w:rPr>
          <w:sz w:val="14"/>
        </w:rPr>
        <w:t>cancel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same</w:t>
      </w:r>
      <w:r>
        <w:rPr>
          <w:spacing w:val="-1"/>
          <w:sz w:val="14"/>
        </w:rPr>
        <w:t> </w:t>
      </w:r>
      <w:r>
        <w:rPr>
          <w:sz w:val="14"/>
        </w:rPr>
        <w:t>without</w:t>
      </w:r>
      <w:r>
        <w:rPr>
          <w:spacing w:val="-2"/>
          <w:sz w:val="14"/>
        </w:rPr>
        <w:t> </w:t>
      </w:r>
      <w:r>
        <w:rPr>
          <w:sz w:val="14"/>
        </w:rPr>
        <w:t>incurring</w:t>
      </w:r>
      <w:r>
        <w:rPr>
          <w:spacing w:val="-4"/>
          <w:sz w:val="14"/>
        </w:rPr>
        <w:t> </w:t>
      </w:r>
      <w:r>
        <w:rPr>
          <w:sz w:val="14"/>
        </w:rPr>
        <w:t>any</w:t>
      </w:r>
      <w:r>
        <w:rPr>
          <w:spacing w:val="-2"/>
          <w:sz w:val="14"/>
        </w:rPr>
        <w:t> </w:t>
      </w:r>
      <w:r>
        <w:rPr>
          <w:sz w:val="14"/>
        </w:rPr>
        <w:t>liability</w:t>
      </w:r>
      <w:r>
        <w:rPr>
          <w:spacing w:val="-3"/>
          <w:sz w:val="14"/>
        </w:rPr>
        <w:t> </w:t>
      </w:r>
      <w:r>
        <w:rPr>
          <w:sz w:val="14"/>
        </w:rPr>
        <w:t>whatsoever.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6"/>
        </w:numPr>
        <w:tabs>
          <w:tab w:pos="305" w:val="left" w:leader="none"/>
        </w:tabs>
        <w:spacing w:line="240" w:lineRule="auto" w:before="1" w:after="0"/>
        <w:ind w:left="304" w:right="0" w:hanging="198"/>
        <w:jc w:val="both"/>
        <w:rPr>
          <w:sz w:val="14"/>
        </w:rPr>
      </w:pP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Company</w:t>
      </w:r>
      <w:r>
        <w:rPr>
          <w:spacing w:val="-3"/>
          <w:sz w:val="14"/>
        </w:rPr>
        <w:t> </w:t>
      </w:r>
      <w:r>
        <w:rPr>
          <w:sz w:val="14"/>
        </w:rPr>
        <w:t>shall</w:t>
      </w:r>
      <w:r>
        <w:rPr>
          <w:spacing w:val="-4"/>
          <w:sz w:val="14"/>
        </w:rPr>
        <w:t> </w:t>
      </w:r>
      <w:r>
        <w:rPr>
          <w:sz w:val="14"/>
        </w:rPr>
        <w:t>not</w:t>
      </w:r>
      <w:r>
        <w:rPr>
          <w:spacing w:val="-2"/>
          <w:sz w:val="14"/>
        </w:rPr>
        <w:t> </w:t>
      </w:r>
      <w:r>
        <w:rPr>
          <w:sz w:val="14"/>
        </w:rPr>
        <w:t>be</w:t>
      </w:r>
      <w:r>
        <w:rPr>
          <w:spacing w:val="-2"/>
          <w:sz w:val="14"/>
        </w:rPr>
        <w:t> </w:t>
      </w:r>
      <w:r>
        <w:rPr>
          <w:sz w:val="14"/>
        </w:rPr>
        <w:t>liable</w:t>
      </w:r>
      <w:r>
        <w:rPr>
          <w:spacing w:val="-3"/>
          <w:sz w:val="14"/>
        </w:rPr>
        <w:t> </w:t>
      </w:r>
      <w:r>
        <w:rPr>
          <w:sz w:val="14"/>
        </w:rPr>
        <w:t>and/or</w:t>
      </w:r>
      <w:r>
        <w:rPr>
          <w:spacing w:val="-2"/>
          <w:sz w:val="14"/>
        </w:rPr>
        <w:t> </w:t>
      </w:r>
      <w:r>
        <w:rPr>
          <w:sz w:val="14"/>
        </w:rPr>
        <w:t>responsible</w:t>
      </w:r>
      <w:r>
        <w:rPr>
          <w:spacing w:val="-1"/>
          <w:sz w:val="14"/>
        </w:rPr>
        <w:t> </w:t>
      </w:r>
      <w:r>
        <w:rPr>
          <w:sz w:val="14"/>
        </w:rPr>
        <w:t>for</w:t>
      </w:r>
      <w:r>
        <w:rPr>
          <w:spacing w:val="-4"/>
          <w:sz w:val="14"/>
        </w:rPr>
        <w:t> </w:t>
      </w:r>
      <w:r>
        <w:rPr>
          <w:sz w:val="14"/>
        </w:rPr>
        <w:t>any</w:t>
      </w:r>
      <w:r>
        <w:rPr>
          <w:spacing w:val="-3"/>
          <w:sz w:val="14"/>
        </w:rPr>
        <w:t> </w:t>
      </w:r>
      <w:r>
        <w:rPr>
          <w:sz w:val="14"/>
        </w:rPr>
        <w:t>purchase</w:t>
      </w:r>
      <w:r>
        <w:rPr>
          <w:spacing w:val="-4"/>
          <w:sz w:val="14"/>
        </w:rPr>
        <w:t> </w:t>
      </w:r>
      <w:r>
        <w:rPr>
          <w:sz w:val="14"/>
        </w:rPr>
        <w:t>order</w:t>
      </w:r>
      <w:r>
        <w:rPr>
          <w:spacing w:val="-2"/>
          <w:sz w:val="14"/>
        </w:rPr>
        <w:t> </w:t>
      </w:r>
      <w:r>
        <w:rPr>
          <w:sz w:val="14"/>
        </w:rPr>
        <w:t>placed</w:t>
      </w:r>
      <w:r>
        <w:rPr>
          <w:spacing w:val="-2"/>
          <w:sz w:val="14"/>
        </w:rPr>
        <w:t> </w:t>
      </w:r>
      <w:r>
        <w:rPr>
          <w:sz w:val="14"/>
        </w:rPr>
        <w:t>by</w:t>
      </w:r>
      <w:r>
        <w:rPr>
          <w:spacing w:val="-5"/>
          <w:sz w:val="14"/>
        </w:rPr>
        <w:t> </w:t>
      </w:r>
      <w:r>
        <w:rPr>
          <w:sz w:val="14"/>
        </w:rPr>
        <w:t>unauthorized</w:t>
      </w:r>
      <w:r>
        <w:rPr>
          <w:spacing w:val="-1"/>
          <w:sz w:val="14"/>
        </w:rPr>
        <w:t> </w:t>
      </w:r>
      <w:r>
        <w:rPr>
          <w:sz w:val="14"/>
        </w:rPr>
        <w:t>persons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Company.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6"/>
        </w:numPr>
        <w:tabs>
          <w:tab w:pos="293" w:val="left" w:leader="none"/>
        </w:tabs>
        <w:spacing w:line="240" w:lineRule="auto" w:before="0" w:after="0"/>
        <w:ind w:left="107" w:right="106" w:firstLine="0"/>
        <w:jc w:val="both"/>
        <w:rPr>
          <w:sz w:val="14"/>
        </w:rPr>
      </w:pPr>
      <w:r>
        <w:rPr>
          <w:w w:val="95"/>
          <w:sz w:val="14"/>
        </w:rPr>
        <w:t>Prices,</w:t>
      </w:r>
      <w:r>
        <w:rPr>
          <w:spacing w:val="18"/>
          <w:w w:val="95"/>
          <w:sz w:val="14"/>
        </w:rPr>
        <w:t> </w:t>
      </w:r>
      <w:r>
        <w:rPr>
          <w:w w:val="95"/>
          <w:sz w:val="14"/>
        </w:rPr>
        <w:t>terms</w:t>
      </w:r>
      <w:r>
        <w:rPr>
          <w:spacing w:val="19"/>
          <w:w w:val="95"/>
          <w:sz w:val="14"/>
        </w:rPr>
        <w:t> </w:t>
      </w:r>
      <w:r>
        <w:rPr>
          <w:w w:val="95"/>
          <w:sz w:val="14"/>
        </w:rPr>
        <w:t>and</w:t>
      </w:r>
      <w:r>
        <w:rPr>
          <w:spacing w:val="19"/>
          <w:w w:val="95"/>
          <w:sz w:val="14"/>
        </w:rPr>
        <w:t> </w:t>
      </w:r>
      <w:r>
        <w:rPr>
          <w:w w:val="95"/>
          <w:sz w:val="14"/>
        </w:rPr>
        <w:t>conditions</w:t>
      </w:r>
      <w:r>
        <w:rPr>
          <w:spacing w:val="18"/>
          <w:w w:val="95"/>
          <w:sz w:val="14"/>
        </w:rPr>
        <w:t> </w:t>
      </w:r>
      <w:r>
        <w:rPr>
          <w:w w:val="95"/>
          <w:sz w:val="14"/>
        </w:rPr>
        <w:t>mentioned</w:t>
      </w:r>
      <w:r>
        <w:rPr>
          <w:spacing w:val="22"/>
          <w:w w:val="95"/>
          <w:sz w:val="14"/>
        </w:rPr>
        <w:t> </w:t>
      </w:r>
      <w:r>
        <w:rPr>
          <w:w w:val="95"/>
          <w:sz w:val="14"/>
        </w:rPr>
        <w:t>on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the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purchase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order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will</w:t>
      </w:r>
      <w:r>
        <w:rPr>
          <w:spacing w:val="16"/>
          <w:w w:val="95"/>
          <w:sz w:val="14"/>
        </w:rPr>
        <w:t> </w:t>
      </w:r>
      <w:r>
        <w:rPr>
          <w:w w:val="95"/>
          <w:sz w:val="14"/>
        </w:rPr>
        <w:t>be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taken</w:t>
      </w:r>
      <w:r>
        <w:rPr>
          <w:spacing w:val="17"/>
          <w:w w:val="95"/>
          <w:sz w:val="14"/>
        </w:rPr>
        <w:t> </w:t>
      </w:r>
      <w:r>
        <w:rPr>
          <w:w w:val="95"/>
          <w:sz w:val="14"/>
        </w:rPr>
        <w:t>as</w:t>
      </w:r>
      <w:r>
        <w:rPr>
          <w:spacing w:val="19"/>
          <w:w w:val="95"/>
          <w:sz w:val="14"/>
        </w:rPr>
        <w:t> </w:t>
      </w:r>
      <w:r>
        <w:rPr>
          <w:w w:val="95"/>
          <w:sz w:val="14"/>
        </w:rPr>
        <w:t>firm</w:t>
      </w:r>
      <w:r>
        <w:rPr>
          <w:spacing w:val="18"/>
          <w:w w:val="95"/>
          <w:sz w:val="14"/>
        </w:rPr>
        <w:t> </w:t>
      </w:r>
      <w:r>
        <w:rPr>
          <w:w w:val="95"/>
          <w:sz w:val="14"/>
        </w:rPr>
        <w:t>and</w:t>
      </w:r>
      <w:r>
        <w:rPr>
          <w:spacing w:val="22"/>
          <w:w w:val="95"/>
          <w:sz w:val="14"/>
        </w:rPr>
        <w:t> </w:t>
      </w:r>
      <w:r>
        <w:rPr>
          <w:w w:val="95"/>
          <w:sz w:val="14"/>
        </w:rPr>
        <w:t>cannot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be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changed,</w:t>
      </w:r>
      <w:r>
        <w:rPr>
          <w:spacing w:val="18"/>
          <w:w w:val="95"/>
          <w:sz w:val="14"/>
        </w:rPr>
        <w:t> </w:t>
      </w:r>
      <w:r>
        <w:rPr>
          <w:w w:val="95"/>
          <w:sz w:val="14"/>
        </w:rPr>
        <w:t>altered</w:t>
      </w:r>
      <w:r>
        <w:rPr>
          <w:spacing w:val="19"/>
          <w:w w:val="95"/>
          <w:sz w:val="14"/>
        </w:rPr>
        <w:t> </w:t>
      </w:r>
      <w:r>
        <w:rPr>
          <w:w w:val="95"/>
          <w:sz w:val="14"/>
        </w:rPr>
        <w:t>or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modif</w:t>
      </w:r>
      <w:r>
        <w:rPr>
          <w:spacing w:val="-29"/>
          <w:w w:val="95"/>
          <w:sz w:val="14"/>
        </w:rPr>
        <w:t> </w:t>
      </w:r>
      <w:r>
        <w:rPr>
          <w:w w:val="95"/>
          <w:sz w:val="14"/>
        </w:rPr>
        <w:t>ied</w:t>
      </w:r>
      <w:r>
        <w:rPr>
          <w:spacing w:val="19"/>
          <w:w w:val="95"/>
          <w:sz w:val="14"/>
        </w:rPr>
        <w:t> </w:t>
      </w:r>
      <w:r>
        <w:rPr>
          <w:w w:val="95"/>
          <w:sz w:val="14"/>
        </w:rPr>
        <w:t>during</w:t>
      </w:r>
      <w:r>
        <w:rPr>
          <w:spacing w:val="16"/>
          <w:w w:val="95"/>
          <w:sz w:val="14"/>
        </w:rPr>
        <w:t> </w:t>
      </w:r>
      <w:r>
        <w:rPr>
          <w:w w:val="95"/>
          <w:sz w:val="14"/>
        </w:rPr>
        <w:t>the</w:t>
      </w:r>
      <w:r>
        <w:rPr>
          <w:spacing w:val="21"/>
          <w:w w:val="95"/>
          <w:sz w:val="14"/>
        </w:rPr>
        <w:t> </w:t>
      </w:r>
      <w:r>
        <w:rPr>
          <w:w w:val="95"/>
          <w:sz w:val="14"/>
        </w:rPr>
        <w:t>period</w:t>
      </w:r>
      <w:r>
        <w:rPr>
          <w:spacing w:val="1"/>
          <w:w w:val="95"/>
          <w:sz w:val="14"/>
        </w:rPr>
        <w:t> </w:t>
      </w:r>
      <w:r>
        <w:rPr>
          <w:sz w:val="14"/>
        </w:rPr>
        <w:t>of contract. After the acceptance of the Purchase Order, no changes shall be made without an order amendment. Any modifications of these terms</w:t>
      </w:r>
      <w:r>
        <w:rPr>
          <w:spacing w:val="1"/>
          <w:sz w:val="14"/>
        </w:rPr>
        <w:t> </w:t>
      </w:r>
      <w:r>
        <w:rPr>
          <w:sz w:val="14"/>
        </w:rPr>
        <w:t>and conditions must be in writing and with mutual consent. LD will be imposed @ 0.5% per week of delay, with the cap of 5% on the total PO/WO</w:t>
      </w:r>
      <w:r>
        <w:rPr>
          <w:spacing w:val="1"/>
          <w:sz w:val="14"/>
        </w:rPr>
        <w:t> </w:t>
      </w:r>
      <w:r>
        <w:rPr>
          <w:sz w:val="14"/>
        </w:rPr>
        <w:t>value.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6"/>
        </w:numPr>
        <w:tabs>
          <w:tab w:pos="303" w:val="left" w:leader="none"/>
        </w:tabs>
        <w:spacing w:line="240" w:lineRule="auto" w:before="0" w:after="0"/>
        <w:ind w:left="107" w:right="104" w:firstLine="0"/>
        <w:jc w:val="both"/>
        <w:rPr>
          <w:sz w:val="14"/>
        </w:rPr>
      </w:pPr>
      <w:r>
        <w:rPr>
          <w:sz w:val="14"/>
        </w:rPr>
        <w:t>It</w:t>
      </w:r>
      <w:r>
        <w:rPr>
          <w:spacing w:val="-7"/>
          <w:sz w:val="14"/>
        </w:rPr>
        <w:t> </w:t>
      </w:r>
      <w:r>
        <w:rPr>
          <w:sz w:val="14"/>
        </w:rPr>
        <w:t>is</w:t>
      </w:r>
      <w:r>
        <w:rPr>
          <w:spacing w:val="-6"/>
          <w:sz w:val="14"/>
        </w:rPr>
        <w:t> </w:t>
      </w:r>
      <w:r>
        <w:rPr>
          <w:sz w:val="14"/>
        </w:rPr>
        <w:t>clearly</w:t>
      </w:r>
      <w:r>
        <w:rPr>
          <w:spacing w:val="-10"/>
          <w:sz w:val="14"/>
        </w:rPr>
        <w:t> </w:t>
      </w:r>
      <w:r>
        <w:rPr>
          <w:sz w:val="14"/>
        </w:rPr>
        <w:t>understood</w:t>
      </w:r>
      <w:r>
        <w:rPr>
          <w:spacing w:val="-6"/>
          <w:sz w:val="14"/>
        </w:rPr>
        <w:t> </w:t>
      </w:r>
      <w:r>
        <w:rPr>
          <w:sz w:val="14"/>
        </w:rPr>
        <w:t>between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9"/>
          <w:sz w:val="14"/>
        </w:rPr>
        <w:t> </w:t>
      </w:r>
      <w:r>
        <w:rPr>
          <w:sz w:val="14"/>
        </w:rPr>
        <w:t>parties</w:t>
      </w:r>
      <w:r>
        <w:rPr>
          <w:spacing w:val="-7"/>
          <w:sz w:val="14"/>
        </w:rPr>
        <w:t> </w:t>
      </w:r>
      <w:r>
        <w:rPr>
          <w:sz w:val="14"/>
        </w:rPr>
        <w:t>that</w:t>
      </w:r>
      <w:r>
        <w:rPr>
          <w:spacing w:val="-8"/>
          <w:sz w:val="14"/>
        </w:rPr>
        <w:t> </w:t>
      </w:r>
      <w:r>
        <w:rPr>
          <w:sz w:val="14"/>
        </w:rPr>
        <w:t>time</w:t>
      </w:r>
      <w:r>
        <w:rPr>
          <w:spacing w:val="-6"/>
          <w:sz w:val="14"/>
        </w:rPr>
        <w:t> </w:t>
      </w:r>
      <w:r>
        <w:rPr>
          <w:sz w:val="14"/>
        </w:rPr>
        <w:t>of</w:t>
      </w:r>
      <w:r>
        <w:rPr>
          <w:spacing w:val="-7"/>
          <w:sz w:val="14"/>
        </w:rPr>
        <w:t> </w:t>
      </w:r>
      <w:r>
        <w:rPr>
          <w:sz w:val="14"/>
        </w:rPr>
        <w:t>delivery</w:t>
      </w:r>
      <w:r>
        <w:rPr>
          <w:spacing w:val="-7"/>
          <w:sz w:val="14"/>
        </w:rPr>
        <w:t> </w:t>
      </w:r>
      <w:r>
        <w:rPr>
          <w:sz w:val="14"/>
        </w:rPr>
        <w:t>of</w:t>
      </w:r>
      <w:r>
        <w:rPr>
          <w:spacing w:val="-8"/>
          <w:sz w:val="14"/>
        </w:rPr>
        <w:t> </w:t>
      </w:r>
      <w:r>
        <w:rPr>
          <w:sz w:val="14"/>
        </w:rPr>
        <w:t>the</w:t>
      </w:r>
      <w:r>
        <w:rPr>
          <w:spacing w:val="-8"/>
          <w:sz w:val="14"/>
        </w:rPr>
        <w:t> </w:t>
      </w:r>
      <w:r>
        <w:rPr>
          <w:sz w:val="14"/>
        </w:rPr>
        <w:t>product</w:t>
      </w:r>
      <w:r>
        <w:rPr>
          <w:spacing w:val="-5"/>
          <w:sz w:val="14"/>
        </w:rPr>
        <w:t> </w:t>
      </w:r>
      <w:r>
        <w:rPr>
          <w:sz w:val="14"/>
        </w:rPr>
        <w:t>is</w:t>
      </w:r>
      <w:r>
        <w:rPr>
          <w:spacing w:val="-9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essence</w:t>
      </w:r>
      <w:r>
        <w:rPr>
          <w:spacing w:val="-6"/>
          <w:sz w:val="14"/>
        </w:rPr>
        <w:t> </w:t>
      </w:r>
      <w:r>
        <w:rPr>
          <w:sz w:val="14"/>
        </w:rPr>
        <w:t>of</w:t>
      </w:r>
      <w:r>
        <w:rPr>
          <w:spacing w:val="-7"/>
          <w:sz w:val="14"/>
        </w:rPr>
        <w:t> </w:t>
      </w:r>
      <w:r>
        <w:rPr>
          <w:sz w:val="14"/>
        </w:rPr>
        <w:t>this</w:t>
      </w:r>
      <w:r>
        <w:rPr>
          <w:spacing w:val="-4"/>
          <w:sz w:val="14"/>
        </w:rPr>
        <w:t> </w:t>
      </w:r>
      <w:r>
        <w:rPr>
          <w:sz w:val="14"/>
        </w:rPr>
        <w:t>order.</w:t>
      </w:r>
      <w:r>
        <w:rPr>
          <w:spacing w:val="-10"/>
          <w:sz w:val="14"/>
        </w:rPr>
        <w:t> </w:t>
      </w:r>
      <w:r>
        <w:rPr>
          <w:sz w:val="14"/>
        </w:rPr>
        <w:t>Therefore,</w:t>
      </w:r>
      <w:r>
        <w:rPr>
          <w:spacing w:val="5"/>
          <w:sz w:val="14"/>
        </w:rPr>
        <w:t> </w:t>
      </w:r>
      <w:r>
        <w:rPr>
          <w:sz w:val="14"/>
        </w:rPr>
        <w:t>all</w:t>
      </w:r>
      <w:r>
        <w:rPr>
          <w:spacing w:val="-11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material</w:t>
      </w:r>
      <w:r>
        <w:rPr>
          <w:spacing w:val="-9"/>
          <w:sz w:val="14"/>
        </w:rPr>
        <w:t> </w:t>
      </w:r>
      <w:r>
        <w:rPr>
          <w:sz w:val="14"/>
        </w:rPr>
        <w:t>of</w:t>
      </w:r>
      <w:r>
        <w:rPr>
          <w:spacing w:val="-9"/>
          <w:sz w:val="14"/>
        </w:rPr>
        <w:t> </w:t>
      </w:r>
      <w:r>
        <w:rPr>
          <w:sz w:val="14"/>
        </w:rPr>
        <w:t>this</w:t>
      </w:r>
      <w:r>
        <w:rPr>
          <w:spacing w:val="-7"/>
          <w:sz w:val="14"/>
        </w:rPr>
        <w:t> </w:t>
      </w:r>
      <w:r>
        <w:rPr>
          <w:sz w:val="14"/>
        </w:rPr>
        <w:t>order</w:t>
      </w:r>
      <w:r>
        <w:rPr>
          <w:spacing w:val="1"/>
          <w:sz w:val="14"/>
        </w:rPr>
        <w:t> </w:t>
      </w:r>
      <w:r>
        <w:rPr>
          <w:sz w:val="14"/>
        </w:rPr>
        <w:t>should be supplied as per the directions specified on the order within the time specified therein, or as communicated by Purchase department by</w:t>
      </w:r>
      <w:r>
        <w:rPr>
          <w:spacing w:val="1"/>
          <w:sz w:val="14"/>
        </w:rPr>
        <w:t> </w:t>
      </w:r>
      <w:r>
        <w:rPr>
          <w:sz w:val="14"/>
        </w:rPr>
        <w:t>separate delivery schedule. The non-delivery of the product at the specified time shall be construed as the breach of material obligation by the</w:t>
      </w:r>
      <w:r>
        <w:rPr>
          <w:spacing w:val="1"/>
          <w:sz w:val="14"/>
        </w:rPr>
        <w:t> </w:t>
      </w:r>
      <w:r>
        <w:rPr>
          <w:sz w:val="14"/>
        </w:rPr>
        <w:t>Supplier.</w:t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6"/>
        </w:numPr>
        <w:tabs>
          <w:tab w:pos="305" w:val="left" w:leader="none"/>
        </w:tabs>
        <w:spacing w:line="240" w:lineRule="auto" w:before="0" w:after="0"/>
        <w:ind w:left="107" w:right="105" w:firstLine="0"/>
        <w:jc w:val="both"/>
        <w:rPr>
          <w:sz w:val="14"/>
        </w:rPr>
      </w:pPr>
      <w:r>
        <w:rPr>
          <w:spacing w:val="-1"/>
          <w:sz w:val="14"/>
        </w:rPr>
        <w:t>The Supplier shall inform to company at the earliest, of the likelihood of any event or circumstances </w:t>
      </w:r>
      <w:r>
        <w:rPr>
          <w:sz w:val="14"/>
        </w:rPr>
        <w:t>which may render it difficult for th e Supplier</w:t>
      </w:r>
      <w:r>
        <w:rPr>
          <w:spacing w:val="1"/>
          <w:sz w:val="14"/>
        </w:rPr>
        <w:t> </w:t>
      </w:r>
      <w:r>
        <w:rPr>
          <w:sz w:val="14"/>
        </w:rPr>
        <w:t>to fulfill the commitments under this order. The Supplier shall also inform the specific steps being taken by it to contain the problem as also the</w:t>
      </w:r>
      <w:r>
        <w:rPr>
          <w:spacing w:val="1"/>
          <w:sz w:val="14"/>
        </w:rPr>
        <w:t> </w:t>
      </w:r>
      <w:r>
        <w:rPr>
          <w:sz w:val="14"/>
        </w:rPr>
        <w:t>timeframe within which it would be able to overcome the problem. Such intimation shall not however, absolve Supplier towards its obligation stated</w:t>
      </w:r>
      <w:r>
        <w:rPr>
          <w:spacing w:val="-47"/>
          <w:sz w:val="14"/>
        </w:rPr>
        <w:t> </w:t>
      </w:r>
      <w:r>
        <w:rPr>
          <w:sz w:val="14"/>
        </w:rPr>
        <w:t>in</w:t>
      </w:r>
      <w:r>
        <w:rPr>
          <w:spacing w:val="-2"/>
          <w:sz w:val="14"/>
        </w:rPr>
        <w:t> </w:t>
      </w:r>
      <w:r>
        <w:rPr>
          <w:sz w:val="14"/>
        </w:rPr>
        <w:t>this order.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6"/>
        </w:numPr>
        <w:tabs>
          <w:tab w:pos="267" w:val="left" w:leader="none"/>
        </w:tabs>
        <w:spacing w:line="240" w:lineRule="auto" w:before="0" w:after="0"/>
        <w:ind w:left="107" w:right="111" w:firstLine="0"/>
        <w:jc w:val="both"/>
        <w:rPr>
          <w:sz w:val="14"/>
        </w:rPr>
      </w:pPr>
      <w:r>
        <w:rPr>
          <w:sz w:val="14"/>
        </w:rPr>
        <w:t>If</w:t>
      </w:r>
      <w:r>
        <w:rPr>
          <w:spacing w:val="-8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order</w:t>
      </w:r>
      <w:r>
        <w:rPr>
          <w:spacing w:val="-4"/>
          <w:sz w:val="14"/>
        </w:rPr>
        <w:t> </w:t>
      </w:r>
      <w:r>
        <w:rPr>
          <w:sz w:val="14"/>
        </w:rPr>
        <w:t>is</w:t>
      </w:r>
      <w:r>
        <w:rPr>
          <w:spacing w:val="-7"/>
          <w:sz w:val="14"/>
        </w:rPr>
        <w:t> </w:t>
      </w:r>
      <w:r>
        <w:rPr>
          <w:sz w:val="14"/>
        </w:rPr>
        <w:t>not</w:t>
      </w:r>
      <w:r>
        <w:rPr>
          <w:spacing w:val="-6"/>
          <w:sz w:val="14"/>
        </w:rPr>
        <w:t> </w:t>
      </w:r>
      <w:r>
        <w:rPr>
          <w:sz w:val="14"/>
        </w:rPr>
        <w:t>executed</w:t>
      </w:r>
      <w:r>
        <w:rPr>
          <w:spacing w:val="-4"/>
          <w:sz w:val="14"/>
        </w:rPr>
        <w:t> </w:t>
      </w:r>
      <w:r>
        <w:rPr>
          <w:sz w:val="14"/>
        </w:rPr>
        <w:t>within</w:t>
      </w:r>
      <w:r>
        <w:rPr>
          <w:spacing w:val="-9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specified</w:t>
      </w:r>
      <w:r>
        <w:rPr>
          <w:spacing w:val="-7"/>
          <w:sz w:val="14"/>
        </w:rPr>
        <w:t> </w:t>
      </w:r>
      <w:r>
        <w:rPr>
          <w:sz w:val="14"/>
        </w:rPr>
        <w:t>period,</w:t>
      </w:r>
      <w:r>
        <w:rPr>
          <w:spacing w:val="-5"/>
          <w:sz w:val="14"/>
        </w:rPr>
        <w:t> </w:t>
      </w:r>
      <w:r>
        <w:rPr>
          <w:sz w:val="14"/>
        </w:rPr>
        <w:t>it</w:t>
      </w:r>
      <w:r>
        <w:rPr>
          <w:spacing w:val="2"/>
          <w:sz w:val="14"/>
        </w:rPr>
        <w:t> </w:t>
      </w:r>
      <w:r>
        <w:rPr>
          <w:sz w:val="14"/>
        </w:rPr>
        <w:t>may</w:t>
      </w:r>
      <w:r>
        <w:rPr>
          <w:spacing w:val="-5"/>
          <w:sz w:val="14"/>
        </w:rPr>
        <w:t> </w:t>
      </w:r>
      <w:r>
        <w:rPr>
          <w:sz w:val="14"/>
        </w:rPr>
        <w:t>be</w:t>
      </w:r>
      <w:r>
        <w:rPr>
          <w:spacing w:val="-8"/>
          <w:sz w:val="14"/>
        </w:rPr>
        <w:t> </w:t>
      </w:r>
      <w:r>
        <w:rPr>
          <w:sz w:val="14"/>
        </w:rPr>
        <w:t>treated</w:t>
      </w:r>
      <w:r>
        <w:rPr>
          <w:spacing w:val="-9"/>
          <w:sz w:val="14"/>
        </w:rPr>
        <w:t> </w:t>
      </w:r>
      <w:r>
        <w:rPr>
          <w:sz w:val="14"/>
        </w:rPr>
        <w:t>as</w:t>
      </w:r>
      <w:r>
        <w:rPr>
          <w:spacing w:val="-4"/>
          <w:sz w:val="14"/>
        </w:rPr>
        <w:t> </w:t>
      </w:r>
      <w:r>
        <w:rPr>
          <w:sz w:val="14"/>
        </w:rPr>
        <w:t>cancelled.</w:t>
      </w:r>
      <w:r>
        <w:rPr>
          <w:spacing w:val="-5"/>
          <w:sz w:val="14"/>
        </w:rPr>
        <w:t> </w:t>
      </w:r>
      <w:r>
        <w:rPr>
          <w:sz w:val="14"/>
        </w:rPr>
        <w:t>In</w:t>
      </w:r>
      <w:r>
        <w:rPr>
          <w:spacing w:val="-6"/>
          <w:sz w:val="14"/>
        </w:rPr>
        <w:t> </w:t>
      </w:r>
      <w:r>
        <w:rPr>
          <w:sz w:val="14"/>
        </w:rPr>
        <w:t>such</w:t>
      </w:r>
      <w:r>
        <w:rPr>
          <w:spacing w:val="-6"/>
          <w:sz w:val="14"/>
        </w:rPr>
        <w:t> </w:t>
      </w:r>
      <w:r>
        <w:rPr>
          <w:sz w:val="14"/>
        </w:rPr>
        <w:t>an</w:t>
      </w:r>
      <w:r>
        <w:rPr>
          <w:spacing w:val="-6"/>
          <w:sz w:val="14"/>
        </w:rPr>
        <w:t> </w:t>
      </w:r>
      <w:r>
        <w:rPr>
          <w:sz w:val="14"/>
        </w:rPr>
        <w:t>event,</w:t>
      </w:r>
      <w:r>
        <w:rPr>
          <w:spacing w:val="-8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Company</w:t>
      </w:r>
      <w:r>
        <w:rPr>
          <w:spacing w:val="-6"/>
          <w:sz w:val="14"/>
        </w:rPr>
        <w:t> </w:t>
      </w:r>
      <w:r>
        <w:rPr>
          <w:sz w:val="14"/>
        </w:rPr>
        <w:t>may</w:t>
      </w:r>
      <w:r>
        <w:rPr>
          <w:spacing w:val="-7"/>
          <w:sz w:val="14"/>
        </w:rPr>
        <w:t> </w:t>
      </w:r>
      <w:r>
        <w:rPr>
          <w:sz w:val="14"/>
        </w:rPr>
        <w:t>buy</w:t>
      </w:r>
      <w:r>
        <w:rPr>
          <w:spacing w:val="-7"/>
          <w:sz w:val="14"/>
        </w:rPr>
        <w:t> </w:t>
      </w:r>
      <w:r>
        <w:rPr>
          <w:sz w:val="14"/>
        </w:rPr>
        <w:t>such</w:t>
      </w:r>
      <w:r>
        <w:rPr>
          <w:spacing w:val="-3"/>
          <w:sz w:val="14"/>
        </w:rPr>
        <w:t> </w:t>
      </w:r>
      <w:r>
        <w:rPr>
          <w:sz w:val="14"/>
        </w:rPr>
        <w:t>material</w:t>
      </w:r>
      <w:r>
        <w:rPr>
          <w:spacing w:val="-9"/>
          <w:sz w:val="14"/>
        </w:rPr>
        <w:t> </w:t>
      </w:r>
      <w:r>
        <w:rPr>
          <w:sz w:val="14"/>
        </w:rPr>
        <w:t>from</w:t>
      </w:r>
      <w:r>
        <w:rPr>
          <w:spacing w:val="1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open</w:t>
      </w:r>
      <w:r>
        <w:rPr>
          <w:spacing w:val="-1"/>
          <w:sz w:val="14"/>
        </w:rPr>
        <w:t> </w:t>
      </w:r>
      <w:r>
        <w:rPr>
          <w:sz w:val="14"/>
        </w:rPr>
        <w:t>market</w:t>
      </w:r>
      <w:r>
        <w:rPr>
          <w:spacing w:val="-1"/>
          <w:sz w:val="14"/>
        </w:rPr>
        <w:t> </w:t>
      </w:r>
      <w:r>
        <w:rPr>
          <w:sz w:val="14"/>
        </w:rPr>
        <w:t>for keeping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company's</w:t>
      </w:r>
      <w:r>
        <w:rPr>
          <w:spacing w:val="-2"/>
          <w:sz w:val="14"/>
        </w:rPr>
        <w:t> </w:t>
      </w:r>
      <w:r>
        <w:rPr>
          <w:sz w:val="14"/>
        </w:rPr>
        <w:t>target</w:t>
      </w:r>
      <w:r>
        <w:rPr>
          <w:spacing w:val="-4"/>
          <w:sz w:val="14"/>
        </w:rPr>
        <w:t> </w:t>
      </w:r>
      <w:r>
        <w:rPr>
          <w:sz w:val="14"/>
        </w:rPr>
        <w:t>delivery</w:t>
      </w:r>
      <w:r>
        <w:rPr>
          <w:spacing w:val="-2"/>
          <w:sz w:val="14"/>
        </w:rPr>
        <w:t> </w:t>
      </w:r>
      <w:r>
        <w:rPr>
          <w:sz w:val="14"/>
        </w:rPr>
        <w:t>in</w:t>
      </w:r>
      <w:r>
        <w:rPr>
          <w:spacing w:val="-1"/>
          <w:sz w:val="14"/>
        </w:rPr>
        <w:t> </w:t>
      </w:r>
      <w:r>
        <w:rPr>
          <w:sz w:val="14"/>
        </w:rPr>
        <w:t>time.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Supplier</w:t>
      </w:r>
      <w:r>
        <w:rPr>
          <w:spacing w:val="-2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make</w:t>
      </w:r>
      <w:r>
        <w:rPr>
          <w:spacing w:val="-2"/>
          <w:sz w:val="14"/>
        </w:rPr>
        <w:t> </w:t>
      </w:r>
      <w:r>
        <w:rPr>
          <w:sz w:val="14"/>
        </w:rPr>
        <w:t>good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loss</w:t>
      </w:r>
      <w:r>
        <w:rPr>
          <w:spacing w:val="-2"/>
          <w:sz w:val="14"/>
        </w:rPr>
        <w:t> </w:t>
      </w:r>
      <w:r>
        <w:rPr>
          <w:sz w:val="14"/>
        </w:rPr>
        <w:t>or</w:t>
      </w:r>
      <w:r>
        <w:rPr>
          <w:spacing w:val="-2"/>
          <w:sz w:val="14"/>
        </w:rPr>
        <w:t> </w:t>
      </w:r>
      <w:r>
        <w:rPr>
          <w:sz w:val="14"/>
        </w:rPr>
        <w:t>damages</w:t>
      </w:r>
      <w:r>
        <w:rPr>
          <w:spacing w:val="-2"/>
          <w:sz w:val="14"/>
        </w:rPr>
        <w:t> </w:t>
      </w:r>
      <w:r>
        <w:rPr>
          <w:sz w:val="14"/>
        </w:rPr>
        <w:t>suffered</w:t>
      </w:r>
      <w:r>
        <w:rPr>
          <w:spacing w:val="-2"/>
          <w:sz w:val="14"/>
        </w:rPr>
        <w:t> </w:t>
      </w:r>
      <w:r>
        <w:rPr>
          <w:sz w:val="14"/>
        </w:rPr>
        <w:t>by</w:t>
      </w:r>
      <w:r>
        <w:rPr>
          <w:spacing w:val="-3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Company.</w:t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6"/>
        </w:numPr>
        <w:tabs>
          <w:tab w:pos="310" w:val="left" w:leader="none"/>
        </w:tabs>
        <w:spacing w:line="240" w:lineRule="auto" w:before="0" w:after="0"/>
        <w:ind w:left="107" w:right="111" w:firstLine="0"/>
        <w:jc w:val="both"/>
        <w:rPr>
          <w:sz w:val="14"/>
        </w:rPr>
      </w:pPr>
      <w:r>
        <w:rPr>
          <w:sz w:val="14"/>
        </w:rPr>
        <w:t>The company reserves the right to have their representative monitor Supplier's production process, testing facilities, access to workshops where</w:t>
      </w:r>
      <w:r>
        <w:rPr>
          <w:spacing w:val="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ordered</w:t>
      </w:r>
      <w:r>
        <w:rPr>
          <w:spacing w:val="-1"/>
          <w:sz w:val="14"/>
        </w:rPr>
        <w:t> </w:t>
      </w:r>
      <w:r>
        <w:rPr>
          <w:sz w:val="14"/>
        </w:rPr>
        <w:t>components are</w:t>
      </w:r>
      <w:r>
        <w:rPr>
          <w:spacing w:val="-2"/>
          <w:sz w:val="14"/>
        </w:rPr>
        <w:t> </w:t>
      </w:r>
      <w:r>
        <w:rPr>
          <w:sz w:val="14"/>
        </w:rPr>
        <w:t>being produced</w:t>
      </w:r>
      <w:r>
        <w:rPr>
          <w:spacing w:val="-3"/>
          <w:sz w:val="14"/>
        </w:rPr>
        <w:t> </w:t>
      </w:r>
      <w:r>
        <w:rPr>
          <w:sz w:val="14"/>
        </w:rPr>
        <w:t>and</w:t>
      </w:r>
      <w:r>
        <w:rPr>
          <w:spacing w:val="-2"/>
          <w:sz w:val="14"/>
        </w:rPr>
        <w:t> </w:t>
      </w:r>
      <w:r>
        <w:rPr>
          <w:sz w:val="14"/>
        </w:rPr>
        <w:t>to</w:t>
      </w:r>
      <w:r>
        <w:rPr>
          <w:spacing w:val="-1"/>
          <w:sz w:val="14"/>
        </w:rPr>
        <w:t> </w:t>
      </w:r>
      <w:r>
        <w:rPr>
          <w:sz w:val="14"/>
        </w:rPr>
        <w:t>inspect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ordered</w:t>
      </w:r>
      <w:r>
        <w:rPr>
          <w:spacing w:val="-2"/>
          <w:sz w:val="14"/>
        </w:rPr>
        <w:t> </w:t>
      </w:r>
      <w:r>
        <w:rPr>
          <w:sz w:val="14"/>
        </w:rPr>
        <w:t>components</w:t>
      </w:r>
      <w:r>
        <w:rPr>
          <w:spacing w:val="-1"/>
          <w:sz w:val="14"/>
        </w:rPr>
        <w:t> </w:t>
      </w:r>
      <w:r>
        <w:rPr>
          <w:sz w:val="14"/>
        </w:rPr>
        <w:t>in</w:t>
      </w:r>
      <w:r>
        <w:rPr>
          <w:spacing w:val="3"/>
          <w:sz w:val="14"/>
        </w:rPr>
        <w:t> </w:t>
      </w:r>
      <w:r>
        <w:rPr>
          <w:sz w:val="14"/>
        </w:rPr>
        <w:t>its</w:t>
      </w:r>
      <w:r>
        <w:rPr>
          <w:spacing w:val="-1"/>
          <w:sz w:val="14"/>
        </w:rPr>
        <w:t> </w:t>
      </w:r>
      <w:r>
        <w:rPr>
          <w:sz w:val="14"/>
        </w:rPr>
        <w:t>premises.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6"/>
        </w:numPr>
        <w:tabs>
          <w:tab w:pos="312" w:val="left" w:leader="none"/>
        </w:tabs>
        <w:spacing w:line="240" w:lineRule="auto" w:before="0" w:after="0"/>
        <w:ind w:left="107" w:right="102" w:firstLine="0"/>
        <w:jc w:val="both"/>
        <w:rPr>
          <w:sz w:val="14"/>
        </w:rPr>
      </w:pPr>
      <w:r>
        <w:rPr>
          <w:sz w:val="14"/>
        </w:rPr>
        <w:t>The Supplier may, after written consent from the Company sub-contract the production of any part of the order and gives to the sub-contractor</w:t>
      </w:r>
      <w:r>
        <w:rPr>
          <w:spacing w:val="1"/>
          <w:sz w:val="14"/>
        </w:rPr>
        <w:t> </w:t>
      </w:r>
      <w:r>
        <w:rPr>
          <w:sz w:val="14"/>
        </w:rPr>
        <w:t>such information as is necessary for this purpose. The Subcontractor shall be bound by the confidentiality clause as set in this order. The Supplier</w:t>
      </w:r>
      <w:r>
        <w:rPr>
          <w:spacing w:val="1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remain directly</w:t>
      </w:r>
      <w:r>
        <w:rPr>
          <w:spacing w:val="-1"/>
          <w:sz w:val="14"/>
        </w:rPr>
        <w:t> </w:t>
      </w:r>
      <w:r>
        <w:rPr>
          <w:sz w:val="14"/>
        </w:rPr>
        <w:t>liable</w:t>
      </w:r>
      <w:r>
        <w:rPr>
          <w:spacing w:val="-2"/>
          <w:sz w:val="14"/>
        </w:rPr>
        <w:t> </w:t>
      </w:r>
      <w:r>
        <w:rPr>
          <w:sz w:val="14"/>
        </w:rPr>
        <w:t>and</w:t>
      </w:r>
      <w:r>
        <w:rPr>
          <w:spacing w:val="-1"/>
          <w:sz w:val="14"/>
        </w:rPr>
        <w:t> </w:t>
      </w:r>
      <w:r>
        <w:rPr>
          <w:sz w:val="14"/>
        </w:rPr>
        <w:t>responsible</w:t>
      </w:r>
      <w:r>
        <w:rPr>
          <w:spacing w:val="2"/>
          <w:sz w:val="14"/>
        </w:rPr>
        <w:t> </w:t>
      </w:r>
      <w:r>
        <w:rPr>
          <w:sz w:val="14"/>
        </w:rPr>
        <w:t>to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company</w:t>
      </w:r>
      <w:r>
        <w:rPr>
          <w:spacing w:val="-1"/>
          <w:sz w:val="14"/>
        </w:rPr>
        <w:t> </w:t>
      </w:r>
      <w:r>
        <w:rPr>
          <w:sz w:val="14"/>
        </w:rPr>
        <w:t>for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performance,</w:t>
      </w:r>
      <w:r>
        <w:rPr>
          <w:spacing w:val="-2"/>
          <w:sz w:val="14"/>
        </w:rPr>
        <w:t> </w:t>
      </w:r>
      <w:r>
        <w:rPr>
          <w:sz w:val="14"/>
        </w:rPr>
        <w:t>acts</w:t>
      </w:r>
      <w:r>
        <w:rPr>
          <w:spacing w:val="-3"/>
          <w:sz w:val="14"/>
        </w:rPr>
        <w:t> </w:t>
      </w:r>
      <w:r>
        <w:rPr>
          <w:sz w:val="14"/>
        </w:rPr>
        <w:t>and</w:t>
      </w:r>
      <w:r>
        <w:rPr>
          <w:spacing w:val="-1"/>
          <w:sz w:val="14"/>
        </w:rPr>
        <w:t> </w:t>
      </w:r>
      <w:r>
        <w:rPr>
          <w:sz w:val="14"/>
        </w:rPr>
        <w:t>omissions</w:t>
      </w:r>
      <w:r>
        <w:rPr>
          <w:spacing w:val="-1"/>
          <w:sz w:val="14"/>
        </w:rPr>
        <w:t> </w:t>
      </w:r>
      <w:r>
        <w:rPr>
          <w:sz w:val="14"/>
        </w:rPr>
        <w:t>of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sub-contractors.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6"/>
        </w:numPr>
        <w:tabs>
          <w:tab w:pos="267" w:val="left" w:leader="none"/>
        </w:tabs>
        <w:spacing w:line="240" w:lineRule="auto" w:before="0" w:after="0"/>
        <w:ind w:left="107" w:right="107" w:firstLine="0"/>
        <w:jc w:val="both"/>
        <w:rPr>
          <w:sz w:val="14"/>
        </w:rPr>
      </w:pPr>
      <w:r>
        <w:rPr>
          <w:sz w:val="14"/>
        </w:rPr>
        <w:t>The Supplier shall maintain the records of production and Quality control activities. They shall maintain a batch code and Supplier identification</w:t>
      </w:r>
      <w:r>
        <w:rPr>
          <w:spacing w:val="1"/>
          <w:sz w:val="14"/>
        </w:rPr>
        <w:t> </w:t>
      </w:r>
      <w:r>
        <w:rPr>
          <w:sz w:val="14"/>
        </w:rPr>
        <w:t>system</w:t>
      </w:r>
      <w:r>
        <w:rPr>
          <w:spacing w:val="-4"/>
          <w:sz w:val="14"/>
        </w:rPr>
        <w:t> </w:t>
      </w:r>
      <w:r>
        <w:rPr>
          <w:sz w:val="14"/>
        </w:rPr>
        <w:t>and it</w:t>
      </w:r>
      <w:r>
        <w:rPr>
          <w:spacing w:val="1"/>
          <w:sz w:val="14"/>
        </w:rPr>
        <w:t> </w:t>
      </w:r>
      <w:r>
        <w:rPr>
          <w:sz w:val="14"/>
        </w:rPr>
        <w:t>shall</w:t>
      </w:r>
      <w:r>
        <w:rPr>
          <w:spacing w:val="-1"/>
          <w:sz w:val="14"/>
        </w:rPr>
        <w:t> </w:t>
      </w:r>
      <w:r>
        <w:rPr>
          <w:sz w:val="14"/>
        </w:rPr>
        <w:t>be</w:t>
      </w:r>
      <w:r>
        <w:rPr>
          <w:spacing w:val="-2"/>
          <w:sz w:val="14"/>
        </w:rPr>
        <w:t> </w:t>
      </w:r>
      <w:r>
        <w:rPr>
          <w:sz w:val="14"/>
        </w:rPr>
        <w:t>provided on</w:t>
      </w:r>
      <w:r>
        <w:rPr>
          <w:spacing w:val="1"/>
          <w:sz w:val="14"/>
        </w:rPr>
        <w:t> </w:t>
      </w:r>
      <w:r>
        <w:rPr>
          <w:sz w:val="14"/>
        </w:rPr>
        <w:t>each</w:t>
      </w:r>
      <w:r>
        <w:rPr>
          <w:spacing w:val="-1"/>
          <w:sz w:val="14"/>
        </w:rPr>
        <w:t> </w:t>
      </w:r>
      <w:r>
        <w:rPr>
          <w:sz w:val="14"/>
        </w:rPr>
        <w:t>product, wherever</w:t>
      </w:r>
      <w:r>
        <w:rPr>
          <w:spacing w:val="-2"/>
          <w:sz w:val="14"/>
        </w:rPr>
        <w:t> </w:t>
      </w:r>
      <w:r>
        <w:rPr>
          <w:sz w:val="14"/>
        </w:rPr>
        <w:t>practicable.</w:t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6"/>
        </w:numPr>
        <w:tabs>
          <w:tab w:pos="267" w:val="left" w:leader="none"/>
        </w:tabs>
        <w:spacing w:line="240" w:lineRule="auto" w:before="0" w:after="0"/>
        <w:ind w:left="266" w:right="0" w:hanging="160"/>
        <w:jc w:val="both"/>
        <w:rPr>
          <w:sz w:val="14"/>
        </w:rPr>
      </w:pP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Supplier</w:t>
      </w:r>
      <w:r>
        <w:rPr>
          <w:spacing w:val="-3"/>
          <w:sz w:val="14"/>
        </w:rPr>
        <w:t> </w:t>
      </w:r>
      <w:r>
        <w:rPr>
          <w:sz w:val="14"/>
        </w:rPr>
        <w:t>shall</w:t>
      </w:r>
      <w:r>
        <w:rPr>
          <w:spacing w:val="-2"/>
          <w:sz w:val="14"/>
        </w:rPr>
        <w:t> </w:t>
      </w:r>
      <w:r>
        <w:rPr>
          <w:sz w:val="14"/>
        </w:rPr>
        <w:t>immediately</w:t>
      </w:r>
      <w:r>
        <w:rPr>
          <w:spacing w:val="-4"/>
          <w:sz w:val="14"/>
        </w:rPr>
        <w:t> </w:t>
      </w:r>
      <w:r>
        <w:rPr>
          <w:sz w:val="14"/>
        </w:rPr>
        <w:t>take</w:t>
      </w:r>
      <w:r>
        <w:rPr>
          <w:spacing w:val="-4"/>
          <w:sz w:val="14"/>
        </w:rPr>
        <w:t> </w:t>
      </w:r>
      <w:r>
        <w:rPr>
          <w:sz w:val="14"/>
        </w:rPr>
        <w:t>countermeasures</w:t>
      </w:r>
      <w:r>
        <w:rPr>
          <w:spacing w:val="-3"/>
          <w:sz w:val="14"/>
        </w:rPr>
        <w:t> </w:t>
      </w:r>
      <w:r>
        <w:rPr>
          <w:sz w:val="14"/>
        </w:rPr>
        <w:t>whenever</w:t>
      </w:r>
      <w:r>
        <w:rPr>
          <w:spacing w:val="-4"/>
          <w:sz w:val="14"/>
        </w:rPr>
        <w:t> </w:t>
      </w:r>
      <w:r>
        <w:rPr>
          <w:sz w:val="14"/>
        </w:rPr>
        <w:t>a</w:t>
      </w:r>
      <w:r>
        <w:rPr>
          <w:spacing w:val="1"/>
          <w:sz w:val="14"/>
        </w:rPr>
        <w:t> </w:t>
      </w:r>
      <w:r>
        <w:rPr>
          <w:sz w:val="14"/>
        </w:rPr>
        <w:t>quality</w:t>
      </w:r>
      <w:r>
        <w:rPr>
          <w:spacing w:val="-3"/>
          <w:sz w:val="14"/>
        </w:rPr>
        <w:t> </w:t>
      </w:r>
      <w:r>
        <w:rPr>
          <w:sz w:val="14"/>
        </w:rPr>
        <w:t>problem</w:t>
      </w:r>
      <w:r>
        <w:rPr>
          <w:spacing w:val="-3"/>
          <w:sz w:val="14"/>
        </w:rPr>
        <w:t> </w:t>
      </w:r>
      <w:r>
        <w:rPr>
          <w:sz w:val="14"/>
        </w:rPr>
        <w:t>is</w:t>
      </w:r>
      <w:r>
        <w:rPr>
          <w:spacing w:val="-5"/>
          <w:sz w:val="14"/>
        </w:rPr>
        <w:t> </w:t>
      </w:r>
      <w:r>
        <w:rPr>
          <w:sz w:val="14"/>
        </w:rPr>
        <w:t>reported</w:t>
      </w:r>
      <w:r>
        <w:rPr>
          <w:spacing w:val="-4"/>
          <w:sz w:val="14"/>
        </w:rPr>
        <w:t> </w:t>
      </w:r>
      <w:r>
        <w:rPr>
          <w:sz w:val="14"/>
        </w:rPr>
        <w:t>and</w:t>
      </w:r>
      <w:r>
        <w:rPr>
          <w:spacing w:val="-3"/>
          <w:sz w:val="14"/>
        </w:rPr>
        <w:t> </w:t>
      </w:r>
      <w:r>
        <w:rPr>
          <w:sz w:val="14"/>
        </w:rPr>
        <w:t>shall</w:t>
      </w:r>
      <w:r>
        <w:rPr>
          <w:spacing w:val="-2"/>
          <w:sz w:val="14"/>
        </w:rPr>
        <w:t> </w:t>
      </w:r>
      <w:r>
        <w:rPr>
          <w:sz w:val="14"/>
        </w:rPr>
        <w:t>inform</w:t>
      </w:r>
      <w:r>
        <w:rPr>
          <w:spacing w:val="-3"/>
          <w:sz w:val="14"/>
        </w:rPr>
        <w:t> </w:t>
      </w:r>
      <w:r>
        <w:rPr>
          <w:sz w:val="14"/>
        </w:rPr>
        <w:t>Company in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prescribed</w:t>
      </w:r>
      <w:r>
        <w:rPr>
          <w:spacing w:val="-5"/>
          <w:sz w:val="14"/>
        </w:rPr>
        <w:t> </w:t>
      </w:r>
      <w:r>
        <w:rPr>
          <w:sz w:val="14"/>
        </w:rPr>
        <w:t>time.</w:t>
      </w:r>
    </w:p>
    <w:p>
      <w:pPr>
        <w:pStyle w:val="BodyText"/>
      </w:pPr>
    </w:p>
    <w:p>
      <w:pPr>
        <w:pStyle w:val="ListParagraph"/>
        <w:numPr>
          <w:ilvl w:val="0"/>
          <w:numId w:val="6"/>
        </w:numPr>
        <w:tabs>
          <w:tab w:pos="300" w:val="left" w:leader="none"/>
        </w:tabs>
        <w:spacing w:line="240" w:lineRule="auto" w:before="0" w:after="0"/>
        <w:ind w:left="107" w:right="104" w:firstLine="0"/>
        <w:jc w:val="both"/>
        <w:rPr>
          <w:sz w:val="14"/>
        </w:rPr>
      </w:pPr>
      <w:r>
        <w:rPr>
          <w:sz w:val="14"/>
        </w:rPr>
        <w:t>In</w:t>
      </w:r>
      <w:r>
        <w:rPr>
          <w:spacing w:val="-3"/>
          <w:sz w:val="14"/>
        </w:rPr>
        <w:t> </w:t>
      </w:r>
      <w:r>
        <w:rPr>
          <w:sz w:val="14"/>
        </w:rPr>
        <w:t>case</w:t>
      </w:r>
      <w:r>
        <w:rPr>
          <w:spacing w:val="-5"/>
          <w:sz w:val="14"/>
        </w:rPr>
        <w:t> </w:t>
      </w:r>
      <w:r>
        <w:rPr>
          <w:sz w:val="14"/>
        </w:rPr>
        <w:t>of</w:t>
      </w:r>
      <w:r>
        <w:rPr>
          <w:spacing w:val="-4"/>
          <w:sz w:val="14"/>
        </w:rPr>
        <w:t> </w:t>
      </w:r>
      <w:r>
        <w:rPr>
          <w:sz w:val="14"/>
        </w:rPr>
        <w:t>conflict</w:t>
      </w:r>
      <w:r>
        <w:rPr>
          <w:spacing w:val="-3"/>
          <w:sz w:val="14"/>
        </w:rPr>
        <w:t> </w:t>
      </w:r>
      <w:r>
        <w:rPr>
          <w:sz w:val="14"/>
        </w:rPr>
        <w:t>between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terms</w:t>
      </w:r>
      <w:r>
        <w:rPr>
          <w:spacing w:val="-4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this</w:t>
      </w:r>
      <w:r>
        <w:rPr>
          <w:spacing w:val="-6"/>
          <w:sz w:val="14"/>
        </w:rPr>
        <w:t> </w:t>
      </w:r>
      <w:r>
        <w:rPr>
          <w:sz w:val="14"/>
        </w:rPr>
        <w:t>Order</w:t>
      </w:r>
      <w:r>
        <w:rPr>
          <w:spacing w:val="-2"/>
          <w:sz w:val="14"/>
        </w:rPr>
        <w:t> </w:t>
      </w:r>
      <w:r>
        <w:rPr>
          <w:sz w:val="14"/>
        </w:rPr>
        <w:t>or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Basic</w:t>
      </w:r>
      <w:r>
        <w:rPr>
          <w:spacing w:val="-6"/>
          <w:sz w:val="14"/>
        </w:rPr>
        <w:t> </w:t>
      </w:r>
      <w:r>
        <w:rPr>
          <w:sz w:val="14"/>
        </w:rPr>
        <w:t>Purchase</w:t>
      </w:r>
      <w:r>
        <w:rPr>
          <w:spacing w:val="-4"/>
          <w:sz w:val="14"/>
        </w:rPr>
        <w:t> </w:t>
      </w:r>
      <w:r>
        <w:rPr>
          <w:sz w:val="14"/>
        </w:rPr>
        <w:t>Agreement</w:t>
      </w:r>
      <w:r>
        <w:rPr>
          <w:spacing w:val="-3"/>
          <w:sz w:val="14"/>
        </w:rPr>
        <w:t> </w:t>
      </w:r>
      <w:r>
        <w:rPr>
          <w:sz w:val="14"/>
        </w:rPr>
        <w:t>or</w:t>
      </w:r>
      <w:r>
        <w:rPr>
          <w:spacing w:val="-5"/>
          <w:sz w:val="14"/>
        </w:rPr>
        <w:t> </w:t>
      </w:r>
      <w:r>
        <w:rPr>
          <w:sz w:val="14"/>
        </w:rPr>
        <w:t>Rate</w:t>
      </w:r>
      <w:r>
        <w:rPr>
          <w:spacing w:val="-5"/>
          <w:sz w:val="14"/>
        </w:rPr>
        <w:t> </w:t>
      </w:r>
      <w:r>
        <w:rPr>
          <w:sz w:val="14"/>
        </w:rPr>
        <w:t>Contract</w:t>
      </w:r>
      <w:r>
        <w:rPr>
          <w:spacing w:val="-4"/>
          <w:sz w:val="14"/>
        </w:rPr>
        <w:t> </w:t>
      </w:r>
      <w:r>
        <w:rPr>
          <w:sz w:val="14"/>
        </w:rPr>
        <w:t>as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case</w:t>
      </w:r>
      <w:r>
        <w:rPr>
          <w:spacing w:val="-2"/>
          <w:sz w:val="14"/>
        </w:rPr>
        <w:t> </w:t>
      </w:r>
      <w:r>
        <w:rPr>
          <w:sz w:val="14"/>
        </w:rPr>
        <w:t>it</w:t>
      </w:r>
      <w:r>
        <w:rPr>
          <w:spacing w:val="-3"/>
          <w:sz w:val="14"/>
        </w:rPr>
        <w:t> </w:t>
      </w:r>
      <w:r>
        <w:rPr>
          <w:sz w:val="14"/>
        </w:rPr>
        <w:t>may</w:t>
      </w:r>
      <w:r>
        <w:rPr>
          <w:spacing w:val="-6"/>
          <w:sz w:val="14"/>
        </w:rPr>
        <w:t> </w:t>
      </w:r>
      <w:r>
        <w:rPr>
          <w:sz w:val="14"/>
        </w:rPr>
        <w:t>be,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terms</w:t>
      </w:r>
      <w:r>
        <w:rPr>
          <w:spacing w:val="-4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Basic</w:t>
      </w:r>
      <w:r>
        <w:rPr>
          <w:spacing w:val="1"/>
          <w:sz w:val="14"/>
        </w:rPr>
        <w:t> </w:t>
      </w:r>
      <w:r>
        <w:rPr>
          <w:sz w:val="14"/>
        </w:rPr>
        <w:t>Purchase</w:t>
      </w:r>
      <w:r>
        <w:rPr>
          <w:spacing w:val="-2"/>
          <w:sz w:val="14"/>
        </w:rPr>
        <w:t> </w:t>
      </w:r>
      <w:r>
        <w:rPr>
          <w:sz w:val="14"/>
        </w:rPr>
        <w:t>Agreement</w:t>
      </w:r>
      <w:r>
        <w:rPr>
          <w:spacing w:val="1"/>
          <w:sz w:val="14"/>
        </w:rPr>
        <w:t> </w:t>
      </w:r>
      <w:r>
        <w:rPr>
          <w:sz w:val="14"/>
        </w:rPr>
        <w:t>shall</w:t>
      </w:r>
      <w:r>
        <w:rPr>
          <w:spacing w:val="-1"/>
          <w:sz w:val="14"/>
        </w:rPr>
        <w:t> </w:t>
      </w:r>
      <w:r>
        <w:rPr>
          <w:sz w:val="14"/>
        </w:rPr>
        <w:t>prevail.</w:t>
      </w:r>
    </w:p>
    <w:p>
      <w:pPr>
        <w:pStyle w:val="BodyText"/>
        <w:spacing w:before="1"/>
      </w:pPr>
    </w:p>
    <w:p>
      <w:pPr>
        <w:pStyle w:val="Heading1"/>
        <w:numPr>
          <w:ilvl w:val="0"/>
          <w:numId w:val="5"/>
        </w:numPr>
        <w:tabs>
          <w:tab w:pos="255" w:val="left" w:leader="none"/>
        </w:tabs>
        <w:spacing w:line="240" w:lineRule="auto" w:before="0" w:after="0"/>
        <w:ind w:left="254" w:right="0" w:hanging="148"/>
        <w:jc w:val="both"/>
      </w:pPr>
      <w:r>
        <w:rPr/>
        <w:t>Payments:</w:t>
      </w:r>
    </w:p>
    <w:p>
      <w:pPr>
        <w:pStyle w:val="ListParagraph"/>
        <w:numPr>
          <w:ilvl w:val="0"/>
          <w:numId w:val="7"/>
        </w:numPr>
        <w:tabs>
          <w:tab w:pos="320" w:val="left" w:leader="none"/>
        </w:tabs>
        <w:spacing w:line="240" w:lineRule="auto" w:before="0" w:after="0"/>
        <w:ind w:left="107" w:right="113" w:firstLine="0"/>
        <w:jc w:val="both"/>
        <w:rPr>
          <w:sz w:val="14"/>
        </w:rPr>
      </w:pPr>
      <w:r>
        <w:rPr>
          <w:sz w:val="14"/>
        </w:rPr>
        <w:t>Payments shall be released only for the products &amp; services accepted by the Company as per the payments terms mutually agreed to in the</w:t>
      </w:r>
      <w:r>
        <w:rPr>
          <w:spacing w:val="1"/>
          <w:sz w:val="14"/>
        </w:rPr>
        <w:t> </w:t>
      </w:r>
      <w:r>
        <w:rPr>
          <w:sz w:val="14"/>
        </w:rPr>
        <w:t>purchase order.</w:t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7"/>
        </w:numPr>
        <w:tabs>
          <w:tab w:pos="305" w:val="left" w:leader="none"/>
        </w:tabs>
        <w:spacing w:line="240" w:lineRule="auto" w:before="0" w:after="0"/>
        <w:ind w:left="304" w:right="0" w:hanging="198"/>
        <w:jc w:val="both"/>
        <w:rPr>
          <w:sz w:val="14"/>
        </w:rPr>
      </w:pPr>
      <w:r>
        <w:rPr>
          <w:sz w:val="14"/>
        </w:rPr>
        <w:t>Company</w:t>
      </w:r>
      <w:r>
        <w:rPr>
          <w:spacing w:val="-3"/>
          <w:sz w:val="14"/>
        </w:rPr>
        <w:t> </w:t>
      </w:r>
      <w:r>
        <w:rPr>
          <w:sz w:val="14"/>
        </w:rPr>
        <w:t>declines</w:t>
      </w:r>
      <w:r>
        <w:rPr>
          <w:spacing w:val="-3"/>
          <w:sz w:val="14"/>
        </w:rPr>
        <w:t> </w:t>
      </w:r>
      <w:r>
        <w:rPr>
          <w:sz w:val="14"/>
        </w:rPr>
        <w:t>all</w:t>
      </w:r>
      <w:r>
        <w:rPr>
          <w:spacing w:val="-6"/>
          <w:sz w:val="14"/>
        </w:rPr>
        <w:t> </w:t>
      </w:r>
      <w:r>
        <w:rPr>
          <w:sz w:val="14"/>
        </w:rPr>
        <w:t>responsibility</w:t>
      </w:r>
      <w:r>
        <w:rPr>
          <w:spacing w:val="-5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payment</w:t>
      </w:r>
      <w:r>
        <w:rPr>
          <w:spacing w:val="-2"/>
          <w:sz w:val="14"/>
        </w:rPr>
        <w:t> </w:t>
      </w:r>
      <w:r>
        <w:rPr>
          <w:sz w:val="14"/>
        </w:rPr>
        <w:t>where</w:t>
      </w:r>
      <w:r>
        <w:rPr>
          <w:spacing w:val="-3"/>
          <w:sz w:val="14"/>
        </w:rPr>
        <w:t> </w:t>
      </w:r>
      <w:r>
        <w:rPr>
          <w:sz w:val="14"/>
        </w:rPr>
        <w:t>proof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delivery</w:t>
      </w:r>
      <w:r>
        <w:rPr>
          <w:spacing w:val="-4"/>
          <w:sz w:val="14"/>
        </w:rPr>
        <w:t> </w:t>
      </w:r>
      <w:r>
        <w:rPr>
          <w:sz w:val="14"/>
        </w:rPr>
        <w:t>affected</w:t>
      </w:r>
      <w:r>
        <w:rPr>
          <w:spacing w:val="-3"/>
          <w:sz w:val="14"/>
        </w:rPr>
        <w:t> </w:t>
      </w:r>
      <w:r>
        <w:rPr>
          <w:sz w:val="14"/>
        </w:rPr>
        <w:t>cannot</w:t>
      </w:r>
      <w:r>
        <w:rPr>
          <w:spacing w:val="-2"/>
          <w:sz w:val="14"/>
        </w:rPr>
        <w:t> </w:t>
      </w:r>
      <w:r>
        <w:rPr>
          <w:sz w:val="14"/>
        </w:rPr>
        <w:t>be</w:t>
      </w:r>
      <w:r>
        <w:rPr>
          <w:spacing w:val="-4"/>
          <w:sz w:val="14"/>
        </w:rPr>
        <w:t> </w:t>
      </w:r>
      <w:r>
        <w:rPr>
          <w:sz w:val="14"/>
        </w:rPr>
        <w:t>given</w:t>
      </w:r>
      <w:r>
        <w:rPr>
          <w:spacing w:val="-3"/>
          <w:sz w:val="14"/>
        </w:rPr>
        <w:t> </w:t>
      </w:r>
      <w:r>
        <w:rPr>
          <w:sz w:val="14"/>
        </w:rPr>
        <w:t>satisfactorily</w:t>
      </w:r>
      <w:r>
        <w:rPr>
          <w:spacing w:val="-3"/>
          <w:sz w:val="14"/>
        </w:rPr>
        <w:t> </w:t>
      </w:r>
      <w:r>
        <w:rPr>
          <w:sz w:val="14"/>
        </w:rPr>
        <w:t>by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7"/>
          <w:sz w:val="14"/>
        </w:rPr>
        <w:t> </w:t>
      </w:r>
      <w:r>
        <w:rPr>
          <w:sz w:val="14"/>
        </w:rPr>
        <w:t>Supplier.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7"/>
        </w:numPr>
        <w:tabs>
          <w:tab w:pos="298" w:val="left" w:leader="none"/>
        </w:tabs>
        <w:spacing w:line="240" w:lineRule="auto" w:before="0" w:after="0"/>
        <w:ind w:left="107" w:right="109" w:firstLine="0"/>
        <w:jc w:val="both"/>
        <w:rPr>
          <w:sz w:val="14"/>
        </w:rPr>
      </w:pPr>
      <w:r>
        <w:rPr>
          <w:sz w:val="14"/>
        </w:rPr>
        <w:t>The delivery of products by the Supplier to the Company will not constitute acceptance of the said products by the Company. Acceptance of the</w:t>
      </w:r>
      <w:r>
        <w:rPr>
          <w:spacing w:val="1"/>
          <w:sz w:val="14"/>
        </w:rPr>
        <w:t> </w:t>
      </w:r>
      <w:r>
        <w:rPr>
          <w:w w:val="95"/>
          <w:sz w:val="14"/>
        </w:rPr>
        <w:t>products will be completed and communicated only after inspection and satisfactory testing of the products by the Company. Ti ll acceptance of the</w:t>
      </w:r>
      <w:r>
        <w:rPr>
          <w:spacing w:val="1"/>
          <w:w w:val="95"/>
          <w:sz w:val="14"/>
        </w:rPr>
        <w:t> </w:t>
      </w:r>
      <w:r>
        <w:rPr>
          <w:sz w:val="14"/>
        </w:rPr>
        <w:t>products by the Company the products shall remain with the Company on Supplier's account on approval basis only. The risk of loss or damage to</w:t>
      </w:r>
      <w:r>
        <w:rPr>
          <w:spacing w:val="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product</w:t>
      </w:r>
      <w:r>
        <w:rPr>
          <w:spacing w:val="1"/>
          <w:sz w:val="14"/>
        </w:rPr>
        <w:t> </w:t>
      </w:r>
      <w:r>
        <w:rPr>
          <w:sz w:val="14"/>
        </w:rPr>
        <w:t>passes to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Company</w:t>
      </w:r>
      <w:r>
        <w:rPr>
          <w:spacing w:val="-2"/>
          <w:sz w:val="14"/>
        </w:rPr>
        <w:t> </w:t>
      </w:r>
      <w:r>
        <w:rPr>
          <w:sz w:val="14"/>
        </w:rPr>
        <w:t>upon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acceptance</w:t>
      </w:r>
      <w:r>
        <w:rPr>
          <w:spacing w:val="-1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the products by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Company.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7"/>
        </w:numPr>
        <w:tabs>
          <w:tab w:pos="298" w:val="left" w:leader="none"/>
        </w:tabs>
        <w:spacing w:line="240" w:lineRule="auto" w:before="0" w:after="0"/>
        <w:ind w:left="107" w:right="104" w:firstLine="0"/>
        <w:jc w:val="both"/>
        <w:rPr>
          <w:sz w:val="14"/>
        </w:rPr>
      </w:pPr>
      <w:r>
        <w:rPr>
          <w:spacing w:val="-1"/>
          <w:sz w:val="14"/>
        </w:rPr>
        <w:t>The</w:t>
      </w:r>
      <w:r>
        <w:rPr>
          <w:spacing w:val="-11"/>
          <w:sz w:val="14"/>
        </w:rPr>
        <w:t> </w:t>
      </w:r>
      <w:r>
        <w:rPr>
          <w:sz w:val="14"/>
        </w:rPr>
        <w:t>Company</w:t>
      </w:r>
      <w:r>
        <w:rPr>
          <w:spacing w:val="-12"/>
          <w:sz w:val="14"/>
        </w:rPr>
        <w:t> </w:t>
      </w:r>
      <w:r>
        <w:rPr>
          <w:sz w:val="14"/>
        </w:rPr>
        <w:t>reserves</w:t>
      </w:r>
      <w:r>
        <w:rPr>
          <w:spacing w:val="-11"/>
          <w:sz w:val="14"/>
        </w:rPr>
        <w:t> </w:t>
      </w:r>
      <w:r>
        <w:rPr>
          <w:sz w:val="14"/>
        </w:rPr>
        <w:t>the</w:t>
      </w:r>
      <w:r>
        <w:rPr>
          <w:spacing w:val="-11"/>
          <w:sz w:val="14"/>
        </w:rPr>
        <w:t> </w:t>
      </w:r>
      <w:r>
        <w:rPr>
          <w:sz w:val="14"/>
        </w:rPr>
        <w:t>right</w:t>
      </w:r>
      <w:r>
        <w:rPr>
          <w:spacing w:val="-8"/>
          <w:sz w:val="14"/>
        </w:rPr>
        <w:t> </w:t>
      </w:r>
      <w:r>
        <w:rPr>
          <w:sz w:val="14"/>
        </w:rPr>
        <w:t>to</w:t>
      </w:r>
      <w:r>
        <w:rPr>
          <w:spacing w:val="-12"/>
          <w:sz w:val="14"/>
        </w:rPr>
        <w:t> </w:t>
      </w:r>
      <w:r>
        <w:rPr>
          <w:sz w:val="14"/>
        </w:rPr>
        <w:t>reject</w:t>
      </w:r>
      <w:r>
        <w:rPr>
          <w:spacing w:val="-11"/>
          <w:sz w:val="14"/>
        </w:rPr>
        <w:t> </w:t>
      </w:r>
      <w:r>
        <w:rPr>
          <w:sz w:val="14"/>
        </w:rPr>
        <w:t>if</w:t>
      </w:r>
      <w:r>
        <w:rPr>
          <w:spacing w:val="-10"/>
          <w:sz w:val="14"/>
        </w:rPr>
        <w:t> </w:t>
      </w:r>
      <w:r>
        <w:rPr>
          <w:sz w:val="14"/>
        </w:rPr>
        <w:t>further</w:t>
      </w:r>
      <w:r>
        <w:rPr>
          <w:spacing w:val="-10"/>
          <w:sz w:val="14"/>
        </w:rPr>
        <w:t> </w:t>
      </w:r>
      <w:r>
        <w:rPr>
          <w:sz w:val="14"/>
        </w:rPr>
        <w:t>defects</w:t>
      </w:r>
      <w:r>
        <w:rPr>
          <w:spacing w:val="-11"/>
          <w:sz w:val="14"/>
        </w:rPr>
        <w:t> </w:t>
      </w:r>
      <w:r>
        <w:rPr>
          <w:sz w:val="14"/>
        </w:rPr>
        <w:t>are</w:t>
      </w:r>
      <w:r>
        <w:rPr>
          <w:spacing w:val="-11"/>
          <w:sz w:val="14"/>
        </w:rPr>
        <w:t> </w:t>
      </w:r>
      <w:r>
        <w:rPr>
          <w:sz w:val="14"/>
        </w:rPr>
        <w:t>noticed</w:t>
      </w:r>
      <w:r>
        <w:rPr>
          <w:spacing w:val="-11"/>
          <w:sz w:val="14"/>
        </w:rPr>
        <w:t> </w:t>
      </w:r>
      <w:r>
        <w:rPr>
          <w:sz w:val="14"/>
        </w:rPr>
        <w:t>even</w:t>
      </w:r>
      <w:r>
        <w:rPr>
          <w:spacing w:val="-8"/>
          <w:sz w:val="14"/>
        </w:rPr>
        <w:t> </w:t>
      </w:r>
      <w:r>
        <w:rPr>
          <w:sz w:val="14"/>
        </w:rPr>
        <w:t>if</w:t>
      </w:r>
      <w:r>
        <w:rPr>
          <w:spacing w:val="-10"/>
          <w:sz w:val="14"/>
        </w:rPr>
        <w:t> </w:t>
      </w:r>
      <w:r>
        <w:rPr>
          <w:sz w:val="14"/>
        </w:rPr>
        <w:t>in</w:t>
      </w:r>
      <w:r>
        <w:rPr>
          <w:spacing w:val="-10"/>
          <w:sz w:val="14"/>
        </w:rPr>
        <w:t> </w:t>
      </w:r>
      <w:r>
        <w:rPr>
          <w:sz w:val="14"/>
        </w:rPr>
        <w:t>the</w:t>
      </w:r>
      <w:r>
        <w:rPr>
          <w:spacing w:val="-11"/>
          <w:sz w:val="14"/>
        </w:rPr>
        <w:t> </w:t>
      </w:r>
      <w:r>
        <w:rPr>
          <w:sz w:val="14"/>
        </w:rPr>
        <w:t>first</w:t>
      </w:r>
      <w:r>
        <w:rPr>
          <w:spacing w:val="-8"/>
          <w:sz w:val="14"/>
        </w:rPr>
        <w:t> </w:t>
      </w:r>
      <w:r>
        <w:rPr>
          <w:sz w:val="14"/>
        </w:rPr>
        <w:t>instance</w:t>
      </w:r>
      <w:r>
        <w:rPr>
          <w:spacing w:val="-11"/>
          <w:sz w:val="14"/>
        </w:rPr>
        <w:t> </w:t>
      </w:r>
      <w:r>
        <w:rPr>
          <w:sz w:val="14"/>
        </w:rPr>
        <w:t>the</w:t>
      </w:r>
      <w:r>
        <w:rPr>
          <w:spacing w:val="-8"/>
          <w:sz w:val="14"/>
        </w:rPr>
        <w:t> </w:t>
      </w:r>
      <w:r>
        <w:rPr>
          <w:sz w:val="14"/>
        </w:rPr>
        <w:t>products</w:t>
      </w:r>
      <w:r>
        <w:rPr>
          <w:spacing w:val="-11"/>
          <w:sz w:val="14"/>
        </w:rPr>
        <w:t> </w:t>
      </w:r>
      <w:r>
        <w:rPr>
          <w:sz w:val="14"/>
        </w:rPr>
        <w:t>have</w:t>
      </w:r>
      <w:r>
        <w:rPr>
          <w:spacing w:val="-11"/>
          <w:sz w:val="14"/>
        </w:rPr>
        <w:t> </w:t>
      </w:r>
      <w:r>
        <w:rPr>
          <w:sz w:val="14"/>
        </w:rPr>
        <w:t>been</w:t>
      </w:r>
      <w:r>
        <w:rPr>
          <w:spacing w:val="-10"/>
          <w:sz w:val="14"/>
        </w:rPr>
        <w:t> </w:t>
      </w:r>
      <w:r>
        <w:rPr>
          <w:sz w:val="14"/>
        </w:rPr>
        <w:t>accepted</w:t>
      </w:r>
      <w:r>
        <w:rPr>
          <w:spacing w:val="-4"/>
          <w:sz w:val="14"/>
        </w:rPr>
        <w:t> </w:t>
      </w:r>
      <w:r>
        <w:rPr>
          <w:sz w:val="14"/>
        </w:rPr>
        <w:t>by</w:t>
      </w:r>
      <w:r>
        <w:rPr>
          <w:spacing w:val="-12"/>
          <w:sz w:val="14"/>
        </w:rPr>
        <w:t> </w:t>
      </w:r>
      <w:r>
        <w:rPr>
          <w:sz w:val="14"/>
        </w:rPr>
        <w:t>the</w:t>
      </w:r>
      <w:r>
        <w:rPr>
          <w:spacing w:val="-11"/>
          <w:sz w:val="14"/>
        </w:rPr>
        <w:t> </w:t>
      </w:r>
      <w:r>
        <w:rPr>
          <w:sz w:val="14"/>
        </w:rPr>
        <w:t>Company</w:t>
      </w:r>
      <w:r>
        <w:rPr>
          <w:spacing w:val="1"/>
          <w:sz w:val="14"/>
        </w:rPr>
        <w:t> </w:t>
      </w:r>
      <w:r>
        <w:rPr>
          <w:sz w:val="14"/>
        </w:rPr>
        <w:t>and</w:t>
      </w:r>
      <w:r>
        <w:rPr>
          <w:spacing w:val="-3"/>
          <w:sz w:val="14"/>
        </w:rPr>
        <w:t> </w:t>
      </w:r>
      <w:r>
        <w:rPr>
          <w:sz w:val="14"/>
        </w:rPr>
        <w:t>are</w:t>
      </w:r>
      <w:r>
        <w:rPr>
          <w:spacing w:val="-2"/>
          <w:sz w:val="14"/>
        </w:rPr>
        <w:t> </w:t>
      </w:r>
      <w:r>
        <w:rPr>
          <w:sz w:val="14"/>
        </w:rPr>
        <w:t>paid</w:t>
      </w:r>
      <w:r>
        <w:rPr>
          <w:spacing w:val="-2"/>
          <w:sz w:val="14"/>
        </w:rPr>
        <w:t> </w:t>
      </w:r>
      <w:r>
        <w:rPr>
          <w:sz w:val="14"/>
        </w:rPr>
        <w:t>for</w:t>
      </w:r>
      <w:r>
        <w:rPr>
          <w:spacing w:val="2"/>
          <w:sz w:val="14"/>
        </w:rPr>
        <w:t> </w:t>
      </w:r>
      <w:r>
        <w:rPr>
          <w:sz w:val="14"/>
        </w:rPr>
        <w:t>Company's</w:t>
      </w:r>
      <w:r>
        <w:rPr>
          <w:spacing w:val="-1"/>
          <w:sz w:val="14"/>
        </w:rPr>
        <w:t> </w:t>
      </w:r>
      <w:r>
        <w:rPr>
          <w:sz w:val="14"/>
        </w:rPr>
        <w:t>decision</w:t>
      </w:r>
      <w:r>
        <w:rPr>
          <w:spacing w:val="-2"/>
          <w:sz w:val="14"/>
        </w:rPr>
        <w:t> </w:t>
      </w:r>
      <w:r>
        <w:rPr>
          <w:sz w:val="14"/>
        </w:rPr>
        <w:t>about</w:t>
      </w:r>
      <w:r>
        <w:rPr>
          <w:spacing w:val="-2"/>
          <w:sz w:val="14"/>
        </w:rPr>
        <w:t> </w:t>
      </w:r>
      <w:r>
        <w:rPr>
          <w:sz w:val="14"/>
        </w:rPr>
        <w:t>such</w:t>
      </w:r>
      <w:r>
        <w:rPr>
          <w:spacing w:val="-2"/>
          <w:sz w:val="14"/>
        </w:rPr>
        <w:t> </w:t>
      </w:r>
      <w:r>
        <w:rPr>
          <w:sz w:val="14"/>
        </w:rPr>
        <w:t>rejections</w:t>
      </w:r>
      <w:r>
        <w:rPr>
          <w:spacing w:val="-3"/>
          <w:sz w:val="14"/>
        </w:rPr>
        <w:t> </w:t>
      </w:r>
      <w:r>
        <w:rPr>
          <w:sz w:val="14"/>
        </w:rPr>
        <w:t>at</w:t>
      </w:r>
      <w:r>
        <w:rPr>
          <w:spacing w:val="3"/>
          <w:sz w:val="14"/>
        </w:rPr>
        <w:t> </w:t>
      </w:r>
      <w:r>
        <w:rPr>
          <w:sz w:val="14"/>
        </w:rPr>
        <w:t>whatever</w:t>
      </w:r>
      <w:r>
        <w:rPr>
          <w:spacing w:val="-2"/>
          <w:sz w:val="14"/>
        </w:rPr>
        <w:t> </w:t>
      </w:r>
      <w:r>
        <w:rPr>
          <w:sz w:val="14"/>
        </w:rPr>
        <w:t>time</w:t>
      </w:r>
      <w:r>
        <w:rPr>
          <w:spacing w:val="1"/>
          <w:sz w:val="14"/>
        </w:rPr>
        <w:t> </w:t>
      </w:r>
      <w:r>
        <w:rPr>
          <w:sz w:val="14"/>
        </w:rPr>
        <w:t>made</w:t>
      </w:r>
      <w:r>
        <w:rPr>
          <w:spacing w:val="-2"/>
          <w:sz w:val="14"/>
        </w:rPr>
        <w:t> </w:t>
      </w:r>
      <w:r>
        <w:rPr>
          <w:sz w:val="14"/>
        </w:rPr>
        <w:t>shall</w:t>
      </w:r>
      <w:r>
        <w:rPr>
          <w:spacing w:val="-2"/>
          <w:sz w:val="14"/>
        </w:rPr>
        <w:t> </w:t>
      </w:r>
      <w:r>
        <w:rPr>
          <w:sz w:val="14"/>
        </w:rPr>
        <w:t>be final</w:t>
      </w:r>
      <w:r>
        <w:rPr>
          <w:spacing w:val="-3"/>
          <w:sz w:val="14"/>
        </w:rPr>
        <w:t> </w:t>
      </w:r>
      <w:r>
        <w:rPr>
          <w:sz w:val="14"/>
        </w:rPr>
        <w:t>and</w:t>
      </w:r>
      <w:r>
        <w:rPr>
          <w:spacing w:val="-1"/>
          <w:sz w:val="14"/>
        </w:rPr>
        <w:t> </w:t>
      </w:r>
      <w:r>
        <w:rPr>
          <w:sz w:val="14"/>
        </w:rPr>
        <w:t>binding</w:t>
      </w:r>
      <w:r>
        <w:rPr>
          <w:spacing w:val="-3"/>
          <w:sz w:val="14"/>
        </w:rPr>
        <w:t> </w:t>
      </w:r>
      <w:r>
        <w:rPr>
          <w:sz w:val="14"/>
        </w:rPr>
        <w:t>upon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7"/>
          <w:sz w:val="14"/>
        </w:rPr>
        <w:t> </w:t>
      </w:r>
      <w:r>
        <w:rPr>
          <w:sz w:val="14"/>
        </w:rPr>
        <w:t>Supplier.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7"/>
        </w:numPr>
        <w:tabs>
          <w:tab w:pos="300" w:val="left" w:leader="none"/>
        </w:tabs>
        <w:spacing w:line="240" w:lineRule="auto" w:before="1" w:after="0"/>
        <w:ind w:left="107" w:right="112" w:firstLine="0"/>
        <w:jc w:val="both"/>
        <w:rPr>
          <w:sz w:val="14"/>
        </w:rPr>
      </w:pPr>
      <w:r>
        <w:rPr>
          <w:sz w:val="14"/>
        </w:rPr>
        <w:t>If</w:t>
      </w:r>
      <w:r>
        <w:rPr>
          <w:spacing w:val="-7"/>
          <w:sz w:val="14"/>
        </w:rPr>
        <w:t> </w:t>
      </w:r>
      <w:r>
        <w:rPr>
          <w:sz w:val="14"/>
        </w:rPr>
        <w:t>Company</w:t>
      </w:r>
      <w:r>
        <w:rPr>
          <w:spacing w:val="-5"/>
          <w:sz w:val="14"/>
        </w:rPr>
        <w:t> </w:t>
      </w:r>
      <w:r>
        <w:rPr>
          <w:sz w:val="14"/>
        </w:rPr>
        <w:t>may</w:t>
      </w:r>
      <w:r>
        <w:rPr>
          <w:spacing w:val="-5"/>
          <w:sz w:val="14"/>
        </w:rPr>
        <w:t> </w:t>
      </w:r>
      <w:r>
        <w:rPr>
          <w:sz w:val="14"/>
        </w:rPr>
        <w:t>rejects</w:t>
      </w:r>
      <w:r>
        <w:rPr>
          <w:spacing w:val="-6"/>
          <w:sz w:val="14"/>
        </w:rPr>
        <w:t> </w:t>
      </w:r>
      <w:r>
        <w:rPr>
          <w:sz w:val="14"/>
        </w:rPr>
        <w:t>any</w:t>
      </w:r>
      <w:r>
        <w:rPr>
          <w:spacing w:val="-4"/>
          <w:sz w:val="14"/>
        </w:rPr>
        <w:t> </w:t>
      </w:r>
      <w:r>
        <w:rPr>
          <w:sz w:val="14"/>
        </w:rPr>
        <w:t>or</w:t>
      </w:r>
      <w:r>
        <w:rPr>
          <w:spacing w:val="-4"/>
          <w:sz w:val="14"/>
        </w:rPr>
        <w:t> </w:t>
      </w:r>
      <w:r>
        <w:rPr>
          <w:sz w:val="14"/>
        </w:rPr>
        <w:t>all</w:t>
      </w:r>
      <w:r>
        <w:rPr>
          <w:spacing w:val="-6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material</w:t>
      </w:r>
      <w:r>
        <w:rPr>
          <w:spacing w:val="-6"/>
          <w:sz w:val="14"/>
        </w:rPr>
        <w:t> </w:t>
      </w:r>
      <w:r>
        <w:rPr>
          <w:sz w:val="14"/>
        </w:rPr>
        <w:t>supplied</w:t>
      </w:r>
      <w:r>
        <w:rPr>
          <w:spacing w:val="-4"/>
          <w:sz w:val="14"/>
        </w:rPr>
        <w:t> </w:t>
      </w:r>
      <w:r>
        <w:rPr>
          <w:sz w:val="14"/>
        </w:rPr>
        <w:t>by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4"/>
          <w:sz w:val="14"/>
        </w:rPr>
        <w:t> </w:t>
      </w:r>
      <w:r>
        <w:rPr>
          <w:sz w:val="14"/>
        </w:rPr>
        <w:t>Supplier/sub</w:t>
      </w:r>
      <w:r>
        <w:rPr>
          <w:spacing w:val="-4"/>
          <w:sz w:val="14"/>
        </w:rPr>
        <w:t> </w:t>
      </w:r>
      <w:r>
        <w:rPr>
          <w:sz w:val="14"/>
        </w:rPr>
        <w:t>contractor</w:t>
      </w:r>
      <w:r>
        <w:rPr>
          <w:spacing w:val="-3"/>
          <w:sz w:val="14"/>
        </w:rPr>
        <w:t> </w:t>
      </w:r>
      <w:r>
        <w:rPr>
          <w:sz w:val="14"/>
        </w:rPr>
        <w:t>due</w:t>
      </w:r>
      <w:r>
        <w:rPr>
          <w:spacing w:val="-5"/>
          <w:sz w:val="14"/>
        </w:rPr>
        <w:t> </w:t>
      </w:r>
      <w:r>
        <w:rPr>
          <w:sz w:val="14"/>
        </w:rPr>
        <w:t>to</w:t>
      </w:r>
      <w:r>
        <w:rPr>
          <w:spacing w:val="-4"/>
          <w:sz w:val="14"/>
        </w:rPr>
        <w:t> </w:t>
      </w:r>
      <w:r>
        <w:rPr>
          <w:sz w:val="14"/>
        </w:rPr>
        <w:t>quality</w:t>
      </w:r>
      <w:r>
        <w:rPr>
          <w:spacing w:val="-4"/>
          <w:sz w:val="14"/>
        </w:rPr>
        <w:t> </w:t>
      </w:r>
      <w:r>
        <w:rPr>
          <w:sz w:val="14"/>
        </w:rPr>
        <w:t>of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product,</w:t>
      </w:r>
      <w:r>
        <w:rPr>
          <w:spacing w:val="-4"/>
          <w:sz w:val="14"/>
        </w:rPr>
        <w:t> </w:t>
      </w:r>
      <w:r>
        <w:rPr>
          <w:sz w:val="14"/>
        </w:rPr>
        <w:t>Company</w:t>
      </w:r>
      <w:r>
        <w:rPr>
          <w:spacing w:val="-4"/>
          <w:sz w:val="14"/>
        </w:rPr>
        <w:t> </w:t>
      </w:r>
      <w:r>
        <w:rPr>
          <w:sz w:val="14"/>
        </w:rPr>
        <w:t>may,</w:t>
      </w:r>
      <w:r>
        <w:rPr>
          <w:spacing w:val="-4"/>
          <w:sz w:val="14"/>
        </w:rPr>
        <w:t> </w:t>
      </w:r>
      <w:r>
        <w:rPr>
          <w:sz w:val="14"/>
        </w:rPr>
        <w:t>in</w:t>
      </w:r>
      <w:r>
        <w:rPr>
          <w:spacing w:val="-5"/>
          <w:sz w:val="14"/>
        </w:rPr>
        <w:t> </w:t>
      </w:r>
      <w:r>
        <w:rPr>
          <w:sz w:val="14"/>
        </w:rPr>
        <w:t>addition</w:t>
      </w:r>
      <w:r>
        <w:rPr>
          <w:spacing w:val="1"/>
          <w:sz w:val="14"/>
        </w:rPr>
        <w:t> </w:t>
      </w:r>
      <w:r>
        <w:rPr>
          <w:sz w:val="14"/>
        </w:rPr>
        <w:t>to</w:t>
      </w:r>
      <w:r>
        <w:rPr>
          <w:spacing w:val="-5"/>
          <w:sz w:val="14"/>
        </w:rPr>
        <w:t> </w:t>
      </w:r>
      <w:r>
        <w:rPr>
          <w:sz w:val="14"/>
        </w:rPr>
        <w:t>all</w:t>
      </w:r>
      <w:r>
        <w:rPr>
          <w:spacing w:val="-3"/>
          <w:sz w:val="14"/>
        </w:rPr>
        <w:t> </w:t>
      </w:r>
      <w:r>
        <w:rPr>
          <w:sz w:val="14"/>
        </w:rPr>
        <w:t>its</w:t>
      </w:r>
      <w:r>
        <w:rPr>
          <w:spacing w:val="-4"/>
          <w:sz w:val="14"/>
        </w:rPr>
        <w:t> </w:t>
      </w:r>
      <w:r>
        <w:rPr>
          <w:sz w:val="14"/>
        </w:rPr>
        <w:t>other</w:t>
      </w:r>
      <w:r>
        <w:rPr>
          <w:spacing w:val="-3"/>
          <w:sz w:val="14"/>
        </w:rPr>
        <w:t> </w:t>
      </w:r>
      <w:r>
        <w:rPr>
          <w:sz w:val="14"/>
        </w:rPr>
        <w:t>rights</w:t>
      </w:r>
      <w:r>
        <w:rPr>
          <w:spacing w:val="-5"/>
          <w:sz w:val="14"/>
        </w:rPr>
        <w:t> </w:t>
      </w:r>
      <w:r>
        <w:rPr>
          <w:sz w:val="14"/>
        </w:rPr>
        <w:t>and</w:t>
      </w:r>
      <w:r>
        <w:rPr>
          <w:spacing w:val="-4"/>
          <w:sz w:val="14"/>
        </w:rPr>
        <w:t> </w:t>
      </w:r>
      <w:r>
        <w:rPr>
          <w:sz w:val="14"/>
        </w:rPr>
        <w:t>remedies</w:t>
      </w:r>
      <w:r>
        <w:rPr>
          <w:spacing w:val="-2"/>
          <w:sz w:val="14"/>
        </w:rPr>
        <w:t> </w:t>
      </w:r>
      <w:r>
        <w:rPr>
          <w:sz w:val="14"/>
        </w:rPr>
        <w:t>at</w:t>
      </w:r>
      <w:r>
        <w:rPr>
          <w:spacing w:val="-1"/>
          <w:sz w:val="14"/>
        </w:rPr>
        <w:t> </w:t>
      </w:r>
      <w:r>
        <w:rPr>
          <w:sz w:val="14"/>
        </w:rPr>
        <w:t>law</w:t>
      </w:r>
      <w:r>
        <w:rPr>
          <w:spacing w:val="-5"/>
          <w:sz w:val="14"/>
        </w:rPr>
        <w:t> </w:t>
      </w:r>
      <w:r>
        <w:rPr>
          <w:sz w:val="14"/>
        </w:rPr>
        <w:t>or</w:t>
      </w:r>
      <w:r>
        <w:rPr>
          <w:spacing w:val="2"/>
          <w:sz w:val="14"/>
        </w:rPr>
        <w:t> </w:t>
      </w:r>
      <w:r>
        <w:rPr>
          <w:sz w:val="14"/>
        </w:rPr>
        <w:t>equity,</w:t>
      </w:r>
      <w:r>
        <w:rPr>
          <w:spacing w:val="-4"/>
          <w:sz w:val="14"/>
        </w:rPr>
        <w:t> </w:t>
      </w:r>
      <w:r>
        <w:rPr>
          <w:sz w:val="14"/>
        </w:rPr>
        <w:t>exercise</w:t>
      </w:r>
      <w:r>
        <w:rPr>
          <w:spacing w:val="-3"/>
          <w:sz w:val="14"/>
        </w:rPr>
        <w:t> </w:t>
      </w:r>
      <w:r>
        <w:rPr>
          <w:sz w:val="14"/>
        </w:rPr>
        <w:t>one</w:t>
      </w:r>
      <w:r>
        <w:rPr>
          <w:spacing w:val="-2"/>
          <w:sz w:val="14"/>
        </w:rPr>
        <w:t> </w:t>
      </w:r>
      <w:r>
        <w:rPr>
          <w:sz w:val="14"/>
        </w:rPr>
        <w:t>or</w:t>
      </w:r>
      <w:r>
        <w:rPr>
          <w:spacing w:val="-1"/>
          <w:sz w:val="14"/>
        </w:rPr>
        <w:t> </w:t>
      </w:r>
      <w:r>
        <w:rPr>
          <w:sz w:val="14"/>
        </w:rPr>
        <w:t>more</w:t>
      </w:r>
      <w:r>
        <w:rPr>
          <w:spacing w:val="-1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following</w:t>
      </w:r>
      <w:r>
        <w:rPr>
          <w:spacing w:val="-4"/>
          <w:sz w:val="14"/>
        </w:rPr>
        <w:t> </w:t>
      </w:r>
      <w:r>
        <w:rPr>
          <w:sz w:val="14"/>
        </w:rPr>
        <w:t>remedies:</w:t>
      </w:r>
      <w:r>
        <w:rPr>
          <w:spacing w:val="-5"/>
          <w:sz w:val="14"/>
        </w:rPr>
        <w:t> </w:t>
      </w:r>
      <w:r>
        <w:rPr>
          <w:sz w:val="14"/>
        </w:rPr>
        <w:t>(1) return</w:t>
      </w:r>
      <w:r>
        <w:rPr>
          <w:spacing w:val="-3"/>
          <w:sz w:val="14"/>
        </w:rPr>
        <w:t> </w:t>
      </w:r>
      <w:r>
        <w:rPr>
          <w:sz w:val="14"/>
        </w:rPr>
        <w:t>rejected</w:t>
      </w:r>
      <w:r>
        <w:rPr>
          <w:spacing w:val="-2"/>
          <w:sz w:val="14"/>
        </w:rPr>
        <w:t> </w:t>
      </w:r>
      <w:r>
        <w:rPr>
          <w:sz w:val="14"/>
        </w:rPr>
        <w:t>material</w:t>
      </w:r>
      <w:r>
        <w:rPr>
          <w:spacing w:val="-6"/>
          <w:sz w:val="14"/>
        </w:rPr>
        <w:t> </w:t>
      </w:r>
      <w:r>
        <w:rPr>
          <w:sz w:val="14"/>
        </w:rPr>
        <w:t>for</w:t>
      </w:r>
      <w:r>
        <w:rPr>
          <w:spacing w:val="-2"/>
          <w:sz w:val="14"/>
        </w:rPr>
        <w:t> </w:t>
      </w:r>
      <w:r>
        <w:rPr>
          <w:sz w:val="14"/>
        </w:rPr>
        <w:t>full</w:t>
      </w:r>
      <w:r>
        <w:rPr>
          <w:spacing w:val="-6"/>
          <w:sz w:val="14"/>
        </w:rPr>
        <w:t> </w:t>
      </w:r>
      <w:r>
        <w:rPr>
          <w:sz w:val="14"/>
        </w:rPr>
        <w:t>credit</w:t>
      </w:r>
      <w:r>
        <w:rPr>
          <w:spacing w:val="-3"/>
          <w:sz w:val="14"/>
        </w:rPr>
        <w:t> </w:t>
      </w:r>
      <w:r>
        <w:rPr>
          <w:sz w:val="14"/>
        </w:rPr>
        <w:t>at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price</w:t>
      </w:r>
      <w:r>
        <w:rPr>
          <w:spacing w:val="-9"/>
          <w:sz w:val="14"/>
        </w:rPr>
        <w:t> </w:t>
      </w:r>
      <w:r>
        <w:rPr>
          <w:sz w:val="14"/>
        </w:rPr>
        <w:t>charged</w:t>
      </w:r>
      <w:r>
        <w:rPr>
          <w:spacing w:val="-6"/>
          <w:sz w:val="14"/>
        </w:rPr>
        <w:t> </w:t>
      </w:r>
      <w:r>
        <w:rPr>
          <w:sz w:val="14"/>
        </w:rPr>
        <w:t>plus</w:t>
      </w:r>
      <w:r>
        <w:rPr>
          <w:spacing w:val="-8"/>
          <w:sz w:val="14"/>
        </w:rPr>
        <w:t> </w:t>
      </w:r>
      <w:r>
        <w:rPr>
          <w:sz w:val="14"/>
        </w:rPr>
        <w:t>transportation</w:t>
      </w:r>
      <w:r>
        <w:rPr>
          <w:spacing w:val="-5"/>
          <w:sz w:val="14"/>
        </w:rPr>
        <w:t> </w:t>
      </w:r>
      <w:r>
        <w:rPr>
          <w:sz w:val="14"/>
        </w:rPr>
        <w:t>charges</w:t>
      </w:r>
      <w:r>
        <w:rPr>
          <w:spacing w:val="-10"/>
          <w:sz w:val="14"/>
        </w:rPr>
        <w:t> </w:t>
      </w:r>
      <w:r>
        <w:rPr>
          <w:sz w:val="14"/>
        </w:rPr>
        <w:t>from</w:t>
      </w:r>
      <w:r>
        <w:rPr>
          <w:spacing w:val="-5"/>
          <w:sz w:val="14"/>
        </w:rPr>
        <w:t> </w:t>
      </w:r>
      <w:r>
        <w:rPr>
          <w:sz w:val="14"/>
        </w:rPr>
        <w:t>Supplier's</w:t>
      </w:r>
      <w:r>
        <w:rPr>
          <w:spacing w:val="-10"/>
          <w:sz w:val="14"/>
        </w:rPr>
        <w:t> </w:t>
      </w:r>
      <w:r>
        <w:rPr>
          <w:sz w:val="14"/>
        </w:rPr>
        <w:t>premises</w:t>
      </w:r>
      <w:r>
        <w:rPr>
          <w:spacing w:val="-7"/>
          <w:sz w:val="14"/>
        </w:rPr>
        <w:t> </w:t>
      </w:r>
      <w:r>
        <w:rPr>
          <w:sz w:val="14"/>
        </w:rPr>
        <w:t>and</w:t>
      </w:r>
      <w:r>
        <w:rPr>
          <w:spacing w:val="-9"/>
          <w:sz w:val="14"/>
        </w:rPr>
        <w:t> </w:t>
      </w:r>
      <w:r>
        <w:rPr>
          <w:sz w:val="14"/>
        </w:rPr>
        <w:t>return;</w:t>
      </w:r>
      <w:r>
        <w:rPr>
          <w:spacing w:val="-8"/>
          <w:sz w:val="14"/>
        </w:rPr>
        <w:t> </w:t>
      </w:r>
      <w:r>
        <w:rPr>
          <w:sz w:val="14"/>
        </w:rPr>
        <w:t>or</w:t>
      </w:r>
      <w:r>
        <w:rPr>
          <w:spacing w:val="-6"/>
          <w:sz w:val="14"/>
        </w:rPr>
        <w:t> </w:t>
      </w:r>
      <w:r>
        <w:rPr>
          <w:sz w:val="14"/>
        </w:rPr>
        <w:t>(2)</w:t>
      </w:r>
      <w:r>
        <w:rPr>
          <w:spacing w:val="-8"/>
          <w:sz w:val="14"/>
        </w:rPr>
        <w:t> </w:t>
      </w:r>
      <w:r>
        <w:rPr>
          <w:sz w:val="14"/>
        </w:rPr>
        <w:t>accept</w:t>
      </w:r>
      <w:r>
        <w:rPr>
          <w:spacing w:val="-6"/>
          <w:sz w:val="14"/>
        </w:rPr>
        <w:t> </w:t>
      </w:r>
      <w:r>
        <w:rPr>
          <w:sz w:val="14"/>
        </w:rPr>
        <w:t>a</w:t>
      </w:r>
      <w:r>
        <w:rPr>
          <w:spacing w:val="-7"/>
          <w:sz w:val="14"/>
        </w:rPr>
        <w:t> </w:t>
      </w:r>
      <w:r>
        <w:rPr>
          <w:sz w:val="14"/>
        </w:rPr>
        <w:t>conforming</w:t>
      </w:r>
      <w:r>
        <w:rPr>
          <w:spacing w:val="-7"/>
          <w:sz w:val="14"/>
        </w:rPr>
        <w:t> </w:t>
      </w:r>
      <w:r>
        <w:rPr>
          <w:sz w:val="14"/>
        </w:rPr>
        <w:t>part</w:t>
      </w:r>
      <w:r>
        <w:rPr>
          <w:spacing w:val="-7"/>
          <w:sz w:val="14"/>
        </w:rPr>
        <w:t> </w:t>
      </w:r>
      <w:r>
        <w:rPr>
          <w:sz w:val="14"/>
        </w:rPr>
        <w:t>of</w:t>
      </w:r>
      <w:r>
        <w:rPr>
          <w:spacing w:val="-9"/>
          <w:sz w:val="14"/>
        </w:rPr>
        <w:t> </w:t>
      </w:r>
      <w:r>
        <w:rPr>
          <w:sz w:val="14"/>
        </w:rPr>
        <w:t>any</w:t>
      </w:r>
      <w:r>
        <w:rPr>
          <w:spacing w:val="-7"/>
          <w:sz w:val="14"/>
        </w:rPr>
        <w:t> </w:t>
      </w:r>
      <w:r>
        <w:rPr>
          <w:sz w:val="14"/>
        </w:rPr>
        <w:t>shipment;</w:t>
      </w:r>
      <w:r>
        <w:rPr>
          <w:spacing w:val="-8"/>
          <w:sz w:val="14"/>
        </w:rPr>
        <w:t> </w:t>
      </w:r>
      <w:r>
        <w:rPr>
          <w:sz w:val="14"/>
        </w:rPr>
        <w:t>or</w:t>
      </w:r>
      <w:r>
        <w:rPr>
          <w:spacing w:val="-6"/>
          <w:sz w:val="14"/>
        </w:rPr>
        <w:t> </w:t>
      </w:r>
      <w:r>
        <w:rPr>
          <w:sz w:val="14"/>
        </w:rPr>
        <w:t>(3)</w:t>
      </w:r>
      <w:r>
        <w:rPr>
          <w:spacing w:val="-10"/>
          <w:sz w:val="14"/>
        </w:rPr>
        <w:t> </w:t>
      </w:r>
      <w:r>
        <w:rPr>
          <w:sz w:val="14"/>
        </w:rPr>
        <w:t>have</w:t>
      </w:r>
      <w:r>
        <w:rPr>
          <w:spacing w:val="-8"/>
          <w:sz w:val="14"/>
        </w:rPr>
        <w:t> </w:t>
      </w:r>
      <w:r>
        <w:rPr>
          <w:sz w:val="14"/>
        </w:rPr>
        <w:t>rejected</w:t>
      </w:r>
      <w:r>
        <w:rPr>
          <w:spacing w:val="1"/>
          <w:sz w:val="14"/>
        </w:rPr>
        <w:t> </w:t>
      </w:r>
      <w:r>
        <w:rPr>
          <w:sz w:val="14"/>
        </w:rPr>
        <w:t>material replaced by Supplier at the purchase price stipulated in this order. If product displays Company's logo and/or other identifying mark(s) and</w:t>
      </w:r>
      <w:r>
        <w:rPr>
          <w:spacing w:val="-47"/>
          <w:sz w:val="14"/>
        </w:rPr>
        <w:t> </w:t>
      </w:r>
      <w:r>
        <w:rPr>
          <w:sz w:val="14"/>
        </w:rPr>
        <w:t>Supplier choose to scrap items, Supplier must destroy Company's logo and/or other identifying mark(s) from the product. If the products are not</w:t>
      </w:r>
      <w:r>
        <w:rPr>
          <w:spacing w:val="1"/>
          <w:sz w:val="14"/>
        </w:rPr>
        <w:t> </w:t>
      </w:r>
      <w:r>
        <w:rPr>
          <w:sz w:val="14"/>
        </w:rPr>
        <w:t>replaced</w:t>
      </w:r>
      <w:r>
        <w:rPr>
          <w:spacing w:val="-1"/>
          <w:sz w:val="14"/>
        </w:rPr>
        <w:t> </w:t>
      </w:r>
      <w:r>
        <w:rPr>
          <w:sz w:val="14"/>
        </w:rPr>
        <w:t>within</w:t>
      </w:r>
      <w:r>
        <w:rPr>
          <w:spacing w:val="-1"/>
          <w:sz w:val="14"/>
        </w:rPr>
        <w:t> </w:t>
      </w:r>
      <w:r>
        <w:rPr>
          <w:sz w:val="14"/>
        </w:rPr>
        <w:t>the stipulated time,</w:t>
      </w:r>
      <w:r>
        <w:rPr>
          <w:spacing w:val="-2"/>
          <w:sz w:val="14"/>
        </w:rPr>
        <w:t> </w:t>
      </w:r>
      <w:r>
        <w:rPr>
          <w:sz w:val="14"/>
        </w:rPr>
        <w:t>Company</w:t>
      </w:r>
      <w:r>
        <w:rPr>
          <w:spacing w:val="-1"/>
          <w:sz w:val="14"/>
        </w:rPr>
        <w:t> </w:t>
      </w:r>
      <w:r>
        <w:rPr>
          <w:sz w:val="14"/>
        </w:rPr>
        <w:t>reserves the</w:t>
      </w:r>
      <w:r>
        <w:rPr>
          <w:spacing w:val="-1"/>
          <w:sz w:val="14"/>
        </w:rPr>
        <w:t> </w:t>
      </w:r>
      <w:r>
        <w:rPr>
          <w:sz w:val="14"/>
        </w:rPr>
        <w:t>right to buy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products from</w:t>
      </w:r>
      <w:r>
        <w:rPr>
          <w:spacing w:val="-3"/>
          <w:sz w:val="14"/>
        </w:rPr>
        <w:t> </w:t>
      </w:r>
      <w:r>
        <w:rPr>
          <w:sz w:val="14"/>
        </w:rPr>
        <w:t>the</w:t>
      </w:r>
    </w:p>
    <w:p>
      <w:pPr>
        <w:pStyle w:val="BodyText"/>
        <w:spacing w:before="1"/>
        <w:ind w:left="107"/>
        <w:jc w:val="both"/>
      </w:pPr>
      <w:r>
        <w:rPr/>
        <w:t>open</w:t>
      </w:r>
      <w:r>
        <w:rPr>
          <w:spacing w:val="-2"/>
        </w:rPr>
        <w:t> </w:t>
      </w:r>
      <w:r>
        <w:rPr/>
        <w:t>market</w:t>
      </w:r>
      <w:r>
        <w:rPr>
          <w:spacing w:val="-2"/>
        </w:rPr>
        <w:t> </w:t>
      </w:r>
      <w:r>
        <w:rPr/>
        <w:t>on</w:t>
      </w:r>
      <w:r>
        <w:rPr>
          <w:spacing w:val="-1"/>
        </w:rPr>
        <w:t> </w:t>
      </w:r>
      <w:r>
        <w:rPr/>
        <w:t>Supplier's</w:t>
      </w:r>
      <w:r>
        <w:rPr>
          <w:spacing w:val="-5"/>
        </w:rPr>
        <w:t> </w:t>
      </w:r>
      <w:r>
        <w:rPr/>
        <w:t>account</w:t>
      </w:r>
      <w:r>
        <w:rPr>
          <w:spacing w:val="-2"/>
        </w:rPr>
        <w:t> </w:t>
      </w:r>
      <w:r>
        <w:rPr/>
        <w:t>and</w:t>
      </w:r>
      <w:r>
        <w:rPr>
          <w:spacing w:val="-4"/>
        </w:rPr>
        <w:t> </w:t>
      </w:r>
      <w:r>
        <w:rPr/>
        <w:t>the</w:t>
      </w:r>
      <w:r>
        <w:rPr>
          <w:spacing w:val="-2"/>
        </w:rPr>
        <w:t> </w:t>
      </w:r>
      <w:r>
        <w:rPr/>
        <w:t>amount</w:t>
      </w:r>
      <w:r>
        <w:rPr>
          <w:spacing w:val="-1"/>
        </w:rPr>
        <w:t> </w:t>
      </w:r>
      <w:r>
        <w:rPr/>
        <w:t>would</w:t>
      </w:r>
      <w:r>
        <w:rPr>
          <w:spacing w:val="-3"/>
        </w:rPr>
        <w:t> </w:t>
      </w:r>
      <w:r>
        <w:rPr/>
        <w:t>be</w:t>
      </w:r>
      <w:r>
        <w:rPr>
          <w:spacing w:val="-2"/>
        </w:rPr>
        <w:t> </w:t>
      </w:r>
      <w:r>
        <w:rPr/>
        <w:t>deducted</w:t>
      </w:r>
      <w:r>
        <w:rPr>
          <w:spacing w:val="-4"/>
        </w:rPr>
        <w:t> </w:t>
      </w:r>
      <w:r>
        <w:rPr/>
        <w:t>from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bill</w:t>
      </w:r>
      <w:r>
        <w:rPr>
          <w:spacing w:val="-5"/>
        </w:rPr>
        <w:t> </w:t>
      </w:r>
      <w:r>
        <w:rPr/>
        <w:t>or</w:t>
      </w:r>
      <w:r>
        <w:rPr>
          <w:spacing w:val="-1"/>
        </w:rPr>
        <w:t> </w:t>
      </w:r>
      <w:r>
        <w:rPr/>
        <w:t>debited</w:t>
      </w:r>
      <w:r>
        <w:rPr>
          <w:spacing w:val="-3"/>
        </w:rPr>
        <w:t> </w:t>
      </w:r>
      <w:r>
        <w:rPr/>
        <w:t>to</w:t>
      </w:r>
      <w:r>
        <w:rPr>
          <w:spacing w:val="1"/>
        </w:rPr>
        <w:t> </w:t>
      </w:r>
      <w:r>
        <w:rPr/>
        <w:t>Supplier's</w:t>
      </w:r>
      <w:r>
        <w:rPr>
          <w:spacing w:val="-4"/>
        </w:rPr>
        <w:t> </w:t>
      </w:r>
      <w:r>
        <w:rPr/>
        <w:t>account.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7"/>
        </w:numPr>
        <w:tabs>
          <w:tab w:pos="274" w:val="left" w:leader="none"/>
        </w:tabs>
        <w:spacing w:line="237" w:lineRule="auto" w:before="0" w:after="0"/>
        <w:ind w:left="107" w:right="117" w:firstLine="0"/>
        <w:jc w:val="both"/>
        <w:rPr>
          <w:sz w:val="14"/>
        </w:rPr>
      </w:pPr>
      <w:r>
        <w:rPr>
          <w:sz w:val="14"/>
        </w:rPr>
        <w:t>If the products are not approved by the Company for any reason whatsoever the Company shall not be liable to pay any sum on account of such</w:t>
      </w:r>
      <w:r>
        <w:rPr>
          <w:spacing w:val="1"/>
          <w:sz w:val="14"/>
        </w:rPr>
        <w:t> </w:t>
      </w:r>
      <w:r>
        <w:rPr>
          <w:sz w:val="14"/>
        </w:rPr>
        <w:t>rejected</w:t>
      </w:r>
      <w:r>
        <w:rPr>
          <w:spacing w:val="-3"/>
          <w:sz w:val="14"/>
        </w:rPr>
        <w:t> </w:t>
      </w:r>
      <w:r>
        <w:rPr>
          <w:sz w:val="14"/>
        </w:rPr>
        <w:t>products.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7"/>
        </w:numPr>
        <w:tabs>
          <w:tab w:pos="300" w:val="left" w:leader="none"/>
        </w:tabs>
        <w:spacing w:line="240" w:lineRule="auto" w:before="0" w:after="0"/>
        <w:ind w:left="299" w:right="0" w:hanging="193"/>
        <w:jc w:val="both"/>
        <w:rPr>
          <w:sz w:val="14"/>
        </w:rPr>
      </w:pPr>
      <w:r>
        <w:rPr>
          <w:sz w:val="14"/>
        </w:rPr>
        <w:t>The</w:t>
      </w:r>
      <w:r>
        <w:rPr>
          <w:spacing w:val="-9"/>
          <w:sz w:val="14"/>
        </w:rPr>
        <w:t> </w:t>
      </w:r>
      <w:r>
        <w:rPr>
          <w:sz w:val="14"/>
        </w:rPr>
        <w:t>Company</w:t>
      </w:r>
      <w:r>
        <w:rPr>
          <w:spacing w:val="-8"/>
          <w:sz w:val="14"/>
        </w:rPr>
        <w:t> </w:t>
      </w:r>
      <w:r>
        <w:rPr>
          <w:sz w:val="14"/>
        </w:rPr>
        <w:t>reserves</w:t>
      </w:r>
      <w:r>
        <w:rPr>
          <w:spacing w:val="-9"/>
          <w:sz w:val="14"/>
        </w:rPr>
        <w:t> </w:t>
      </w:r>
      <w:r>
        <w:rPr>
          <w:sz w:val="14"/>
        </w:rPr>
        <w:t>the</w:t>
      </w:r>
      <w:r>
        <w:rPr>
          <w:spacing w:val="-9"/>
          <w:sz w:val="14"/>
        </w:rPr>
        <w:t> </w:t>
      </w:r>
      <w:r>
        <w:rPr>
          <w:sz w:val="14"/>
        </w:rPr>
        <w:t>right</w:t>
      </w:r>
      <w:r>
        <w:rPr>
          <w:spacing w:val="-7"/>
          <w:sz w:val="14"/>
        </w:rPr>
        <w:t> </w:t>
      </w:r>
      <w:r>
        <w:rPr>
          <w:sz w:val="14"/>
        </w:rPr>
        <w:t>to</w:t>
      </w:r>
      <w:r>
        <w:rPr>
          <w:spacing w:val="-9"/>
          <w:sz w:val="14"/>
        </w:rPr>
        <w:t> </w:t>
      </w:r>
      <w:r>
        <w:rPr>
          <w:sz w:val="14"/>
        </w:rPr>
        <w:t>cancel</w:t>
      </w:r>
      <w:r>
        <w:rPr>
          <w:spacing w:val="-9"/>
          <w:sz w:val="14"/>
        </w:rPr>
        <w:t> </w:t>
      </w:r>
      <w:r>
        <w:rPr>
          <w:sz w:val="14"/>
        </w:rPr>
        <w:t>or</w:t>
      </w:r>
      <w:r>
        <w:rPr>
          <w:spacing w:val="-9"/>
          <w:sz w:val="14"/>
        </w:rPr>
        <w:t> </w:t>
      </w:r>
      <w:r>
        <w:rPr>
          <w:sz w:val="14"/>
        </w:rPr>
        <w:t>amend</w:t>
      </w:r>
      <w:r>
        <w:rPr>
          <w:spacing w:val="-9"/>
          <w:sz w:val="14"/>
        </w:rPr>
        <w:t> </w:t>
      </w:r>
      <w:r>
        <w:rPr>
          <w:sz w:val="14"/>
        </w:rPr>
        <w:t>the</w:t>
      </w:r>
      <w:r>
        <w:rPr>
          <w:spacing w:val="-9"/>
          <w:sz w:val="14"/>
        </w:rPr>
        <w:t> </w:t>
      </w:r>
      <w:r>
        <w:rPr>
          <w:sz w:val="14"/>
        </w:rPr>
        <w:t>order</w:t>
      </w:r>
      <w:r>
        <w:rPr>
          <w:spacing w:val="-9"/>
          <w:sz w:val="14"/>
        </w:rPr>
        <w:t> </w:t>
      </w:r>
      <w:r>
        <w:rPr>
          <w:sz w:val="14"/>
        </w:rPr>
        <w:t>or</w:t>
      </w:r>
      <w:r>
        <w:rPr>
          <w:spacing w:val="-8"/>
          <w:sz w:val="14"/>
        </w:rPr>
        <w:t> </w:t>
      </w:r>
      <w:r>
        <w:rPr>
          <w:sz w:val="14"/>
        </w:rPr>
        <w:t>any</w:t>
      </w:r>
      <w:r>
        <w:rPr>
          <w:spacing w:val="-10"/>
          <w:sz w:val="14"/>
        </w:rPr>
        <w:t> </w:t>
      </w:r>
      <w:r>
        <w:rPr>
          <w:sz w:val="14"/>
        </w:rPr>
        <w:t>part</w:t>
      </w:r>
      <w:r>
        <w:rPr>
          <w:spacing w:val="-8"/>
          <w:sz w:val="14"/>
        </w:rPr>
        <w:t> </w:t>
      </w:r>
      <w:r>
        <w:rPr>
          <w:sz w:val="14"/>
        </w:rPr>
        <w:t>thereof</w:t>
      </w:r>
      <w:r>
        <w:rPr>
          <w:spacing w:val="-8"/>
          <w:sz w:val="14"/>
        </w:rPr>
        <w:t> </w:t>
      </w:r>
      <w:r>
        <w:rPr>
          <w:sz w:val="14"/>
        </w:rPr>
        <w:t>for</w:t>
      </w:r>
      <w:r>
        <w:rPr>
          <w:spacing w:val="-9"/>
          <w:sz w:val="14"/>
        </w:rPr>
        <w:t> </w:t>
      </w:r>
      <w:r>
        <w:rPr>
          <w:sz w:val="14"/>
        </w:rPr>
        <w:t>the</w:t>
      </w:r>
      <w:r>
        <w:rPr>
          <w:spacing w:val="-6"/>
          <w:sz w:val="14"/>
        </w:rPr>
        <w:t> </w:t>
      </w:r>
      <w:r>
        <w:rPr>
          <w:sz w:val="14"/>
        </w:rPr>
        <w:t>following</w:t>
      </w:r>
      <w:r>
        <w:rPr>
          <w:spacing w:val="-7"/>
          <w:sz w:val="14"/>
        </w:rPr>
        <w:t> </w:t>
      </w:r>
      <w:r>
        <w:rPr>
          <w:sz w:val="14"/>
        </w:rPr>
        <w:t>reasons</w:t>
      </w:r>
      <w:r>
        <w:rPr>
          <w:spacing w:val="-8"/>
          <w:sz w:val="14"/>
        </w:rPr>
        <w:t> </w:t>
      </w:r>
      <w:r>
        <w:rPr>
          <w:sz w:val="14"/>
        </w:rPr>
        <w:t>(a)</w:t>
      </w:r>
      <w:r>
        <w:rPr>
          <w:spacing w:val="-7"/>
          <w:sz w:val="14"/>
        </w:rPr>
        <w:t> </w:t>
      </w:r>
      <w:r>
        <w:rPr>
          <w:sz w:val="14"/>
        </w:rPr>
        <w:t>irregularities</w:t>
      </w:r>
      <w:r>
        <w:rPr>
          <w:spacing w:val="-5"/>
          <w:sz w:val="14"/>
        </w:rPr>
        <w:t> </w:t>
      </w:r>
      <w:r>
        <w:rPr>
          <w:sz w:val="14"/>
        </w:rPr>
        <w:t>in</w:t>
      </w:r>
      <w:r>
        <w:rPr>
          <w:spacing w:val="-8"/>
          <w:sz w:val="14"/>
        </w:rPr>
        <w:t> </w:t>
      </w:r>
      <w:r>
        <w:rPr>
          <w:sz w:val="14"/>
        </w:rPr>
        <w:t>supply</w:t>
      </w:r>
      <w:r>
        <w:rPr>
          <w:spacing w:val="-8"/>
          <w:sz w:val="14"/>
        </w:rPr>
        <w:t> </w:t>
      </w:r>
      <w:r>
        <w:rPr>
          <w:sz w:val="14"/>
        </w:rPr>
        <w:t>(b)</w:t>
      </w:r>
      <w:r>
        <w:rPr>
          <w:spacing w:val="-9"/>
          <w:sz w:val="14"/>
        </w:rPr>
        <w:t> </w:t>
      </w:r>
      <w:r>
        <w:rPr>
          <w:sz w:val="14"/>
        </w:rPr>
        <w:t>rejections</w:t>
      </w:r>
    </w:p>
    <w:p>
      <w:pPr>
        <w:pStyle w:val="BodyText"/>
        <w:ind w:left="107" w:right="107"/>
        <w:jc w:val="both"/>
      </w:pPr>
      <w:r>
        <w:rPr/>
        <w:t>(c)</w:t>
      </w:r>
      <w:r>
        <w:rPr>
          <w:spacing w:val="-6"/>
        </w:rPr>
        <w:t> </w:t>
      </w:r>
      <w:r>
        <w:rPr/>
        <w:t>escalation</w:t>
      </w:r>
      <w:r>
        <w:rPr>
          <w:spacing w:val="-2"/>
        </w:rPr>
        <w:t> </w:t>
      </w:r>
      <w:r>
        <w:rPr/>
        <w:t>in</w:t>
      </w:r>
      <w:r>
        <w:rPr>
          <w:spacing w:val="-1"/>
        </w:rPr>
        <w:t> </w:t>
      </w:r>
      <w:r>
        <w:rPr/>
        <w:t>prices</w:t>
      </w:r>
      <w:r>
        <w:rPr>
          <w:spacing w:val="-3"/>
        </w:rPr>
        <w:t> </w:t>
      </w:r>
      <w:r>
        <w:rPr/>
        <w:t>(d)</w:t>
      </w:r>
      <w:r>
        <w:rPr>
          <w:spacing w:val="-4"/>
        </w:rPr>
        <w:t> </w:t>
      </w:r>
      <w:r>
        <w:rPr/>
        <w:t>if</w:t>
      </w:r>
      <w:r>
        <w:rPr>
          <w:spacing w:val="-4"/>
        </w:rPr>
        <w:t> </w:t>
      </w:r>
      <w:r>
        <w:rPr/>
        <w:t>the</w:t>
      </w:r>
      <w:r>
        <w:rPr>
          <w:spacing w:val="-2"/>
        </w:rPr>
        <w:t> </w:t>
      </w:r>
      <w:r>
        <w:rPr/>
        <w:t>Supplier</w:t>
      </w:r>
      <w:r>
        <w:rPr>
          <w:spacing w:val="-3"/>
        </w:rPr>
        <w:t> </w:t>
      </w:r>
      <w:r>
        <w:rPr/>
        <w:t>fails</w:t>
      </w:r>
      <w:r>
        <w:rPr>
          <w:spacing w:val="-5"/>
        </w:rPr>
        <w:t> </w:t>
      </w:r>
      <w:r>
        <w:rPr/>
        <w:t>to</w:t>
      </w:r>
      <w:r>
        <w:rPr>
          <w:spacing w:val="-4"/>
        </w:rPr>
        <w:t> </w:t>
      </w:r>
      <w:r>
        <w:rPr/>
        <w:t>fulfill</w:t>
      </w:r>
      <w:r>
        <w:rPr>
          <w:spacing w:val="-7"/>
        </w:rPr>
        <w:t> </w:t>
      </w:r>
      <w:r>
        <w:rPr/>
        <w:t>his</w:t>
      </w:r>
      <w:r>
        <w:rPr>
          <w:spacing w:val="-4"/>
        </w:rPr>
        <w:t> </w:t>
      </w:r>
      <w:r>
        <w:rPr/>
        <w:t>obligation</w:t>
      </w:r>
      <w:r>
        <w:rPr>
          <w:spacing w:val="-2"/>
        </w:rPr>
        <w:t> </w:t>
      </w:r>
      <w:r>
        <w:rPr/>
        <w:t>as</w:t>
      </w:r>
      <w:r>
        <w:rPr>
          <w:spacing w:val="-4"/>
        </w:rPr>
        <w:t> </w:t>
      </w:r>
      <w:r>
        <w:rPr/>
        <w:t>per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order</w:t>
      </w:r>
      <w:r>
        <w:rPr>
          <w:spacing w:val="-3"/>
        </w:rPr>
        <w:t> </w:t>
      </w:r>
      <w:r>
        <w:rPr/>
        <w:t>without</w:t>
      </w:r>
      <w:r>
        <w:rPr>
          <w:spacing w:val="-4"/>
        </w:rPr>
        <w:t> </w:t>
      </w:r>
      <w:r>
        <w:rPr/>
        <w:t>assigning</w:t>
      </w:r>
      <w:r>
        <w:rPr>
          <w:spacing w:val="-2"/>
        </w:rPr>
        <w:t> </w:t>
      </w:r>
      <w:r>
        <w:rPr/>
        <w:t>any</w:t>
      </w:r>
      <w:r>
        <w:rPr>
          <w:spacing w:val="-5"/>
        </w:rPr>
        <w:t> </w:t>
      </w:r>
      <w:r>
        <w:rPr/>
        <w:t>reason.</w:t>
      </w:r>
      <w:r>
        <w:rPr>
          <w:spacing w:val="-4"/>
        </w:rPr>
        <w:t> </w:t>
      </w:r>
      <w:r>
        <w:rPr/>
        <w:t>Company's</w:t>
      </w:r>
      <w:r>
        <w:rPr>
          <w:spacing w:val="-5"/>
        </w:rPr>
        <w:t> </w:t>
      </w:r>
      <w:r>
        <w:rPr/>
        <w:t>decision</w:t>
      </w:r>
      <w:r>
        <w:rPr>
          <w:spacing w:val="-2"/>
        </w:rPr>
        <w:t> </w:t>
      </w:r>
      <w:r>
        <w:rPr/>
        <w:t>shall</w:t>
      </w:r>
      <w:r>
        <w:rPr>
          <w:spacing w:val="-6"/>
        </w:rPr>
        <w:t> </w:t>
      </w:r>
      <w:r>
        <w:rPr/>
        <w:t>be</w:t>
      </w:r>
      <w:r>
        <w:rPr>
          <w:spacing w:val="-2"/>
        </w:rPr>
        <w:t> </w:t>
      </w:r>
      <w:r>
        <w:rPr/>
        <w:t>final</w:t>
      </w:r>
      <w:r>
        <w:rPr>
          <w:spacing w:val="1"/>
        </w:rPr>
        <w:t> </w:t>
      </w:r>
      <w:r>
        <w:rPr/>
        <w:t>in disputes arising out of Purchase orders. Money due to the Company either as damages or under any other order may be adjusted when settling</w:t>
      </w:r>
      <w:r>
        <w:rPr>
          <w:spacing w:val="1"/>
        </w:rPr>
        <w:t> </w:t>
      </w:r>
      <w:r>
        <w:rPr/>
        <w:t>payments</w:t>
      </w:r>
      <w:r>
        <w:rPr>
          <w:spacing w:val="-3"/>
        </w:rPr>
        <w:t> </w:t>
      </w:r>
      <w:r>
        <w:rPr/>
        <w:t>against</w:t>
      </w:r>
      <w:r>
        <w:rPr>
          <w:spacing w:val="-1"/>
        </w:rPr>
        <w:t> </w:t>
      </w:r>
      <w:r>
        <w:rPr/>
        <w:t>this order.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7"/>
        </w:numPr>
        <w:tabs>
          <w:tab w:pos="315" w:val="left" w:leader="none"/>
        </w:tabs>
        <w:spacing w:line="240" w:lineRule="auto" w:before="0" w:after="0"/>
        <w:ind w:left="107" w:right="108" w:firstLine="0"/>
        <w:jc w:val="both"/>
        <w:rPr>
          <w:sz w:val="14"/>
        </w:rPr>
      </w:pPr>
      <w:r>
        <w:rPr>
          <w:sz w:val="14"/>
        </w:rPr>
        <w:t>The Company assumes no obligations to products delivered in excess of those specifically ordered. Purchase Order number should be stated on</w:t>
      </w:r>
      <w:r>
        <w:rPr>
          <w:spacing w:val="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Challan</w:t>
      </w:r>
      <w:r>
        <w:rPr>
          <w:spacing w:val="-1"/>
          <w:sz w:val="14"/>
        </w:rPr>
        <w:t> </w:t>
      </w:r>
      <w:r>
        <w:rPr>
          <w:sz w:val="14"/>
        </w:rPr>
        <w:t>and Invoice</w:t>
      </w:r>
      <w:r>
        <w:rPr>
          <w:spacing w:val="-1"/>
          <w:sz w:val="14"/>
        </w:rPr>
        <w:t> </w:t>
      </w:r>
      <w:r>
        <w:rPr>
          <w:sz w:val="14"/>
        </w:rPr>
        <w:t>as otherwise</w:t>
      </w:r>
      <w:r>
        <w:rPr>
          <w:spacing w:val="-2"/>
          <w:sz w:val="14"/>
        </w:rPr>
        <w:t> </w:t>
      </w:r>
      <w:r>
        <w:rPr>
          <w:sz w:val="14"/>
        </w:rPr>
        <w:t>material</w:t>
      </w:r>
      <w:r>
        <w:rPr>
          <w:spacing w:val="-2"/>
          <w:sz w:val="14"/>
        </w:rPr>
        <w:t> </w:t>
      </w:r>
      <w:r>
        <w:rPr>
          <w:sz w:val="14"/>
        </w:rPr>
        <w:t>will</w:t>
      </w:r>
      <w:r>
        <w:rPr>
          <w:spacing w:val="-2"/>
          <w:sz w:val="14"/>
        </w:rPr>
        <w:t> </w:t>
      </w:r>
      <w:r>
        <w:rPr>
          <w:sz w:val="14"/>
        </w:rPr>
        <w:t>not</w:t>
      </w:r>
      <w:r>
        <w:rPr>
          <w:spacing w:val="1"/>
          <w:sz w:val="14"/>
        </w:rPr>
        <w:t> </w:t>
      </w:r>
      <w:r>
        <w:rPr>
          <w:sz w:val="14"/>
        </w:rPr>
        <w:t>be</w:t>
      </w:r>
      <w:r>
        <w:rPr>
          <w:spacing w:val="-1"/>
          <w:sz w:val="14"/>
        </w:rPr>
        <w:t> </w:t>
      </w:r>
      <w:r>
        <w:rPr>
          <w:sz w:val="14"/>
        </w:rPr>
        <w:t>accepted.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7"/>
        </w:numPr>
        <w:tabs>
          <w:tab w:pos="255" w:val="left" w:leader="none"/>
        </w:tabs>
        <w:spacing w:line="240" w:lineRule="auto" w:before="1" w:after="0"/>
        <w:ind w:left="107" w:right="103" w:firstLine="0"/>
        <w:jc w:val="both"/>
        <w:rPr>
          <w:sz w:val="14"/>
        </w:rPr>
      </w:pPr>
      <w:r>
        <w:rPr>
          <w:sz w:val="14"/>
        </w:rPr>
        <w:t>The</w:t>
      </w:r>
      <w:r>
        <w:rPr>
          <w:spacing w:val="-6"/>
          <w:sz w:val="14"/>
        </w:rPr>
        <w:t> </w:t>
      </w:r>
      <w:r>
        <w:rPr>
          <w:sz w:val="14"/>
        </w:rPr>
        <w:t>invoice</w:t>
      </w:r>
      <w:r>
        <w:rPr>
          <w:spacing w:val="-6"/>
          <w:sz w:val="14"/>
        </w:rPr>
        <w:t> </w:t>
      </w:r>
      <w:r>
        <w:rPr>
          <w:sz w:val="14"/>
        </w:rPr>
        <w:t>must</w:t>
      </w:r>
      <w:r>
        <w:rPr>
          <w:spacing w:val="-7"/>
          <w:sz w:val="14"/>
        </w:rPr>
        <w:t> </w:t>
      </w:r>
      <w:r>
        <w:rPr>
          <w:sz w:val="14"/>
        </w:rPr>
        <w:t>be</w:t>
      </w:r>
      <w:r>
        <w:rPr>
          <w:spacing w:val="-7"/>
          <w:sz w:val="14"/>
        </w:rPr>
        <w:t> </w:t>
      </w:r>
      <w:r>
        <w:rPr>
          <w:sz w:val="14"/>
        </w:rPr>
        <w:t>submitted</w:t>
      </w:r>
      <w:r>
        <w:rPr>
          <w:spacing w:val="-4"/>
          <w:sz w:val="14"/>
        </w:rPr>
        <w:t> </w:t>
      </w:r>
      <w:r>
        <w:rPr>
          <w:sz w:val="14"/>
        </w:rPr>
        <w:t>in</w:t>
      </w:r>
      <w:r>
        <w:rPr>
          <w:spacing w:val="-6"/>
          <w:sz w:val="14"/>
        </w:rPr>
        <w:t> </w:t>
      </w:r>
      <w:r>
        <w:rPr>
          <w:sz w:val="14"/>
        </w:rPr>
        <w:t>duplicate</w:t>
      </w:r>
      <w:r>
        <w:rPr>
          <w:spacing w:val="-6"/>
          <w:sz w:val="14"/>
        </w:rPr>
        <w:t> </w:t>
      </w:r>
      <w:r>
        <w:rPr>
          <w:sz w:val="14"/>
        </w:rPr>
        <w:t>to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6"/>
          <w:sz w:val="14"/>
        </w:rPr>
        <w:t> </w:t>
      </w:r>
      <w:r>
        <w:rPr>
          <w:sz w:val="14"/>
        </w:rPr>
        <w:t>Company's</w:t>
      </w:r>
      <w:r>
        <w:rPr>
          <w:spacing w:val="-7"/>
          <w:sz w:val="14"/>
        </w:rPr>
        <w:t> </w:t>
      </w:r>
      <w:r>
        <w:rPr>
          <w:sz w:val="14"/>
        </w:rPr>
        <w:t>respective</w:t>
      </w:r>
      <w:r>
        <w:rPr>
          <w:spacing w:val="-6"/>
          <w:sz w:val="14"/>
        </w:rPr>
        <w:t> </w:t>
      </w:r>
      <w:r>
        <w:rPr>
          <w:sz w:val="14"/>
        </w:rPr>
        <w:t>office.</w:t>
      </w:r>
      <w:r>
        <w:rPr>
          <w:spacing w:val="-5"/>
          <w:sz w:val="14"/>
        </w:rPr>
        <w:t> </w:t>
      </w:r>
      <w:r>
        <w:rPr>
          <w:sz w:val="14"/>
        </w:rPr>
        <w:t>Purchase</w:t>
      </w:r>
      <w:r>
        <w:rPr>
          <w:spacing w:val="-4"/>
          <w:sz w:val="14"/>
        </w:rPr>
        <w:t> </w:t>
      </w:r>
      <w:r>
        <w:rPr>
          <w:sz w:val="14"/>
        </w:rPr>
        <w:t>order</w:t>
      </w:r>
      <w:r>
        <w:rPr>
          <w:spacing w:val="-6"/>
          <w:sz w:val="14"/>
        </w:rPr>
        <w:t> </w:t>
      </w:r>
      <w:r>
        <w:rPr>
          <w:sz w:val="14"/>
        </w:rPr>
        <w:t>number,</w:t>
      </w:r>
      <w:r>
        <w:rPr>
          <w:spacing w:val="-7"/>
          <w:sz w:val="14"/>
        </w:rPr>
        <w:t> </w:t>
      </w:r>
      <w:r>
        <w:rPr>
          <w:sz w:val="14"/>
        </w:rPr>
        <w:t>Date</w:t>
      </w:r>
      <w:r>
        <w:rPr>
          <w:spacing w:val="-6"/>
          <w:sz w:val="14"/>
        </w:rPr>
        <w:t> </w:t>
      </w:r>
      <w:r>
        <w:rPr>
          <w:sz w:val="14"/>
        </w:rPr>
        <w:t>and</w:t>
      </w:r>
      <w:r>
        <w:rPr>
          <w:spacing w:val="2"/>
          <w:sz w:val="14"/>
        </w:rPr>
        <w:t> </w:t>
      </w:r>
      <w:r>
        <w:rPr>
          <w:sz w:val="14"/>
        </w:rPr>
        <w:t>Supplier's</w:t>
      </w:r>
      <w:r>
        <w:rPr>
          <w:spacing w:val="-8"/>
          <w:sz w:val="14"/>
        </w:rPr>
        <w:t> </w:t>
      </w:r>
      <w:r>
        <w:rPr>
          <w:sz w:val="14"/>
        </w:rPr>
        <w:t>Delivery</w:t>
      </w:r>
      <w:r>
        <w:rPr>
          <w:spacing w:val="-8"/>
          <w:sz w:val="14"/>
        </w:rPr>
        <w:t> </w:t>
      </w:r>
      <w:r>
        <w:rPr>
          <w:sz w:val="14"/>
        </w:rPr>
        <w:t>note</w:t>
      </w:r>
      <w:r>
        <w:rPr>
          <w:spacing w:val="-5"/>
          <w:sz w:val="14"/>
        </w:rPr>
        <w:t> </w:t>
      </w:r>
      <w:r>
        <w:rPr>
          <w:sz w:val="14"/>
        </w:rPr>
        <w:t>no.</w:t>
      </w:r>
      <w:r>
        <w:rPr>
          <w:spacing w:val="-7"/>
          <w:sz w:val="14"/>
        </w:rPr>
        <w:t> </w:t>
      </w:r>
      <w:r>
        <w:rPr>
          <w:sz w:val="14"/>
        </w:rPr>
        <w:t>must</w:t>
      </w:r>
      <w:r>
        <w:rPr>
          <w:spacing w:val="1"/>
          <w:sz w:val="14"/>
        </w:rPr>
        <w:t> </w:t>
      </w:r>
      <w:r>
        <w:rPr>
          <w:sz w:val="14"/>
        </w:rPr>
        <w:t>appear</w:t>
      </w:r>
      <w:r>
        <w:rPr>
          <w:spacing w:val="-2"/>
          <w:sz w:val="14"/>
        </w:rPr>
        <w:t> </w:t>
      </w:r>
      <w:r>
        <w:rPr>
          <w:sz w:val="14"/>
        </w:rPr>
        <w:t>on</w:t>
      </w:r>
      <w:r>
        <w:rPr>
          <w:spacing w:val="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Invoice.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Invoice</w:t>
      </w:r>
      <w:r>
        <w:rPr>
          <w:spacing w:val="-2"/>
          <w:sz w:val="14"/>
        </w:rPr>
        <w:t> </w:t>
      </w:r>
      <w:r>
        <w:rPr>
          <w:sz w:val="14"/>
        </w:rPr>
        <w:t>not</w:t>
      </w:r>
      <w:r>
        <w:rPr>
          <w:spacing w:val="1"/>
          <w:sz w:val="14"/>
        </w:rPr>
        <w:t> </w:t>
      </w:r>
      <w:r>
        <w:rPr>
          <w:sz w:val="14"/>
        </w:rPr>
        <w:t>fulfilling this</w:t>
      </w:r>
      <w:r>
        <w:rPr>
          <w:spacing w:val="-1"/>
          <w:sz w:val="14"/>
        </w:rPr>
        <w:t> </w:t>
      </w:r>
      <w:r>
        <w:rPr>
          <w:sz w:val="14"/>
        </w:rPr>
        <w:t>requirement</w:t>
      </w:r>
      <w:r>
        <w:rPr>
          <w:spacing w:val="1"/>
          <w:sz w:val="14"/>
        </w:rPr>
        <w:t> </w:t>
      </w:r>
      <w:r>
        <w:rPr>
          <w:sz w:val="14"/>
        </w:rPr>
        <w:t>will</w:t>
      </w:r>
      <w:r>
        <w:rPr>
          <w:spacing w:val="-3"/>
          <w:sz w:val="14"/>
        </w:rPr>
        <w:t> </w:t>
      </w:r>
      <w:r>
        <w:rPr>
          <w:sz w:val="14"/>
        </w:rPr>
        <w:t>be</w:t>
      </w:r>
      <w:r>
        <w:rPr>
          <w:spacing w:val="-1"/>
          <w:sz w:val="14"/>
        </w:rPr>
        <w:t> </w:t>
      </w:r>
      <w:r>
        <w:rPr>
          <w:sz w:val="14"/>
        </w:rPr>
        <w:t>returned.</w:t>
      </w:r>
    </w:p>
    <w:p>
      <w:pPr>
        <w:pStyle w:val="BodyText"/>
      </w:pPr>
    </w:p>
    <w:p>
      <w:pPr>
        <w:pStyle w:val="ListParagraph"/>
        <w:numPr>
          <w:ilvl w:val="0"/>
          <w:numId w:val="7"/>
        </w:numPr>
        <w:tabs>
          <w:tab w:pos="269" w:val="left" w:leader="none"/>
        </w:tabs>
        <w:spacing w:line="240" w:lineRule="auto" w:before="0" w:after="0"/>
        <w:ind w:left="107" w:right="107" w:firstLine="0"/>
        <w:jc w:val="both"/>
        <w:rPr>
          <w:sz w:val="14"/>
        </w:rPr>
      </w:pPr>
      <w:r>
        <w:rPr>
          <w:sz w:val="14"/>
        </w:rPr>
        <w:t>The Excise copy of the Invoice "Duplicate copy for Transporter" must be sent along with the consignment. Payment would not be released for the</w:t>
      </w:r>
      <w:r>
        <w:rPr>
          <w:spacing w:val="1"/>
          <w:sz w:val="14"/>
        </w:rPr>
        <w:t> </w:t>
      </w:r>
      <w:r>
        <w:rPr>
          <w:sz w:val="14"/>
        </w:rPr>
        <w:t>Excise</w:t>
      </w:r>
      <w:r>
        <w:rPr>
          <w:spacing w:val="-2"/>
          <w:sz w:val="14"/>
        </w:rPr>
        <w:t> </w:t>
      </w:r>
      <w:r>
        <w:rPr>
          <w:sz w:val="14"/>
        </w:rPr>
        <w:t>Duty paid amount</w:t>
      </w:r>
      <w:r>
        <w:rPr>
          <w:spacing w:val="-2"/>
          <w:sz w:val="14"/>
        </w:rPr>
        <w:t> </w:t>
      </w:r>
      <w:r>
        <w:rPr>
          <w:sz w:val="14"/>
        </w:rPr>
        <w:t>by</w:t>
      </w:r>
      <w:r>
        <w:rPr>
          <w:spacing w:val="2"/>
          <w:sz w:val="14"/>
        </w:rPr>
        <w:t> </w:t>
      </w:r>
      <w:r>
        <w:rPr>
          <w:sz w:val="14"/>
        </w:rPr>
        <w:t>Supplier, if</w:t>
      </w:r>
      <w:r>
        <w:rPr>
          <w:spacing w:val="-2"/>
          <w:sz w:val="14"/>
        </w:rPr>
        <w:t> </w:t>
      </w:r>
      <w:r>
        <w:rPr>
          <w:sz w:val="14"/>
        </w:rPr>
        <w:t>this</w:t>
      </w:r>
      <w:r>
        <w:rPr>
          <w:spacing w:val="-1"/>
          <w:sz w:val="14"/>
        </w:rPr>
        <w:t> </w:t>
      </w:r>
      <w:r>
        <w:rPr>
          <w:sz w:val="14"/>
        </w:rPr>
        <w:t>copy is</w:t>
      </w:r>
      <w:r>
        <w:rPr>
          <w:spacing w:val="-2"/>
          <w:sz w:val="14"/>
        </w:rPr>
        <w:t> </w:t>
      </w:r>
      <w:r>
        <w:rPr>
          <w:sz w:val="14"/>
        </w:rPr>
        <w:t>not</w:t>
      </w:r>
      <w:r>
        <w:rPr>
          <w:spacing w:val="-1"/>
          <w:sz w:val="14"/>
        </w:rPr>
        <w:t> </w:t>
      </w:r>
      <w:r>
        <w:rPr>
          <w:sz w:val="14"/>
        </w:rPr>
        <w:t>received</w:t>
      </w:r>
      <w:r>
        <w:rPr>
          <w:spacing w:val="-3"/>
          <w:sz w:val="14"/>
        </w:rPr>
        <w:t> </w:t>
      </w:r>
      <w:r>
        <w:rPr>
          <w:sz w:val="14"/>
        </w:rPr>
        <w:t>by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Company.</w:t>
      </w:r>
    </w:p>
    <w:p>
      <w:pPr>
        <w:pStyle w:val="BodyText"/>
        <w:spacing w:before="1"/>
      </w:pPr>
    </w:p>
    <w:p>
      <w:pPr>
        <w:pStyle w:val="Heading1"/>
        <w:numPr>
          <w:ilvl w:val="0"/>
          <w:numId w:val="5"/>
        </w:numPr>
        <w:tabs>
          <w:tab w:pos="255" w:val="left" w:leader="none"/>
        </w:tabs>
        <w:spacing w:line="240" w:lineRule="auto" w:before="0" w:after="0"/>
        <w:ind w:left="254" w:right="0" w:hanging="148"/>
        <w:jc w:val="left"/>
      </w:pPr>
      <w:r>
        <w:rPr/>
        <w:t>Warranty</w:t>
      </w:r>
      <w:r>
        <w:rPr>
          <w:spacing w:val="-4"/>
        </w:rPr>
        <w:t> </w:t>
      </w:r>
      <w:r>
        <w:rPr/>
        <w:t>and</w:t>
      </w:r>
      <w:r>
        <w:rPr>
          <w:spacing w:val="-3"/>
        </w:rPr>
        <w:t> </w:t>
      </w:r>
      <w:r>
        <w:rPr/>
        <w:t>Replacement</w:t>
      </w:r>
      <w:r>
        <w:rPr>
          <w:spacing w:val="-3"/>
        </w:rPr>
        <w:t> </w:t>
      </w:r>
      <w:r>
        <w:rPr/>
        <w:t>parts:</w:t>
      </w:r>
    </w:p>
    <w:p>
      <w:pPr>
        <w:pStyle w:val="ListParagraph"/>
        <w:numPr>
          <w:ilvl w:val="1"/>
          <w:numId w:val="5"/>
        </w:numPr>
        <w:tabs>
          <w:tab w:pos="828" w:val="left" w:leader="none"/>
          <w:tab w:pos="829" w:val="left" w:leader="none"/>
        </w:tabs>
        <w:spacing w:line="240" w:lineRule="auto" w:before="0" w:after="0"/>
        <w:ind w:left="828" w:right="104" w:hanging="361"/>
        <w:jc w:val="left"/>
        <w:rPr>
          <w:sz w:val="14"/>
        </w:rPr>
      </w:pPr>
      <w:r>
        <w:rPr>
          <w:sz w:val="14"/>
        </w:rPr>
        <w:t>Order</w:t>
      </w:r>
      <w:r>
        <w:rPr>
          <w:spacing w:val="-4"/>
          <w:sz w:val="14"/>
        </w:rPr>
        <w:t> </w:t>
      </w:r>
      <w:r>
        <w:rPr>
          <w:sz w:val="14"/>
        </w:rPr>
        <w:t>acceptance</w:t>
      </w:r>
      <w:r>
        <w:rPr>
          <w:spacing w:val="-4"/>
          <w:sz w:val="14"/>
        </w:rPr>
        <w:t> </w:t>
      </w:r>
      <w:r>
        <w:rPr>
          <w:sz w:val="14"/>
        </w:rPr>
        <w:t>also</w:t>
      </w:r>
      <w:r>
        <w:rPr>
          <w:spacing w:val="-3"/>
          <w:sz w:val="14"/>
        </w:rPr>
        <w:t> </w:t>
      </w:r>
      <w:r>
        <w:rPr>
          <w:sz w:val="14"/>
        </w:rPr>
        <w:t>implies</w:t>
      </w:r>
      <w:r>
        <w:rPr>
          <w:spacing w:val="-5"/>
          <w:sz w:val="14"/>
        </w:rPr>
        <w:t> </w:t>
      </w:r>
      <w:r>
        <w:rPr>
          <w:sz w:val="14"/>
        </w:rPr>
        <w:t>that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products</w:t>
      </w:r>
      <w:r>
        <w:rPr>
          <w:spacing w:val="-3"/>
          <w:sz w:val="14"/>
        </w:rPr>
        <w:t> </w:t>
      </w:r>
      <w:r>
        <w:rPr>
          <w:sz w:val="14"/>
        </w:rPr>
        <w:t>or</w:t>
      </w:r>
      <w:r>
        <w:rPr>
          <w:spacing w:val="-4"/>
          <w:sz w:val="14"/>
        </w:rPr>
        <w:t> </w:t>
      </w:r>
      <w:r>
        <w:rPr>
          <w:sz w:val="14"/>
        </w:rPr>
        <w:t>parts</w:t>
      </w:r>
      <w:r>
        <w:rPr>
          <w:spacing w:val="-5"/>
          <w:sz w:val="14"/>
        </w:rPr>
        <w:t> </w:t>
      </w:r>
      <w:r>
        <w:rPr>
          <w:sz w:val="14"/>
        </w:rPr>
        <w:t>are</w:t>
      </w:r>
      <w:r>
        <w:rPr>
          <w:spacing w:val="-3"/>
          <w:sz w:val="14"/>
        </w:rPr>
        <w:t> </w:t>
      </w:r>
      <w:r>
        <w:rPr>
          <w:sz w:val="14"/>
        </w:rPr>
        <w:t>warranted</w:t>
      </w:r>
      <w:r>
        <w:rPr>
          <w:spacing w:val="-5"/>
          <w:sz w:val="14"/>
        </w:rPr>
        <w:t> </w:t>
      </w:r>
      <w:r>
        <w:rPr>
          <w:sz w:val="14"/>
        </w:rPr>
        <w:t>against</w:t>
      </w:r>
      <w:r>
        <w:rPr>
          <w:spacing w:val="-4"/>
          <w:sz w:val="14"/>
        </w:rPr>
        <w:t> </w:t>
      </w:r>
      <w:r>
        <w:rPr>
          <w:sz w:val="14"/>
        </w:rPr>
        <w:t>defects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5"/>
          <w:sz w:val="14"/>
        </w:rPr>
        <w:t> </w:t>
      </w:r>
      <w:r>
        <w:rPr>
          <w:sz w:val="14"/>
        </w:rPr>
        <w:t>design,</w:t>
      </w:r>
      <w:r>
        <w:rPr>
          <w:spacing w:val="-2"/>
          <w:sz w:val="14"/>
        </w:rPr>
        <w:t> </w:t>
      </w:r>
      <w:r>
        <w:rPr>
          <w:sz w:val="14"/>
        </w:rPr>
        <w:t>manufacture,</w:t>
      </w:r>
      <w:r>
        <w:rPr>
          <w:spacing w:val="-5"/>
          <w:sz w:val="14"/>
        </w:rPr>
        <w:t> </w:t>
      </w:r>
      <w:r>
        <w:rPr>
          <w:sz w:val="14"/>
        </w:rPr>
        <w:t>assembly</w:t>
      </w:r>
      <w:r>
        <w:rPr>
          <w:spacing w:val="-5"/>
          <w:sz w:val="14"/>
        </w:rPr>
        <w:t> </w:t>
      </w:r>
      <w:r>
        <w:rPr>
          <w:sz w:val="14"/>
        </w:rPr>
        <w:t>or</w:t>
      </w:r>
      <w:r>
        <w:rPr>
          <w:spacing w:val="-2"/>
          <w:sz w:val="14"/>
        </w:rPr>
        <w:t> </w:t>
      </w:r>
      <w:r>
        <w:rPr>
          <w:sz w:val="14"/>
        </w:rPr>
        <w:t>operation</w:t>
      </w:r>
      <w:r>
        <w:rPr>
          <w:spacing w:val="-4"/>
          <w:sz w:val="14"/>
        </w:rPr>
        <w:t> </w:t>
      </w:r>
      <w:r>
        <w:rPr>
          <w:sz w:val="14"/>
        </w:rPr>
        <w:t>and</w:t>
      </w:r>
      <w:r>
        <w:rPr>
          <w:spacing w:val="1"/>
          <w:sz w:val="14"/>
        </w:rPr>
        <w:t> </w:t>
      </w:r>
      <w:r>
        <w:rPr>
          <w:sz w:val="14"/>
        </w:rPr>
        <w:t>against</w:t>
      </w:r>
      <w:r>
        <w:rPr>
          <w:spacing w:val="-2"/>
          <w:sz w:val="14"/>
        </w:rPr>
        <w:t> </w:t>
      </w:r>
      <w:r>
        <w:rPr>
          <w:sz w:val="14"/>
        </w:rPr>
        <w:t>all</w:t>
      </w:r>
      <w:r>
        <w:rPr>
          <w:spacing w:val="-1"/>
          <w:sz w:val="14"/>
        </w:rPr>
        <w:t> </w:t>
      </w:r>
      <w:r>
        <w:rPr>
          <w:sz w:val="14"/>
        </w:rPr>
        <w:t>defects</w:t>
      </w:r>
      <w:r>
        <w:rPr>
          <w:spacing w:val="-1"/>
          <w:sz w:val="14"/>
        </w:rPr>
        <w:t> </w:t>
      </w:r>
      <w:r>
        <w:rPr>
          <w:sz w:val="14"/>
        </w:rPr>
        <w:t>in</w:t>
      </w:r>
      <w:r>
        <w:rPr>
          <w:spacing w:val="3"/>
          <w:sz w:val="14"/>
        </w:rPr>
        <w:t> </w:t>
      </w:r>
      <w:r>
        <w:rPr>
          <w:sz w:val="14"/>
        </w:rPr>
        <w:t>material</w:t>
      </w:r>
      <w:r>
        <w:rPr>
          <w:spacing w:val="-2"/>
          <w:sz w:val="14"/>
        </w:rPr>
        <w:t> </w:t>
      </w:r>
      <w:r>
        <w:rPr>
          <w:sz w:val="14"/>
        </w:rPr>
        <w:t>used</w:t>
      </w:r>
      <w:r>
        <w:rPr>
          <w:spacing w:val="-3"/>
          <w:sz w:val="14"/>
        </w:rPr>
        <w:t> </w:t>
      </w:r>
      <w:r>
        <w:rPr>
          <w:sz w:val="14"/>
        </w:rPr>
        <w:t>for</w:t>
      </w:r>
      <w:r>
        <w:rPr>
          <w:spacing w:val="-1"/>
          <w:sz w:val="14"/>
        </w:rPr>
        <w:t> </w:t>
      </w:r>
      <w:r>
        <w:rPr>
          <w:sz w:val="14"/>
        </w:rPr>
        <w:t>an</w:t>
      </w:r>
      <w:r>
        <w:rPr>
          <w:spacing w:val="2"/>
          <w:sz w:val="14"/>
        </w:rPr>
        <w:t> </w:t>
      </w:r>
      <w:r>
        <w:rPr>
          <w:sz w:val="14"/>
        </w:rPr>
        <w:t>agreed</w:t>
      </w:r>
      <w:r>
        <w:rPr>
          <w:spacing w:val="-1"/>
          <w:sz w:val="14"/>
        </w:rPr>
        <w:t> </w:t>
      </w:r>
      <w:r>
        <w:rPr>
          <w:sz w:val="14"/>
        </w:rPr>
        <w:t>warranty period</w:t>
      </w:r>
      <w:r>
        <w:rPr>
          <w:spacing w:val="-2"/>
          <w:sz w:val="14"/>
        </w:rPr>
        <w:t> </w:t>
      </w:r>
      <w:r>
        <w:rPr>
          <w:sz w:val="14"/>
        </w:rPr>
        <w:t>as</w:t>
      </w:r>
      <w:r>
        <w:rPr>
          <w:spacing w:val="-3"/>
          <w:sz w:val="14"/>
        </w:rPr>
        <w:t> </w:t>
      </w:r>
      <w:r>
        <w:rPr>
          <w:sz w:val="14"/>
        </w:rPr>
        <w:t>per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2"/>
          <w:sz w:val="14"/>
        </w:rPr>
        <w:t> </w:t>
      </w:r>
      <w:r>
        <w:rPr>
          <w:sz w:val="14"/>
        </w:rPr>
        <w:t>order.</w:t>
      </w:r>
    </w:p>
    <w:p>
      <w:pPr>
        <w:pStyle w:val="ListParagraph"/>
        <w:numPr>
          <w:ilvl w:val="1"/>
          <w:numId w:val="5"/>
        </w:numPr>
        <w:tabs>
          <w:tab w:pos="828" w:val="left" w:leader="none"/>
          <w:tab w:pos="829" w:val="left" w:leader="none"/>
        </w:tabs>
        <w:spacing w:line="240" w:lineRule="auto" w:before="0" w:after="0"/>
        <w:ind w:left="828" w:right="110" w:hanging="361"/>
        <w:jc w:val="left"/>
        <w:rPr>
          <w:sz w:val="14"/>
        </w:rPr>
      </w:pPr>
      <w:r>
        <w:rPr>
          <w:sz w:val="14"/>
        </w:rPr>
        <w:t>Supplier</w:t>
      </w:r>
      <w:r>
        <w:rPr>
          <w:spacing w:val="6"/>
          <w:sz w:val="14"/>
        </w:rPr>
        <w:t> </w:t>
      </w:r>
      <w:r>
        <w:rPr>
          <w:sz w:val="14"/>
        </w:rPr>
        <w:t>shall</w:t>
      </w:r>
      <w:r>
        <w:rPr>
          <w:spacing w:val="3"/>
          <w:sz w:val="14"/>
        </w:rPr>
        <w:t> </w:t>
      </w:r>
      <w:r>
        <w:rPr>
          <w:sz w:val="14"/>
        </w:rPr>
        <w:t>give</w:t>
      </w:r>
      <w:r>
        <w:rPr>
          <w:spacing w:val="6"/>
          <w:sz w:val="14"/>
        </w:rPr>
        <w:t> </w:t>
      </w:r>
      <w:r>
        <w:rPr>
          <w:sz w:val="14"/>
        </w:rPr>
        <w:t>onsite</w:t>
      </w:r>
      <w:r>
        <w:rPr>
          <w:spacing w:val="7"/>
          <w:sz w:val="14"/>
        </w:rPr>
        <w:t> </w:t>
      </w:r>
      <w:r>
        <w:rPr>
          <w:sz w:val="14"/>
        </w:rPr>
        <w:t>comprehensive</w:t>
      </w:r>
      <w:r>
        <w:rPr>
          <w:spacing w:val="6"/>
          <w:sz w:val="14"/>
        </w:rPr>
        <w:t> </w:t>
      </w:r>
      <w:r>
        <w:rPr>
          <w:sz w:val="14"/>
        </w:rPr>
        <w:t>warranty</w:t>
      </w:r>
      <w:r>
        <w:rPr>
          <w:spacing w:val="4"/>
          <w:sz w:val="14"/>
        </w:rPr>
        <w:t> </w:t>
      </w:r>
      <w:r>
        <w:rPr>
          <w:sz w:val="14"/>
        </w:rPr>
        <w:t>for</w:t>
      </w:r>
      <w:r>
        <w:rPr>
          <w:spacing w:val="5"/>
          <w:sz w:val="14"/>
        </w:rPr>
        <w:t> </w:t>
      </w:r>
      <w:r>
        <w:rPr>
          <w:sz w:val="14"/>
        </w:rPr>
        <w:t>a</w:t>
      </w:r>
      <w:r>
        <w:rPr>
          <w:spacing w:val="5"/>
          <w:sz w:val="14"/>
        </w:rPr>
        <w:t> </w:t>
      </w:r>
      <w:r>
        <w:rPr>
          <w:sz w:val="14"/>
        </w:rPr>
        <w:t>minimum</w:t>
      </w:r>
      <w:r>
        <w:rPr>
          <w:spacing w:val="4"/>
          <w:sz w:val="14"/>
        </w:rPr>
        <w:t> </w:t>
      </w:r>
      <w:r>
        <w:rPr>
          <w:sz w:val="14"/>
        </w:rPr>
        <w:t>period</w:t>
      </w:r>
      <w:r>
        <w:rPr>
          <w:spacing w:val="4"/>
          <w:sz w:val="14"/>
        </w:rPr>
        <w:t> </w:t>
      </w:r>
      <w:r>
        <w:rPr>
          <w:sz w:val="14"/>
        </w:rPr>
        <w:t>of</w:t>
      </w:r>
      <w:r>
        <w:rPr>
          <w:spacing w:val="6"/>
          <w:sz w:val="14"/>
        </w:rPr>
        <w:t> </w:t>
      </w:r>
      <w:r>
        <w:rPr>
          <w:sz w:val="14"/>
        </w:rPr>
        <w:t>3</w:t>
      </w:r>
      <w:r>
        <w:rPr>
          <w:spacing w:val="5"/>
          <w:sz w:val="14"/>
        </w:rPr>
        <w:t> </w:t>
      </w:r>
      <w:r>
        <w:rPr>
          <w:sz w:val="14"/>
        </w:rPr>
        <w:t>years</w:t>
      </w:r>
      <w:r>
        <w:rPr>
          <w:spacing w:val="4"/>
          <w:sz w:val="14"/>
        </w:rPr>
        <w:t> </w:t>
      </w:r>
      <w:r>
        <w:rPr>
          <w:sz w:val="14"/>
        </w:rPr>
        <w:t>from</w:t>
      </w:r>
      <w:r>
        <w:rPr>
          <w:spacing w:val="2"/>
          <w:sz w:val="14"/>
        </w:rPr>
        <w:t> </w:t>
      </w:r>
      <w:r>
        <w:rPr>
          <w:sz w:val="14"/>
        </w:rPr>
        <w:t>the</w:t>
      </w:r>
      <w:r>
        <w:rPr>
          <w:spacing w:val="6"/>
          <w:sz w:val="14"/>
        </w:rPr>
        <w:t> </w:t>
      </w:r>
      <w:r>
        <w:rPr>
          <w:sz w:val="14"/>
        </w:rPr>
        <w:t>date</w:t>
      </w:r>
      <w:r>
        <w:rPr>
          <w:spacing w:val="4"/>
          <w:sz w:val="14"/>
        </w:rPr>
        <w:t> </w:t>
      </w:r>
      <w:r>
        <w:rPr>
          <w:sz w:val="14"/>
        </w:rPr>
        <w:t>of</w:t>
      </w:r>
      <w:r>
        <w:rPr>
          <w:spacing w:val="4"/>
          <w:sz w:val="14"/>
        </w:rPr>
        <w:t> </w:t>
      </w:r>
      <w:r>
        <w:rPr>
          <w:sz w:val="14"/>
        </w:rPr>
        <w:t>acceptance</w:t>
      </w:r>
      <w:r>
        <w:rPr>
          <w:spacing w:val="6"/>
          <w:sz w:val="14"/>
        </w:rPr>
        <w:t> </w:t>
      </w:r>
      <w:r>
        <w:rPr>
          <w:sz w:val="14"/>
        </w:rPr>
        <w:t>and</w:t>
      </w:r>
      <w:r>
        <w:rPr>
          <w:spacing w:val="4"/>
          <w:sz w:val="14"/>
        </w:rPr>
        <w:t> </w:t>
      </w:r>
      <w:r>
        <w:rPr>
          <w:sz w:val="14"/>
        </w:rPr>
        <w:t>shall remedy</w:t>
      </w:r>
      <w:r>
        <w:rPr>
          <w:spacing w:val="5"/>
          <w:sz w:val="14"/>
        </w:rPr>
        <w:t> </w:t>
      </w:r>
      <w:r>
        <w:rPr>
          <w:sz w:val="14"/>
        </w:rPr>
        <w:t>faults</w:t>
      </w:r>
      <w:r>
        <w:rPr>
          <w:spacing w:val="1"/>
          <w:sz w:val="14"/>
        </w:rPr>
        <w:t> </w:t>
      </w:r>
      <w:r>
        <w:rPr>
          <w:sz w:val="14"/>
        </w:rPr>
        <w:t>without</w:t>
      </w:r>
      <w:r>
        <w:rPr>
          <w:spacing w:val="-2"/>
          <w:sz w:val="14"/>
        </w:rPr>
        <w:t> </w:t>
      </w:r>
      <w:r>
        <w:rPr>
          <w:sz w:val="14"/>
        </w:rPr>
        <w:t>undue delay</w:t>
      </w:r>
      <w:r>
        <w:rPr>
          <w:spacing w:val="-2"/>
          <w:sz w:val="14"/>
        </w:rPr>
        <w:t> </w:t>
      </w:r>
      <w:r>
        <w:rPr>
          <w:sz w:val="14"/>
        </w:rPr>
        <w:t>and as</w:t>
      </w:r>
      <w:r>
        <w:rPr>
          <w:spacing w:val="-1"/>
          <w:sz w:val="14"/>
        </w:rPr>
        <w:t> </w:t>
      </w:r>
      <w:r>
        <w:rPr>
          <w:sz w:val="14"/>
        </w:rPr>
        <w:t>per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SLA</w:t>
      </w:r>
      <w:r>
        <w:rPr>
          <w:spacing w:val="-1"/>
          <w:sz w:val="14"/>
        </w:rPr>
        <w:t> </w:t>
      </w:r>
      <w:r>
        <w:rPr>
          <w:sz w:val="14"/>
        </w:rPr>
        <w:t>defined in Annexure</w:t>
      </w:r>
      <w:r>
        <w:rPr>
          <w:spacing w:val="-1"/>
          <w:sz w:val="14"/>
        </w:rPr>
        <w:t> </w:t>
      </w:r>
      <w:r>
        <w:rPr>
          <w:sz w:val="14"/>
        </w:rPr>
        <w:t>1.</w:t>
      </w:r>
    </w:p>
    <w:p>
      <w:pPr>
        <w:pStyle w:val="BodyText"/>
        <w:spacing w:before="11"/>
        <w:rPr>
          <w:sz w:val="19"/>
        </w:rPr>
      </w:pPr>
    </w:p>
    <w:p>
      <w:pPr>
        <w:tabs>
          <w:tab w:pos="9597" w:val="left" w:leader="none"/>
        </w:tabs>
        <w:spacing w:before="56"/>
        <w:ind w:left="107" w:right="0" w:firstLine="0"/>
        <w:jc w:val="left"/>
        <w:rPr>
          <w:rFonts w:ascii="Calibri"/>
          <w:b/>
          <w:sz w:val="22"/>
        </w:rPr>
      </w:pPr>
      <w:r>
        <w:rPr>
          <w:rFonts w:ascii="Calibri"/>
          <w:b/>
          <w:sz w:val="22"/>
        </w:rPr>
        <w:t>OMC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POWER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PVT</w:t>
      </w:r>
      <w:r>
        <w:rPr>
          <w:rFonts w:ascii="Calibri"/>
          <w:b/>
          <w:spacing w:val="-3"/>
          <w:sz w:val="22"/>
        </w:rPr>
        <w:t> </w:t>
      </w:r>
      <w:r>
        <w:rPr>
          <w:rFonts w:ascii="Calibri"/>
          <w:b/>
          <w:sz w:val="22"/>
        </w:rPr>
        <w:t>LTD</w:t>
        <w:tab/>
      </w:r>
      <w:r>
        <w:rPr>
          <w:rFonts w:ascii="Calibri"/>
          <w:sz w:val="22"/>
        </w:rPr>
        <w:t>Page</w:t>
      </w:r>
      <w:r>
        <w:rPr>
          <w:rFonts w:ascii="Calibri"/>
          <w:spacing w:val="1"/>
          <w:sz w:val="22"/>
        </w:rPr>
        <w:t> </w:t>
      </w:r>
      <w:r>
        <w:rPr>
          <w:rFonts w:ascii="Calibri"/>
          <w:b/>
          <w:sz w:val="22"/>
        </w:rPr>
        <w:t>1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sz w:val="22"/>
        </w:rPr>
        <w:t>of</w:t>
      </w:r>
      <w:r>
        <w:rPr>
          <w:rFonts w:ascii="Calibri"/>
          <w:spacing w:val="-2"/>
          <w:sz w:val="22"/>
        </w:rPr>
        <w:t> </w:t>
      </w:r>
      <w:r>
        <w:rPr>
          <w:rFonts w:ascii="Calibri"/>
          <w:b/>
          <w:sz w:val="22"/>
        </w:rPr>
        <w:t>4</w:t>
      </w:r>
    </w:p>
    <w:p>
      <w:pPr>
        <w:spacing w:after="0"/>
        <w:jc w:val="left"/>
        <w:rPr>
          <w:rFonts w:ascii="Calibri"/>
          <w:sz w:val="22"/>
        </w:rPr>
        <w:sectPr>
          <w:pgSz w:w="11910" w:h="16850"/>
          <w:pgMar w:top="700" w:bottom="280" w:left="600" w:right="600"/>
        </w:sectPr>
      </w:pPr>
    </w:p>
    <w:p>
      <w:pPr>
        <w:pStyle w:val="BodyText"/>
        <w:ind w:left="241"/>
        <w:rPr>
          <w:rFonts w:ascii="Calibri"/>
          <w:sz w:val="20"/>
        </w:rPr>
      </w:pPr>
      <w:r>
        <w:rPr/>
        <w:pict>
          <v:group style="position:absolute;margin-left:24pt;margin-top:23.999977pt;width:547.450pt;height:794.2pt;mso-position-horizontal-relative:page;mso-position-vertical-relative:page;z-index:-23985152" id="docshapegroup46" coordorigin="480,480" coordsize="10949,15884">
            <v:rect style="position:absolute;left:708;top:15691;width:10586;height:120" id="docshape47" filled="true" fillcolor="#000000" stroked="false">
              <v:fill type="solid"/>
            </v:rect>
            <v:shape style="position:absolute;left:480;top:480;width:118;height:118" id="docshape48" coordorigin="480,480" coordsize="118,118" path="m598,480l509,480,480,480,480,509,480,598,509,598,509,509,598,509,598,480xe" filled="true" fillcolor="#c0c0c0" stroked="false">
              <v:path arrowok="t"/>
              <v:fill type="solid"/>
            </v:shape>
            <v:shape style="position:absolute;left:508;top:508;width:89;height:89" id="docshape49" coordorigin="509,509" coordsize="89,89" path="m598,509l569,509,509,509,509,569,509,598,569,598,569,569,598,569,598,509xe" filled="true" fillcolor="#5f5f5f" stroked="false">
              <v:path arrowok="t"/>
              <v:fill type="solid"/>
            </v:shape>
            <v:rect style="position:absolute;left:568;top:568;width:29;height:29" id="docshape50" filled="true" fillcolor="#000000" stroked="false">
              <v:fill type="solid"/>
            </v:rect>
            <v:rect style="position:absolute;left:597;top:480;width:10714;height:29" id="docshape51" filled="true" fillcolor="#c0c0c0" stroked="false">
              <v:fill type="solid"/>
            </v:rect>
            <v:rect style="position:absolute;left:597;top:508;width:10714;height:60" id="docshape52" filled="true" fillcolor="#5f5f5f" stroked="false">
              <v:fill type="solid"/>
            </v:rect>
            <v:shape style="position:absolute;left:597;top:480;width:10832;height:118" id="docshape53" coordorigin="598,480" coordsize="10832,118" path="m11311,569l598,569,598,598,11311,598,11311,569xm11429,480l11400,480,11400,598,11429,598,11429,480xe" filled="true" fillcolor="#000000" stroked="false">
              <v:path arrowok="t"/>
              <v:fill type="solid"/>
            </v:shape>
            <v:rect style="position:absolute;left:11310;top:480;width:119;height:29" id="docshape54" filled="true" fillcolor="#c0c0c0" stroked="false">
              <v:fill type="solid"/>
            </v:rect>
            <v:shape style="position:absolute;left:11310;top:508;width:89;height:89" id="docshape55" coordorigin="11311,509" coordsize="89,89" path="m11400,509l11340,509,11311,509,11311,569,11340,569,11340,598,11400,598,11400,569,11400,509xe" filled="true" fillcolor="#5f5f5f" stroked="false">
              <v:path arrowok="t"/>
              <v:fill type="solid"/>
            </v:shape>
            <v:rect style="position:absolute;left:11310;top:568;width:29;height:29" id="docshape56" filled="true" fillcolor="#c0c0c0" stroked="false">
              <v:fill type="solid"/>
            </v:rect>
            <v:rect style="position:absolute;left:11310;top:568;width:29;height:29" id="docshape57" filled="true" fillcolor="#000000" stroked="false">
              <v:fill type="solid"/>
            </v:rect>
            <v:rect style="position:absolute;left:480;top:597;width:29;height:15648" id="docshape58" filled="true" fillcolor="#c0c0c0" stroked="false">
              <v:fill type="solid"/>
            </v:rect>
            <v:rect style="position:absolute;left:508;top:597;width:60;height:15648" id="docshape59" filled="true" fillcolor="#5f5f5f" stroked="false">
              <v:fill type="solid"/>
            </v:rect>
            <v:shape style="position:absolute;left:568;top:597;width:10861;height:15648" id="docshape60" coordorigin="569,598" coordsize="10861,15648" path="m598,598l569,598,569,16246,598,16246,598,598xm11429,598l11400,598,11400,16246,11429,16246,11429,598xe" filled="true" fillcolor="#000000" stroked="false">
              <v:path arrowok="t"/>
              <v:fill type="solid"/>
            </v:shape>
            <v:rect style="position:absolute;left:11339;top:597;width:60;height:15648" id="docshape61" filled="true" fillcolor="#5f5f5f" stroked="false">
              <v:fill type="solid"/>
            </v:rect>
            <v:shape style="position:absolute;left:480;top:597;width:10860;height:15766" id="docshape62" coordorigin="480,598" coordsize="10860,15766" path="m509,16246l480,16246,480,16363,509,16363,509,16246xm11340,598l11311,598,11311,16246,11340,16246,11340,598xe" filled="true" fillcolor="#c0c0c0" stroked="false">
              <v:path arrowok="t"/>
              <v:fill type="solid"/>
            </v:shape>
            <v:rect style="position:absolute;left:480;top:16334;width:118;height:29" id="docshape63" filled="true" fillcolor="#000000" stroked="false">
              <v:fill type="solid"/>
            </v:rect>
            <v:shape style="position:absolute;left:508;top:16245;width:89;height:89" id="docshape64" coordorigin="509,16246" coordsize="89,89" path="m598,16274l569,16274,569,16246,509,16246,509,16274,509,16334,569,16334,598,16334,598,16274xe" filled="true" fillcolor="#5f5f5f" stroked="false">
              <v:path arrowok="t"/>
              <v:fill type="solid"/>
            </v:shape>
            <v:rect style="position:absolute;left:568;top:16245;width:29;height:29" id="docshape65" filled="true" fillcolor="#000000" stroked="false">
              <v:fill type="solid"/>
            </v:rect>
            <v:rect style="position:absolute;left:568;top:16245;width:29;height:29" id="docshape66" filled="true" fillcolor="#c0c0c0" stroked="false">
              <v:fill type="solid"/>
            </v:rect>
            <v:rect style="position:absolute;left:597;top:16334;width:10714;height:29" id="docshape67" filled="true" fillcolor="#000000" stroked="false">
              <v:fill type="solid"/>
            </v:rect>
            <v:rect style="position:absolute;left:597;top:16274;width:10714;height:60" id="docshape68" filled="true" fillcolor="#5f5f5f" stroked="false">
              <v:fill type="solid"/>
            </v:rect>
            <v:rect style="position:absolute;left:597;top:16245;width:10714;height:29" id="docshape69" filled="true" fillcolor="#c0c0c0" stroked="false">
              <v:fill type="solid"/>
            </v:rect>
            <v:shape style="position:absolute;left:11310;top:16245;width:119;height:118" id="docshape70" coordorigin="11311,16246" coordsize="119,118" path="m11429,16246l11400,16246,11400,16334,11311,16334,11311,16363,11400,16363,11429,16363,11429,16334,11429,16246xe" filled="true" fillcolor="#000000" stroked="false">
              <v:path arrowok="t"/>
              <v:fill type="solid"/>
            </v:shape>
            <v:shape style="position:absolute;left:11310;top:16245;width:89;height:89" id="docshape71" coordorigin="11311,16246" coordsize="89,89" path="m11400,16246l11340,16246,11340,16274,11311,16274,11311,16334,11340,16334,11400,16334,11400,16274,11400,16246xe" filled="true" fillcolor="#5f5f5f" stroked="false">
              <v:path arrowok="t"/>
              <v:fill type="solid"/>
            </v:shape>
            <v:rect style="position:absolute;left:11310;top:16245;width:29;height:29" id="docshape72" filled="true" fillcolor="#c0c0c0" stroked="false">
              <v:fill type="solid"/>
            </v:rect>
            <w10:wrap type="none"/>
          </v:group>
        </w:pict>
      </w:r>
      <w:r>
        <w:rPr>
          <w:rFonts w:ascii="Calibri"/>
          <w:sz w:val="20"/>
        </w:rPr>
        <w:drawing>
          <wp:inline distT="0" distB="0" distL="0" distR="0">
            <wp:extent cx="6528437" cy="242887"/>
            <wp:effectExtent l="0" t="0" r="0" b="0"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8437" cy="242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/>
          <w:sz w:val="20"/>
        </w:rPr>
      </w:r>
    </w:p>
    <w:p>
      <w:pPr>
        <w:pStyle w:val="BodyText"/>
        <w:spacing w:before="2"/>
        <w:rPr>
          <w:rFonts w:ascii="Calibri"/>
          <w:b/>
          <w:sz w:val="7"/>
        </w:rPr>
      </w:pPr>
    </w:p>
    <w:p>
      <w:pPr>
        <w:pStyle w:val="ListParagraph"/>
        <w:numPr>
          <w:ilvl w:val="1"/>
          <w:numId w:val="5"/>
        </w:numPr>
        <w:tabs>
          <w:tab w:pos="291" w:val="left" w:leader="none"/>
        </w:tabs>
        <w:spacing w:line="240" w:lineRule="auto" w:before="99" w:after="0"/>
        <w:ind w:left="107" w:right="106" w:firstLine="0"/>
        <w:jc w:val="both"/>
        <w:rPr>
          <w:sz w:val="14"/>
        </w:rPr>
      </w:pPr>
      <w:r>
        <w:rPr>
          <w:sz w:val="14"/>
        </w:rPr>
        <w:t>In</w:t>
      </w:r>
      <w:r>
        <w:rPr>
          <w:spacing w:val="-6"/>
          <w:sz w:val="14"/>
        </w:rPr>
        <w:t> </w:t>
      </w:r>
      <w:r>
        <w:rPr>
          <w:sz w:val="14"/>
        </w:rPr>
        <w:t>addition,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Supplier</w:t>
      </w:r>
      <w:r>
        <w:rPr>
          <w:spacing w:val="-5"/>
          <w:sz w:val="14"/>
        </w:rPr>
        <w:t> </w:t>
      </w:r>
      <w:r>
        <w:rPr>
          <w:sz w:val="14"/>
        </w:rPr>
        <w:t>shall</w:t>
      </w:r>
      <w:r>
        <w:rPr>
          <w:spacing w:val="-7"/>
          <w:sz w:val="14"/>
        </w:rPr>
        <w:t> </w:t>
      </w:r>
      <w:r>
        <w:rPr>
          <w:sz w:val="14"/>
        </w:rPr>
        <w:t>guarantee</w:t>
      </w:r>
      <w:r>
        <w:rPr>
          <w:spacing w:val="-5"/>
          <w:sz w:val="14"/>
        </w:rPr>
        <w:t> </w:t>
      </w:r>
      <w:r>
        <w:rPr>
          <w:sz w:val="14"/>
        </w:rPr>
        <w:t>Ten</w:t>
      </w:r>
      <w:r>
        <w:rPr>
          <w:spacing w:val="-6"/>
          <w:sz w:val="14"/>
        </w:rPr>
        <w:t> </w:t>
      </w:r>
      <w:r>
        <w:rPr>
          <w:sz w:val="14"/>
        </w:rPr>
        <w:t>(10)</w:t>
      </w:r>
      <w:r>
        <w:rPr>
          <w:spacing w:val="-6"/>
          <w:sz w:val="14"/>
        </w:rPr>
        <w:t> </w:t>
      </w:r>
      <w:r>
        <w:rPr>
          <w:sz w:val="14"/>
        </w:rPr>
        <w:t>years</w:t>
      </w:r>
      <w:r>
        <w:rPr>
          <w:spacing w:val="-7"/>
          <w:sz w:val="14"/>
        </w:rPr>
        <w:t> </w:t>
      </w:r>
      <w:r>
        <w:rPr>
          <w:sz w:val="14"/>
        </w:rPr>
        <w:t>availability</w:t>
      </w:r>
      <w:r>
        <w:rPr>
          <w:spacing w:val="-8"/>
          <w:sz w:val="14"/>
        </w:rPr>
        <w:t> </w:t>
      </w:r>
      <w:r>
        <w:rPr>
          <w:sz w:val="14"/>
        </w:rPr>
        <w:t>of</w:t>
      </w:r>
      <w:r>
        <w:rPr>
          <w:spacing w:val="-7"/>
          <w:sz w:val="14"/>
        </w:rPr>
        <w:t> </w:t>
      </w:r>
      <w:r>
        <w:rPr>
          <w:sz w:val="14"/>
        </w:rPr>
        <w:t>the</w:t>
      </w:r>
      <w:r>
        <w:rPr>
          <w:spacing w:val="-6"/>
          <w:sz w:val="14"/>
        </w:rPr>
        <w:t> </w:t>
      </w:r>
      <w:r>
        <w:rPr>
          <w:sz w:val="14"/>
        </w:rPr>
        <w:t>essential</w:t>
      </w:r>
      <w:r>
        <w:rPr>
          <w:spacing w:val="-6"/>
          <w:sz w:val="14"/>
        </w:rPr>
        <w:t> </w:t>
      </w:r>
      <w:r>
        <w:rPr>
          <w:sz w:val="14"/>
        </w:rPr>
        <w:t>spare</w:t>
      </w:r>
      <w:r>
        <w:rPr>
          <w:spacing w:val="-4"/>
          <w:sz w:val="14"/>
        </w:rPr>
        <w:t> </w:t>
      </w:r>
      <w:r>
        <w:rPr>
          <w:sz w:val="14"/>
        </w:rPr>
        <w:t>parts/replacement</w:t>
      </w:r>
      <w:r>
        <w:rPr>
          <w:spacing w:val="-7"/>
          <w:sz w:val="14"/>
        </w:rPr>
        <w:t> </w:t>
      </w:r>
      <w:r>
        <w:rPr>
          <w:sz w:val="14"/>
        </w:rPr>
        <w:t>parts</w:t>
      </w:r>
      <w:r>
        <w:rPr>
          <w:spacing w:val="-7"/>
          <w:sz w:val="14"/>
        </w:rPr>
        <w:t> </w:t>
      </w:r>
      <w:r>
        <w:rPr>
          <w:sz w:val="14"/>
        </w:rPr>
        <w:t>needed</w:t>
      </w:r>
      <w:r>
        <w:rPr>
          <w:spacing w:val="-7"/>
          <w:sz w:val="14"/>
        </w:rPr>
        <w:t> </w:t>
      </w:r>
      <w:r>
        <w:rPr>
          <w:sz w:val="14"/>
        </w:rPr>
        <w:t>to</w:t>
      </w:r>
      <w:r>
        <w:rPr>
          <w:spacing w:val="-3"/>
          <w:sz w:val="14"/>
        </w:rPr>
        <w:t> </w:t>
      </w:r>
      <w:r>
        <w:rPr>
          <w:sz w:val="14"/>
        </w:rPr>
        <w:t>maintain</w:t>
      </w:r>
      <w:r>
        <w:rPr>
          <w:spacing w:val="-5"/>
          <w:sz w:val="14"/>
        </w:rPr>
        <w:t> </w:t>
      </w:r>
      <w:r>
        <w:rPr>
          <w:sz w:val="14"/>
        </w:rPr>
        <w:t>&amp;</w:t>
      </w:r>
      <w:r>
        <w:rPr>
          <w:spacing w:val="-7"/>
          <w:sz w:val="14"/>
        </w:rPr>
        <w:t> </w:t>
      </w:r>
      <w:r>
        <w:rPr>
          <w:sz w:val="14"/>
        </w:rPr>
        <w:t>repair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products and the same shall be available for purchase by Company for a reasonable price. The company acknowledges that such replacement parts,</w:t>
      </w:r>
      <w:r>
        <w:rPr>
          <w:spacing w:val="-47"/>
          <w:sz w:val="14"/>
        </w:rPr>
        <w:t> </w:t>
      </w:r>
      <w:r>
        <w:rPr>
          <w:sz w:val="14"/>
        </w:rPr>
        <w:t>may</w:t>
      </w:r>
      <w:r>
        <w:rPr>
          <w:spacing w:val="-5"/>
          <w:sz w:val="14"/>
        </w:rPr>
        <w:t> </w:t>
      </w:r>
      <w:r>
        <w:rPr>
          <w:sz w:val="14"/>
        </w:rPr>
        <w:t>not</w:t>
      </w:r>
      <w:r>
        <w:rPr>
          <w:spacing w:val="-3"/>
          <w:sz w:val="14"/>
        </w:rPr>
        <w:t> </w:t>
      </w:r>
      <w:r>
        <w:rPr>
          <w:sz w:val="14"/>
        </w:rPr>
        <w:t>be</w:t>
      </w:r>
      <w:r>
        <w:rPr>
          <w:spacing w:val="-3"/>
          <w:sz w:val="14"/>
        </w:rPr>
        <w:t> </w:t>
      </w:r>
      <w:r>
        <w:rPr>
          <w:sz w:val="14"/>
        </w:rPr>
        <w:t>exactly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sale</w:t>
      </w:r>
      <w:r>
        <w:rPr>
          <w:spacing w:val="-4"/>
          <w:sz w:val="14"/>
        </w:rPr>
        <w:t> </w:t>
      </w:r>
      <w:r>
        <w:rPr>
          <w:sz w:val="14"/>
        </w:rPr>
        <w:t>throughout</w:t>
      </w:r>
      <w:r>
        <w:rPr>
          <w:spacing w:val="-3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above</w:t>
      </w:r>
      <w:r>
        <w:rPr>
          <w:spacing w:val="-3"/>
          <w:sz w:val="14"/>
        </w:rPr>
        <w:t> </w:t>
      </w:r>
      <w:r>
        <w:rPr>
          <w:sz w:val="14"/>
        </w:rPr>
        <w:t>mentioned</w:t>
      </w:r>
      <w:r>
        <w:rPr>
          <w:spacing w:val="-4"/>
          <w:sz w:val="14"/>
        </w:rPr>
        <w:t> </w:t>
      </w:r>
      <w:r>
        <w:rPr>
          <w:sz w:val="14"/>
        </w:rPr>
        <w:t>period,</w:t>
      </w:r>
      <w:r>
        <w:rPr>
          <w:spacing w:val="-4"/>
          <w:sz w:val="14"/>
        </w:rPr>
        <w:t> </w:t>
      </w:r>
      <w:r>
        <w:rPr>
          <w:sz w:val="14"/>
        </w:rPr>
        <w:t>but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Supplier</w:t>
      </w:r>
      <w:r>
        <w:rPr>
          <w:spacing w:val="-2"/>
          <w:sz w:val="14"/>
        </w:rPr>
        <w:t> </w:t>
      </w:r>
      <w:r>
        <w:rPr>
          <w:sz w:val="14"/>
        </w:rPr>
        <w:t>shall</w:t>
      </w:r>
      <w:r>
        <w:rPr>
          <w:spacing w:val="-6"/>
          <w:sz w:val="14"/>
        </w:rPr>
        <w:t> </w:t>
      </w:r>
      <w:r>
        <w:rPr>
          <w:sz w:val="14"/>
        </w:rPr>
        <w:t>ensure</w:t>
      </w:r>
      <w:r>
        <w:rPr>
          <w:spacing w:val="-5"/>
          <w:sz w:val="14"/>
        </w:rPr>
        <w:t> </w:t>
      </w:r>
      <w:r>
        <w:rPr>
          <w:sz w:val="14"/>
        </w:rPr>
        <w:t>that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form,</w:t>
      </w:r>
      <w:r>
        <w:rPr>
          <w:spacing w:val="-3"/>
          <w:sz w:val="14"/>
        </w:rPr>
        <w:t> </w:t>
      </w:r>
      <w:r>
        <w:rPr>
          <w:sz w:val="14"/>
        </w:rPr>
        <w:t>fit</w:t>
      </w:r>
      <w:r>
        <w:rPr>
          <w:spacing w:val="-3"/>
          <w:sz w:val="14"/>
        </w:rPr>
        <w:t> </w:t>
      </w:r>
      <w:r>
        <w:rPr>
          <w:sz w:val="14"/>
        </w:rPr>
        <w:t>&amp;</w:t>
      </w:r>
      <w:r>
        <w:rPr>
          <w:spacing w:val="-2"/>
          <w:sz w:val="14"/>
        </w:rPr>
        <w:t> </w:t>
      </w:r>
      <w:r>
        <w:rPr>
          <w:sz w:val="14"/>
        </w:rPr>
        <w:t>function</w:t>
      </w:r>
      <w:r>
        <w:rPr>
          <w:spacing w:val="-1"/>
          <w:sz w:val="14"/>
        </w:rPr>
        <w:t> </w:t>
      </w:r>
      <w:r>
        <w:rPr>
          <w:sz w:val="14"/>
        </w:rPr>
        <w:t>shall</w:t>
      </w:r>
      <w:r>
        <w:rPr>
          <w:spacing w:val="-6"/>
          <w:sz w:val="14"/>
        </w:rPr>
        <w:t> </w:t>
      </w:r>
      <w:r>
        <w:rPr>
          <w:sz w:val="14"/>
        </w:rPr>
        <w:t>be</w:t>
      </w:r>
      <w:r>
        <w:rPr>
          <w:spacing w:val="-4"/>
          <w:sz w:val="14"/>
        </w:rPr>
        <w:t> </w:t>
      </w:r>
      <w:r>
        <w:rPr>
          <w:sz w:val="14"/>
        </w:rPr>
        <w:t>such</w:t>
      </w:r>
      <w:r>
        <w:rPr>
          <w:spacing w:val="-5"/>
          <w:sz w:val="14"/>
        </w:rPr>
        <w:t> </w:t>
      </w:r>
      <w:r>
        <w:rPr>
          <w:sz w:val="14"/>
        </w:rPr>
        <w:t>that</w:t>
      </w:r>
      <w:r>
        <w:rPr>
          <w:spacing w:val="-3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replacement parts can continue to be used by the company as if the original parts had been available and further that the same are compatible with</w:t>
      </w:r>
      <w:r>
        <w:rPr>
          <w:spacing w:val="-47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system /</w:t>
      </w:r>
      <w:r>
        <w:rPr>
          <w:spacing w:val="-3"/>
          <w:sz w:val="14"/>
        </w:rPr>
        <w:t> </w:t>
      </w:r>
      <w:r>
        <w:rPr>
          <w:sz w:val="14"/>
        </w:rPr>
        <w:t>equipment.</w:t>
      </w:r>
    </w:p>
    <w:p>
      <w:pPr>
        <w:pStyle w:val="BodyText"/>
        <w:spacing w:before="11"/>
        <w:rPr>
          <w:sz w:val="13"/>
        </w:rPr>
      </w:pPr>
    </w:p>
    <w:p>
      <w:pPr>
        <w:pStyle w:val="Heading1"/>
        <w:numPr>
          <w:ilvl w:val="0"/>
          <w:numId w:val="5"/>
        </w:numPr>
        <w:tabs>
          <w:tab w:pos="255" w:val="left" w:leader="none"/>
        </w:tabs>
        <w:spacing w:line="240" w:lineRule="auto" w:before="1" w:after="0"/>
        <w:ind w:left="254" w:right="0" w:hanging="148"/>
        <w:jc w:val="both"/>
      </w:pPr>
      <w:r>
        <w:rPr/>
        <w:t>Indemnity:</w:t>
      </w:r>
    </w:p>
    <w:p>
      <w:pPr>
        <w:pStyle w:val="BodyText"/>
        <w:ind w:left="107" w:right="104"/>
        <w:jc w:val="both"/>
      </w:pPr>
      <w:r>
        <w:rPr/>
        <w:t>a) Supplier shall indemnify and save harmless Company, its affiliates and their customers, officers, directors, and employees (all referred to in this</w:t>
      </w:r>
      <w:r>
        <w:rPr>
          <w:spacing w:val="1"/>
        </w:rPr>
        <w:t> </w:t>
      </w:r>
      <w:r>
        <w:rPr/>
        <w:t>clause as "Company") from and against any losses, damages, liabilities, interests, fines, penalties, and expenses (including reasonable attorneys'</w:t>
      </w:r>
      <w:r>
        <w:rPr>
          <w:spacing w:val="1"/>
        </w:rPr>
        <w:t> </w:t>
      </w:r>
      <w:r>
        <w:rPr/>
        <w:t>fees</w:t>
      </w:r>
      <w:r>
        <w:rPr>
          <w:spacing w:val="-5"/>
        </w:rPr>
        <w:t> </w:t>
      </w:r>
      <w:r>
        <w:rPr/>
        <w:t>and</w:t>
      </w:r>
      <w:r>
        <w:rPr>
          <w:spacing w:val="-2"/>
        </w:rPr>
        <w:t> </w:t>
      </w:r>
      <w:r>
        <w:rPr/>
        <w:t>court</w:t>
      </w:r>
      <w:r>
        <w:rPr>
          <w:spacing w:val="-1"/>
        </w:rPr>
        <w:t> </w:t>
      </w:r>
      <w:r>
        <w:rPr/>
        <w:t>costs)</w:t>
      </w:r>
      <w:r>
        <w:rPr>
          <w:spacing w:val="-5"/>
        </w:rPr>
        <w:t> </w:t>
      </w:r>
      <w:r>
        <w:rPr/>
        <w:t>that</w:t>
      </w:r>
      <w:r>
        <w:rPr>
          <w:spacing w:val="-2"/>
        </w:rPr>
        <w:t> </w:t>
      </w:r>
      <w:r>
        <w:rPr/>
        <w:t>arise</w:t>
      </w:r>
      <w:r>
        <w:rPr>
          <w:spacing w:val="-1"/>
        </w:rPr>
        <w:t> </w:t>
      </w:r>
      <w:r>
        <w:rPr/>
        <w:t>out</w:t>
      </w:r>
      <w:r>
        <w:rPr>
          <w:spacing w:val="-3"/>
        </w:rPr>
        <w:t> </w:t>
      </w:r>
      <w:r>
        <w:rPr/>
        <w:t>of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result</w:t>
      </w:r>
      <w:r>
        <w:rPr>
          <w:spacing w:val="-3"/>
        </w:rPr>
        <w:t> </w:t>
      </w:r>
      <w:r>
        <w:rPr/>
        <w:t>from</w:t>
      </w:r>
      <w:r>
        <w:rPr>
          <w:spacing w:val="-5"/>
        </w:rPr>
        <w:t> </w:t>
      </w:r>
      <w:r>
        <w:rPr/>
        <w:t>any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all</w:t>
      </w:r>
      <w:r>
        <w:rPr>
          <w:spacing w:val="-4"/>
        </w:rPr>
        <w:t> </w:t>
      </w:r>
      <w:r>
        <w:rPr/>
        <w:t>claims</w:t>
      </w:r>
      <w:r>
        <w:rPr>
          <w:spacing w:val="-2"/>
        </w:rPr>
        <w:t> </w:t>
      </w:r>
      <w:r>
        <w:rPr/>
        <w:t>(1)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infringement</w:t>
      </w:r>
      <w:r>
        <w:rPr>
          <w:spacing w:val="-4"/>
        </w:rPr>
        <w:t> </w:t>
      </w:r>
      <w:r>
        <w:rPr/>
        <w:t>of</w:t>
      </w:r>
      <w:r>
        <w:rPr>
          <w:spacing w:val="-5"/>
        </w:rPr>
        <w:t> </w:t>
      </w:r>
      <w:r>
        <w:rPr/>
        <w:t>any</w:t>
      </w:r>
      <w:r>
        <w:rPr>
          <w:spacing w:val="-4"/>
        </w:rPr>
        <w:t> </w:t>
      </w:r>
      <w:r>
        <w:rPr/>
        <w:t>patent,</w:t>
      </w:r>
      <w:r>
        <w:rPr>
          <w:spacing w:val="-4"/>
        </w:rPr>
        <w:t> </w:t>
      </w:r>
      <w:r>
        <w:rPr/>
        <w:t>copyright,</w:t>
      </w:r>
      <w:r>
        <w:rPr>
          <w:spacing w:val="-4"/>
        </w:rPr>
        <w:t> </w:t>
      </w:r>
      <w:r>
        <w:rPr/>
        <w:t>trade</w:t>
      </w:r>
      <w:r>
        <w:rPr>
          <w:spacing w:val="-37"/>
        </w:rPr>
        <w:t> </w:t>
      </w:r>
      <w:r>
        <w:rPr/>
        <w:t>mark</w:t>
      </w:r>
      <w:r>
        <w:rPr>
          <w:spacing w:val="-2"/>
        </w:rPr>
        <w:t> </w:t>
      </w:r>
      <w:r>
        <w:rPr/>
        <w:t>or</w:t>
      </w:r>
      <w:r>
        <w:rPr>
          <w:spacing w:val="-1"/>
        </w:rPr>
        <w:t> </w:t>
      </w:r>
      <w:r>
        <w:rPr/>
        <w:t>trade</w:t>
      </w:r>
      <w:r>
        <w:rPr>
          <w:spacing w:val="-1"/>
        </w:rPr>
        <w:t> </w:t>
      </w:r>
      <w:r>
        <w:rPr/>
        <w:t>secret</w:t>
      </w:r>
      <w:r>
        <w:rPr>
          <w:spacing w:val="-3"/>
        </w:rPr>
        <w:t> </w:t>
      </w:r>
      <w:r>
        <w:rPr/>
        <w:t>right,</w:t>
      </w:r>
      <w:r>
        <w:rPr>
          <w:spacing w:val="1"/>
        </w:rPr>
        <w:t> </w:t>
      </w:r>
      <w:r>
        <w:rPr/>
        <w:t>or other intellectual property right, private right, or any other proprietary or personal interest, and (2) related by circumstances to the existence of</w:t>
      </w:r>
      <w:r>
        <w:rPr>
          <w:spacing w:val="1"/>
        </w:rPr>
        <w:t> </w:t>
      </w:r>
      <w:r>
        <w:rPr/>
        <w:t>this</w:t>
      </w:r>
      <w:r>
        <w:rPr>
          <w:spacing w:val="-2"/>
        </w:rPr>
        <w:t> </w:t>
      </w:r>
      <w:r>
        <w:rPr/>
        <w:t>order</w:t>
      </w:r>
      <w:r>
        <w:rPr>
          <w:spacing w:val="-1"/>
        </w:rPr>
        <w:t> </w:t>
      </w:r>
      <w:r>
        <w:rPr/>
        <w:t>or</w:t>
      </w:r>
      <w:r>
        <w:rPr>
          <w:spacing w:val="-1"/>
        </w:rPr>
        <w:t> </w:t>
      </w:r>
      <w:r>
        <w:rPr/>
        <w:t>performance under</w:t>
      </w:r>
      <w:r>
        <w:rPr>
          <w:spacing w:val="-3"/>
        </w:rPr>
        <w:t> </w:t>
      </w:r>
      <w:r>
        <w:rPr/>
        <w:t>or</w:t>
      </w:r>
      <w:r>
        <w:rPr>
          <w:spacing w:val="-3"/>
        </w:rPr>
        <w:t> </w:t>
      </w:r>
      <w:r>
        <w:rPr/>
        <w:t>in</w:t>
      </w:r>
      <w:r>
        <w:rPr>
          <w:spacing w:val="-1"/>
        </w:rPr>
        <w:t> </w:t>
      </w:r>
      <w:r>
        <w:rPr/>
        <w:t>contemplation</w:t>
      </w:r>
      <w:r>
        <w:rPr>
          <w:spacing w:val="-1"/>
        </w:rPr>
        <w:t> </w:t>
      </w:r>
      <w:r>
        <w:rPr/>
        <w:t>of it</w:t>
      </w:r>
      <w:r>
        <w:rPr>
          <w:spacing w:val="-3"/>
        </w:rPr>
        <w:t> </w:t>
      </w:r>
      <w:r>
        <w:rPr/>
        <w:t>.</w:t>
      </w:r>
      <w:r>
        <w:rPr>
          <w:spacing w:val="-2"/>
        </w:rPr>
        <w:t> </w:t>
      </w:r>
      <w:r>
        <w:rPr/>
        <w:t>Such</w:t>
      </w:r>
      <w:r>
        <w:rPr>
          <w:spacing w:val="1"/>
        </w:rPr>
        <w:t> </w:t>
      </w:r>
      <w:r>
        <w:rPr/>
        <w:t>indemnification</w:t>
      </w:r>
      <w:r>
        <w:rPr>
          <w:spacing w:val="-1"/>
        </w:rPr>
        <w:t> </w:t>
      </w:r>
      <w:r>
        <w:rPr/>
        <w:t>shall</w:t>
      </w:r>
      <w:r>
        <w:rPr>
          <w:spacing w:val="-3"/>
        </w:rPr>
        <w:t> </w:t>
      </w:r>
      <w:r>
        <w:rPr/>
        <w:t>survive</w:t>
      </w:r>
      <w:r>
        <w:rPr>
          <w:spacing w:val="-3"/>
        </w:rPr>
        <w:t> </w:t>
      </w:r>
      <w:r>
        <w:rPr/>
        <w:t>the</w:t>
      </w:r>
      <w:r>
        <w:rPr>
          <w:spacing w:val="7"/>
        </w:rPr>
        <w:t> </w:t>
      </w:r>
      <w:r>
        <w:rPr/>
        <w:t>expiration</w:t>
      </w:r>
      <w:r>
        <w:rPr>
          <w:spacing w:val="-1"/>
        </w:rPr>
        <w:t> </w:t>
      </w:r>
      <w:r>
        <w:rPr/>
        <w:t>or</w:t>
      </w:r>
      <w:r>
        <w:rPr>
          <w:spacing w:val="-1"/>
        </w:rPr>
        <w:t> </w:t>
      </w:r>
      <w:r>
        <w:rPr/>
        <w:t>termination</w:t>
      </w:r>
      <w:r>
        <w:rPr>
          <w:spacing w:val="-1"/>
        </w:rPr>
        <w:t> </w:t>
      </w:r>
      <w:r>
        <w:rPr/>
        <w:t>of</w:t>
      </w:r>
      <w:r>
        <w:rPr>
          <w:spacing w:val="-5"/>
        </w:rPr>
        <w:t> </w:t>
      </w:r>
      <w:r>
        <w:rPr/>
        <w:t>this</w:t>
      </w:r>
      <w:r>
        <w:rPr>
          <w:spacing w:val="-2"/>
        </w:rPr>
        <w:t> </w:t>
      </w:r>
      <w:r>
        <w:rPr/>
        <w:t>order.</w:t>
      </w:r>
    </w:p>
    <w:p>
      <w:pPr>
        <w:pStyle w:val="BodyText"/>
        <w:spacing w:before="1"/>
      </w:pPr>
    </w:p>
    <w:p>
      <w:pPr>
        <w:pStyle w:val="Heading1"/>
        <w:numPr>
          <w:ilvl w:val="0"/>
          <w:numId w:val="5"/>
        </w:numPr>
        <w:tabs>
          <w:tab w:pos="255" w:val="left" w:leader="none"/>
        </w:tabs>
        <w:spacing w:line="240" w:lineRule="auto" w:before="0" w:after="0"/>
        <w:ind w:left="254" w:right="0" w:hanging="148"/>
        <w:jc w:val="both"/>
      </w:pPr>
      <w:r>
        <w:rPr/>
        <w:t>Damage</w:t>
      </w:r>
      <w:r>
        <w:rPr>
          <w:spacing w:val="-3"/>
        </w:rPr>
        <w:t> </w:t>
      </w:r>
      <w:r>
        <w:rPr/>
        <w:t>to</w:t>
      </w:r>
      <w:r>
        <w:rPr>
          <w:spacing w:val="-2"/>
        </w:rPr>
        <w:t> </w:t>
      </w:r>
      <w:r>
        <w:rPr/>
        <w:t>third</w:t>
      </w:r>
      <w:r>
        <w:rPr>
          <w:spacing w:val="-2"/>
        </w:rPr>
        <w:t> </w:t>
      </w:r>
      <w:r>
        <w:rPr/>
        <w:t>person</w:t>
      </w:r>
      <w:r>
        <w:rPr>
          <w:spacing w:val="-4"/>
        </w:rPr>
        <w:t> </w:t>
      </w:r>
      <w:r>
        <w:rPr/>
        <w:t>/</w:t>
      </w:r>
      <w:r>
        <w:rPr>
          <w:spacing w:val="-2"/>
        </w:rPr>
        <w:t> </w:t>
      </w:r>
      <w:r>
        <w:rPr/>
        <w:t>property:</w:t>
      </w:r>
    </w:p>
    <w:p>
      <w:pPr>
        <w:pStyle w:val="BodyText"/>
        <w:spacing w:before="1"/>
        <w:ind w:left="107" w:right="102"/>
        <w:jc w:val="both"/>
      </w:pPr>
      <w:r>
        <w:rPr/>
        <w:t>a) The Supplier agrees to indemnify, defend and hold harmless the Company, employees , successors and assigns from and against any losses,</w:t>
      </w:r>
      <w:r>
        <w:rPr>
          <w:spacing w:val="1"/>
        </w:rPr>
        <w:t> </w:t>
      </w:r>
      <w:r>
        <w:rPr/>
        <w:t>damages, claims, fines, penalties and expenses (including reasonable attorney's fees and court costs) that arise out of or result from: (1) injuries or</w:t>
      </w:r>
      <w:r>
        <w:rPr>
          <w:spacing w:val="-47"/>
        </w:rPr>
        <w:t> </w:t>
      </w:r>
      <w:r>
        <w:rPr/>
        <w:t>death to persons or damage to property in any way arising out of or caused by services performed by, or material provided by Supplier or persons</w:t>
      </w:r>
      <w:r>
        <w:rPr>
          <w:spacing w:val="1"/>
        </w:rPr>
        <w:t> </w:t>
      </w:r>
      <w:r>
        <w:rPr>
          <w:spacing w:val="-1"/>
        </w:rPr>
        <w:t>furnished</w:t>
      </w:r>
      <w:r>
        <w:rPr>
          <w:spacing w:val="-9"/>
        </w:rPr>
        <w:t> </w:t>
      </w:r>
      <w:r>
        <w:rPr>
          <w:spacing w:val="-1"/>
        </w:rPr>
        <w:t>by</w:t>
      </w:r>
      <w:r>
        <w:rPr>
          <w:spacing w:val="-9"/>
        </w:rPr>
        <w:t> </w:t>
      </w:r>
      <w:r>
        <w:rPr>
          <w:spacing w:val="-1"/>
        </w:rPr>
        <w:t>Supplier;</w:t>
      </w:r>
      <w:r>
        <w:rPr>
          <w:spacing w:val="-10"/>
        </w:rPr>
        <w:t> </w:t>
      </w:r>
      <w:r>
        <w:rPr>
          <w:spacing w:val="-1"/>
        </w:rPr>
        <w:t>(2)</w:t>
      </w:r>
      <w:r>
        <w:rPr>
          <w:spacing w:val="-10"/>
        </w:rPr>
        <w:t> </w:t>
      </w:r>
      <w:r>
        <w:rPr>
          <w:spacing w:val="-1"/>
        </w:rPr>
        <w:t>assertions</w:t>
      </w:r>
      <w:r>
        <w:rPr>
          <w:spacing w:val="-11"/>
        </w:rPr>
        <w:t> </w:t>
      </w:r>
      <w:r>
        <w:rPr>
          <w:spacing w:val="-1"/>
        </w:rPr>
        <w:t>under</w:t>
      </w:r>
      <w:r>
        <w:rPr>
          <w:spacing w:val="-8"/>
        </w:rPr>
        <w:t> </w:t>
      </w:r>
      <w:r>
        <w:rPr>
          <w:spacing w:val="-1"/>
        </w:rPr>
        <w:t>Workers'</w:t>
      </w:r>
      <w:r>
        <w:rPr>
          <w:spacing w:val="-10"/>
        </w:rPr>
        <w:t> </w:t>
      </w:r>
      <w:r>
        <w:rPr>
          <w:spacing w:val="-1"/>
        </w:rPr>
        <w:t>Compensation</w:t>
      </w:r>
      <w:r>
        <w:rPr>
          <w:spacing w:val="-9"/>
        </w:rPr>
        <w:t> </w:t>
      </w:r>
      <w:r>
        <w:rPr>
          <w:spacing w:val="-1"/>
        </w:rPr>
        <w:t>or</w:t>
      </w:r>
      <w:r>
        <w:rPr>
          <w:spacing w:val="-11"/>
        </w:rPr>
        <w:t> </w:t>
      </w:r>
      <w:r>
        <w:rPr>
          <w:spacing w:val="-1"/>
        </w:rPr>
        <w:t>similar</w:t>
      </w:r>
      <w:r>
        <w:rPr>
          <w:spacing w:val="-10"/>
        </w:rPr>
        <w:t> </w:t>
      </w:r>
      <w:r>
        <w:rPr/>
        <w:t>acts</w:t>
      </w:r>
      <w:r>
        <w:rPr>
          <w:spacing w:val="-9"/>
        </w:rPr>
        <w:t> </w:t>
      </w:r>
      <w:r>
        <w:rPr/>
        <w:t>made</w:t>
      </w:r>
      <w:r>
        <w:rPr>
          <w:spacing w:val="-11"/>
        </w:rPr>
        <w:t> </w:t>
      </w:r>
      <w:r>
        <w:rPr/>
        <w:t>by</w:t>
      </w:r>
      <w:r>
        <w:rPr>
          <w:spacing w:val="-10"/>
        </w:rPr>
        <w:t> </w:t>
      </w:r>
      <w:r>
        <w:rPr/>
        <w:t>persons</w:t>
      </w:r>
      <w:r>
        <w:rPr>
          <w:spacing w:val="-9"/>
        </w:rPr>
        <w:t> </w:t>
      </w:r>
      <w:r>
        <w:rPr/>
        <w:t>furnished</w:t>
      </w:r>
      <w:r>
        <w:rPr>
          <w:spacing w:val="-8"/>
        </w:rPr>
        <w:t> </w:t>
      </w:r>
      <w:r>
        <w:rPr/>
        <w:t>by</w:t>
      </w:r>
      <w:r>
        <w:rPr>
          <w:spacing w:val="-5"/>
        </w:rPr>
        <w:t> </w:t>
      </w:r>
      <w:r>
        <w:rPr/>
        <w:t>Supplier</w:t>
      </w:r>
      <w:r>
        <w:rPr>
          <w:spacing w:val="-7"/>
        </w:rPr>
        <w:t> </w:t>
      </w:r>
      <w:r>
        <w:rPr/>
        <w:t>or</w:t>
      </w:r>
      <w:r>
        <w:rPr>
          <w:spacing w:val="-8"/>
        </w:rPr>
        <w:t> </w:t>
      </w:r>
      <w:r>
        <w:rPr/>
        <w:t>(3)</w:t>
      </w:r>
      <w:r>
        <w:rPr>
          <w:spacing w:val="-9"/>
        </w:rPr>
        <w:t> </w:t>
      </w:r>
      <w:r>
        <w:rPr/>
        <w:t>any</w:t>
      </w:r>
      <w:r>
        <w:rPr>
          <w:spacing w:val="-10"/>
        </w:rPr>
        <w:t> </w:t>
      </w:r>
      <w:r>
        <w:rPr/>
        <w:t>failure</w:t>
      </w:r>
      <w:r>
        <w:rPr>
          <w:spacing w:val="-8"/>
        </w:rPr>
        <w:t> </w:t>
      </w:r>
      <w:r>
        <w:rPr/>
        <w:t>of</w:t>
      </w:r>
      <w:r>
        <w:rPr>
          <w:spacing w:val="-11"/>
        </w:rPr>
        <w:t> </w:t>
      </w:r>
      <w:r>
        <w:rPr/>
        <w:t>Supplier</w:t>
      </w:r>
      <w:r>
        <w:rPr>
          <w:spacing w:val="1"/>
        </w:rPr>
        <w:t> </w:t>
      </w:r>
      <w:r>
        <w:rPr/>
        <w:t>to</w:t>
      </w:r>
      <w:r>
        <w:rPr>
          <w:spacing w:val="-3"/>
        </w:rPr>
        <w:t> </w:t>
      </w:r>
      <w:r>
        <w:rPr/>
        <w:t>perform</w:t>
      </w:r>
      <w:r>
        <w:rPr>
          <w:spacing w:val="2"/>
        </w:rPr>
        <w:t> </w:t>
      </w:r>
      <w:r>
        <w:rPr/>
        <w:t>its obligations</w:t>
      </w:r>
      <w:r>
        <w:rPr>
          <w:spacing w:val="-2"/>
        </w:rPr>
        <w:t> </w:t>
      </w:r>
      <w:r>
        <w:rPr/>
        <w:t>under</w:t>
      </w:r>
      <w:r>
        <w:rPr>
          <w:spacing w:val="1"/>
        </w:rPr>
        <w:t> </w:t>
      </w:r>
      <w:r>
        <w:rPr/>
        <w:t>this order.</w:t>
      </w:r>
    </w:p>
    <w:p>
      <w:pPr>
        <w:pStyle w:val="BodyText"/>
        <w:spacing w:before="11"/>
        <w:rPr>
          <w:sz w:val="13"/>
        </w:rPr>
      </w:pPr>
    </w:p>
    <w:p>
      <w:pPr>
        <w:pStyle w:val="Heading1"/>
        <w:numPr>
          <w:ilvl w:val="0"/>
          <w:numId w:val="5"/>
        </w:numPr>
        <w:tabs>
          <w:tab w:pos="255" w:val="left" w:leader="none"/>
        </w:tabs>
        <w:spacing w:line="240" w:lineRule="auto" w:before="0" w:after="0"/>
        <w:ind w:left="254" w:right="0" w:hanging="148"/>
        <w:jc w:val="both"/>
      </w:pPr>
      <w:r>
        <w:rPr/>
        <w:t>Intellectual</w:t>
      </w:r>
      <w:r>
        <w:rPr>
          <w:spacing w:val="-7"/>
        </w:rPr>
        <w:t> </w:t>
      </w:r>
      <w:r>
        <w:rPr/>
        <w:t>Property</w:t>
      </w:r>
      <w:r>
        <w:rPr>
          <w:spacing w:val="-5"/>
        </w:rPr>
        <w:t> </w:t>
      </w:r>
      <w:r>
        <w:rPr/>
        <w:t>Rights:</w:t>
      </w:r>
    </w:p>
    <w:p>
      <w:pPr>
        <w:pStyle w:val="ListParagraph"/>
        <w:numPr>
          <w:ilvl w:val="0"/>
          <w:numId w:val="8"/>
        </w:numPr>
        <w:tabs>
          <w:tab w:pos="351" w:val="left" w:leader="none"/>
        </w:tabs>
        <w:spacing w:line="240" w:lineRule="auto" w:before="0" w:after="0"/>
        <w:ind w:left="107" w:right="106" w:firstLine="0"/>
        <w:jc w:val="both"/>
        <w:rPr>
          <w:sz w:val="14"/>
        </w:rPr>
      </w:pPr>
      <w:r>
        <w:rPr>
          <w:sz w:val="14"/>
        </w:rPr>
        <w:t>Intellectual Property means all processes, including business processes, domain names, ideas, data, inventions, discoveries, databases,</w:t>
      </w:r>
      <w:r>
        <w:rPr>
          <w:spacing w:val="1"/>
          <w:sz w:val="14"/>
        </w:rPr>
        <w:t> </w:t>
      </w:r>
      <w:r>
        <w:rPr>
          <w:sz w:val="14"/>
        </w:rPr>
        <w:t>documentation, data, codes, algorithms, Trade</w:t>
      </w:r>
      <w:r>
        <w:rPr>
          <w:spacing w:val="1"/>
          <w:sz w:val="14"/>
        </w:rPr>
        <w:t> </w:t>
      </w:r>
      <w:r>
        <w:rPr>
          <w:sz w:val="14"/>
        </w:rPr>
        <w:t>secrets, know-how, concepts, creations, developments, enhancements, works of authorship,</w:t>
      </w:r>
      <w:r>
        <w:rPr>
          <w:spacing w:val="1"/>
          <w:sz w:val="14"/>
        </w:rPr>
        <w:t> </w:t>
      </w:r>
      <w:r>
        <w:rPr>
          <w:sz w:val="14"/>
        </w:rPr>
        <w:t>programs,</w:t>
      </w:r>
      <w:r>
        <w:rPr>
          <w:spacing w:val="-1"/>
          <w:sz w:val="14"/>
        </w:rPr>
        <w:t> </w:t>
      </w:r>
      <w:r>
        <w:rPr>
          <w:sz w:val="14"/>
        </w:rPr>
        <w:t>and technical, business and</w:t>
      </w:r>
      <w:r>
        <w:rPr>
          <w:spacing w:val="-1"/>
          <w:sz w:val="14"/>
        </w:rPr>
        <w:t> </w:t>
      </w:r>
      <w:r>
        <w:rPr>
          <w:sz w:val="14"/>
        </w:rPr>
        <w:t>other</w:t>
      </w:r>
      <w:r>
        <w:rPr>
          <w:spacing w:val="1"/>
          <w:sz w:val="14"/>
        </w:rPr>
        <w:t> </w:t>
      </w:r>
      <w:r>
        <w:rPr>
          <w:sz w:val="14"/>
        </w:rPr>
        <w:t>information.</w:t>
      </w:r>
    </w:p>
    <w:p>
      <w:pPr>
        <w:pStyle w:val="BodyText"/>
        <w:spacing w:before="11"/>
        <w:rPr>
          <w:sz w:val="13"/>
        </w:rPr>
      </w:pPr>
    </w:p>
    <w:p>
      <w:pPr>
        <w:pStyle w:val="BodyText"/>
        <w:ind w:left="107" w:right="106"/>
        <w:jc w:val="both"/>
      </w:pPr>
      <w:r>
        <w:rPr/>
        <w:t>All Intellectual Property and Information furnished or made available by Company to Supplier is the exclusive property of the Company. All such</w:t>
      </w:r>
      <w:r>
        <w:rPr>
          <w:spacing w:val="1"/>
        </w:rPr>
        <w:t> </w:t>
      </w:r>
      <w:r>
        <w:rPr/>
        <w:t>Intellectual</w:t>
      </w:r>
      <w:r>
        <w:rPr>
          <w:spacing w:val="-7"/>
        </w:rPr>
        <w:t> </w:t>
      </w:r>
      <w:r>
        <w:rPr/>
        <w:t>Property</w:t>
      </w:r>
      <w:r>
        <w:rPr>
          <w:spacing w:val="-5"/>
        </w:rPr>
        <w:t> </w:t>
      </w:r>
      <w:r>
        <w:rPr/>
        <w:t>and</w:t>
      </w:r>
      <w:r>
        <w:rPr>
          <w:spacing w:val="-3"/>
        </w:rPr>
        <w:t> </w:t>
      </w:r>
      <w:r>
        <w:rPr/>
        <w:t>Information</w:t>
      </w:r>
      <w:r>
        <w:rPr>
          <w:spacing w:val="-3"/>
        </w:rPr>
        <w:t> </w:t>
      </w:r>
      <w:r>
        <w:rPr/>
        <w:t>shall</w:t>
      </w:r>
      <w:r>
        <w:rPr>
          <w:spacing w:val="-7"/>
        </w:rPr>
        <w:t> </w:t>
      </w:r>
      <w:r>
        <w:rPr/>
        <w:t>be</w:t>
      </w:r>
      <w:r>
        <w:rPr>
          <w:spacing w:val="-7"/>
        </w:rPr>
        <w:t> </w:t>
      </w:r>
      <w:r>
        <w:rPr/>
        <w:t>used by</w:t>
      </w:r>
      <w:r>
        <w:rPr>
          <w:spacing w:val="-4"/>
        </w:rPr>
        <w:t> </w:t>
      </w:r>
      <w:r>
        <w:rPr/>
        <w:t>Supplier</w:t>
      </w:r>
      <w:r>
        <w:rPr>
          <w:spacing w:val="-4"/>
        </w:rPr>
        <w:t> </w:t>
      </w:r>
      <w:r>
        <w:rPr/>
        <w:t>only</w:t>
      </w:r>
      <w:r>
        <w:rPr>
          <w:spacing w:val="-3"/>
        </w:rPr>
        <w:t> </w:t>
      </w:r>
      <w:r>
        <w:rPr/>
        <w:t>in</w:t>
      </w:r>
      <w:r>
        <w:rPr>
          <w:spacing w:val="-6"/>
        </w:rPr>
        <w:t> </w:t>
      </w:r>
      <w:r>
        <w:rPr/>
        <w:t>connection</w:t>
      </w:r>
      <w:r>
        <w:rPr>
          <w:spacing w:val="-2"/>
        </w:rPr>
        <w:t> </w:t>
      </w:r>
      <w:r>
        <w:rPr/>
        <w:t>with</w:t>
      </w:r>
      <w:r>
        <w:rPr>
          <w:spacing w:val="-5"/>
        </w:rPr>
        <w:t> </w:t>
      </w:r>
      <w:r>
        <w:rPr/>
        <w:t>the</w:t>
      </w:r>
      <w:r>
        <w:rPr>
          <w:spacing w:val="-4"/>
        </w:rPr>
        <w:t> </w:t>
      </w:r>
      <w:r>
        <w:rPr/>
        <w:t>performance</w:t>
      </w:r>
      <w:r>
        <w:rPr>
          <w:spacing w:val="-4"/>
        </w:rPr>
        <w:t> </w:t>
      </w:r>
      <w:r>
        <w:rPr/>
        <w:t>of</w:t>
      </w:r>
      <w:r>
        <w:rPr>
          <w:spacing w:val="-5"/>
        </w:rPr>
        <w:t> </w:t>
      </w:r>
      <w:r>
        <w:rPr/>
        <w:t>the</w:t>
      </w:r>
      <w:r>
        <w:rPr>
          <w:spacing w:val="-6"/>
        </w:rPr>
        <w:t> </w:t>
      </w:r>
      <w:r>
        <w:rPr/>
        <w:t>Services</w:t>
      </w:r>
      <w:r>
        <w:rPr>
          <w:spacing w:val="-5"/>
        </w:rPr>
        <w:t> </w:t>
      </w:r>
      <w:r>
        <w:rPr/>
        <w:t>and</w:t>
      </w:r>
      <w:r>
        <w:rPr>
          <w:spacing w:val="-5"/>
        </w:rPr>
        <w:t> </w:t>
      </w:r>
      <w:r>
        <w:rPr/>
        <w:t>this</w:t>
      </w:r>
      <w:r>
        <w:rPr>
          <w:spacing w:val="-2"/>
        </w:rPr>
        <w:t> </w:t>
      </w:r>
      <w:r>
        <w:rPr/>
        <w:t>order,</w:t>
      </w:r>
      <w:r>
        <w:rPr>
          <w:spacing w:val="-5"/>
        </w:rPr>
        <w:t> </w:t>
      </w:r>
      <w:r>
        <w:rPr/>
        <w:t>and</w:t>
      </w:r>
      <w:r>
        <w:rPr>
          <w:spacing w:val="-7"/>
        </w:rPr>
        <w:t> </w:t>
      </w:r>
      <w:r>
        <w:rPr/>
        <w:t>all</w:t>
      </w:r>
      <w:r>
        <w:rPr>
          <w:spacing w:val="-4"/>
        </w:rPr>
        <w:t> </w:t>
      </w:r>
      <w:r>
        <w:rPr/>
        <w:t>copies</w:t>
      </w:r>
      <w:r>
        <w:rPr>
          <w:spacing w:val="1"/>
        </w:rPr>
        <w:t> </w:t>
      </w:r>
      <w:r>
        <w:rPr>
          <w:spacing w:val="-1"/>
        </w:rPr>
        <w:t>of</w:t>
      </w:r>
      <w:r>
        <w:rPr>
          <w:spacing w:val="4"/>
        </w:rPr>
        <w:t> </w:t>
      </w:r>
      <w:r>
        <w:rPr>
          <w:spacing w:val="-1"/>
        </w:rPr>
        <w:t>the</w:t>
      </w:r>
      <w:r>
        <w:rPr>
          <w:spacing w:val="6"/>
        </w:rPr>
        <w:t> </w:t>
      </w:r>
      <w:r>
        <w:rPr>
          <w:spacing w:val="-1"/>
        </w:rPr>
        <w:t>such</w:t>
      </w:r>
      <w:r>
        <w:rPr>
          <w:spacing w:val="8"/>
        </w:rPr>
        <w:t> </w:t>
      </w:r>
      <w:r>
        <w:rPr>
          <w:spacing w:val="-1"/>
        </w:rPr>
        <w:t>Intellectual</w:t>
      </w:r>
      <w:r>
        <w:rPr>
          <w:spacing w:val="6"/>
        </w:rPr>
        <w:t> </w:t>
      </w:r>
      <w:r>
        <w:rPr>
          <w:spacing w:val="-1"/>
        </w:rPr>
        <w:t>Property</w:t>
      </w:r>
      <w:r>
        <w:rPr>
          <w:spacing w:val="5"/>
        </w:rPr>
        <w:t> </w:t>
      </w:r>
      <w:r>
        <w:rPr>
          <w:spacing w:val="-1"/>
        </w:rPr>
        <w:t>and</w:t>
      </w:r>
      <w:r>
        <w:rPr>
          <w:spacing w:val="5"/>
        </w:rPr>
        <w:t> </w:t>
      </w:r>
      <w:r>
        <w:rPr>
          <w:spacing w:val="-1"/>
        </w:rPr>
        <w:t>Information,</w:t>
      </w:r>
      <w:r>
        <w:rPr>
          <w:spacing w:val="5"/>
        </w:rPr>
        <w:t> </w:t>
      </w:r>
      <w:r>
        <w:rPr>
          <w:spacing w:val="-1"/>
        </w:rPr>
        <w:t>together</w:t>
      </w:r>
      <w:r>
        <w:rPr>
          <w:spacing w:val="6"/>
        </w:rPr>
        <w:t> </w:t>
      </w:r>
      <w:r>
        <w:rPr>
          <w:spacing w:val="-1"/>
        </w:rPr>
        <w:t>with</w:t>
      </w:r>
      <w:r>
        <w:rPr>
          <w:spacing w:val="6"/>
        </w:rPr>
        <w:t> </w:t>
      </w:r>
      <w:r>
        <w:rPr>
          <w:spacing w:val="-1"/>
        </w:rPr>
        <w:t>any</w:t>
      </w:r>
      <w:r>
        <w:rPr>
          <w:spacing w:val="4"/>
        </w:rPr>
        <w:t> </w:t>
      </w:r>
      <w:r>
        <w:rPr>
          <w:spacing w:val="-1"/>
        </w:rPr>
        <w:t>associated</w:t>
      </w:r>
      <w:r>
        <w:rPr>
          <w:spacing w:val="6"/>
        </w:rPr>
        <w:t> </w:t>
      </w:r>
      <w:r>
        <w:rPr/>
        <w:t>or</w:t>
      </w:r>
      <w:r>
        <w:rPr>
          <w:spacing w:val="6"/>
        </w:rPr>
        <w:t> </w:t>
      </w:r>
      <w:r>
        <w:rPr/>
        <w:t>derived</w:t>
      </w:r>
      <w:r>
        <w:rPr>
          <w:spacing w:val="5"/>
        </w:rPr>
        <w:t> </w:t>
      </w:r>
      <w:r>
        <w:rPr/>
        <w:t>material,</w:t>
      </w:r>
      <w:r>
        <w:rPr>
          <w:spacing w:val="5"/>
        </w:rPr>
        <w:t> </w:t>
      </w:r>
      <w:r>
        <w:rPr/>
        <w:t>notes</w:t>
      </w:r>
      <w:r>
        <w:rPr>
          <w:spacing w:val="5"/>
        </w:rPr>
        <w:t> </w:t>
      </w:r>
      <w:r>
        <w:rPr/>
        <w:t>and/or</w:t>
      </w:r>
      <w:r>
        <w:rPr>
          <w:spacing w:val="6"/>
        </w:rPr>
        <w:t> </w:t>
      </w:r>
      <w:r>
        <w:rPr/>
        <w:t>summaries</w:t>
      </w:r>
      <w:r>
        <w:rPr>
          <w:spacing w:val="7"/>
        </w:rPr>
        <w:t> </w:t>
      </w:r>
      <w:r>
        <w:rPr/>
        <w:t>(</w:t>
      </w:r>
      <w:r>
        <w:rPr>
          <w:spacing w:val="-34"/>
        </w:rPr>
        <w:t> </w:t>
      </w:r>
      <w:r>
        <w:rPr/>
        <w:t>whether</w:t>
      </w:r>
      <w:r>
        <w:rPr>
          <w:spacing w:val="6"/>
        </w:rPr>
        <w:t> </w:t>
      </w:r>
      <w:r>
        <w:rPr/>
        <w:t>handwritten</w:t>
      </w:r>
      <w:r>
        <w:rPr>
          <w:spacing w:val="1"/>
        </w:rPr>
        <w:t> </w:t>
      </w:r>
      <w:r>
        <w:rPr/>
        <w:t>or mechanically produced) shall be delivered back promptly upon request or upon the termination of this order and in case where company decides</w:t>
      </w:r>
      <w:r>
        <w:rPr>
          <w:spacing w:val="1"/>
        </w:rPr>
        <w:t> </w:t>
      </w:r>
      <w:r>
        <w:rPr/>
        <w:t>to</w:t>
      </w:r>
      <w:r>
        <w:rPr>
          <w:spacing w:val="-3"/>
        </w:rPr>
        <w:t> </w:t>
      </w:r>
      <w:r>
        <w:rPr/>
        <w:t>give</w:t>
      </w:r>
      <w:r>
        <w:rPr>
          <w:spacing w:val="-1"/>
        </w:rPr>
        <w:t> </w:t>
      </w:r>
      <w:r>
        <w:rPr/>
        <w:t>no further</w:t>
      </w:r>
      <w:r>
        <w:rPr>
          <w:spacing w:val="1"/>
        </w:rPr>
        <w:t> </w:t>
      </w:r>
      <w:r>
        <w:rPr/>
        <w:t>orders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the</w:t>
      </w:r>
      <w:r>
        <w:rPr>
          <w:spacing w:val="5"/>
        </w:rPr>
        <w:t> </w:t>
      </w:r>
      <w:r>
        <w:rPr/>
        <w:t>Supplier.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8"/>
        </w:numPr>
        <w:tabs>
          <w:tab w:pos="303" w:val="left" w:leader="none"/>
        </w:tabs>
        <w:spacing w:line="240" w:lineRule="auto" w:before="0" w:after="0"/>
        <w:ind w:left="107" w:right="105" w:firstLine="0"/>
        <w:jc w:val="both"/>
        <w:rPr>
          <w:sz w:val="14"/>
        </w:rPr>
      </w:pPr>
      <w:r>
        <w:rPr>
          <w:sz w:val="14"/>
        </w:rPr>
        <w:t>This</w:t>
      </w:r>
      <w:r>
        <w:rPr>
          <w:spacing w:val="-5"/>
          <w:sz w:val="14"/>
        </w:rPr>
        <w:t> </w:t>
      </w:r>
      <w:r>
        <w:rPr>
          <w:sz w:val="14"/>
        </w:rPr>
        <w:t>information</w:t>
      </w:r>
      <w:r>
        <w:rPr>
          <w:spacing w:val="-6"/>
          <w:sz w:val="14"/>
        </w:rPr>
        <w:t> </w:t>
      </w:r>
      <w:r>
        <w:rPr>
          <w:sz w:val="14"/>
        </w:rPr>
        <w:t>should</w:t>
      </w:r>
      <w:r>
        <w:rPr>
          <w:spacing w:val="-7"/>
          <w:sz w:val="14"/>
        </w:rPr>
        <w:t> </w:t>
      </w:r>
      <w:r>
        <w:rPr>
          <w:sz w:val="14"/>
        </w:rPr>
        <w:t>not</w:t>
      </w:r>
      <w:r>
        <w:rPr>
          <w:spacing w:val="-6"/>
          <w:sz w:val="14"/>
        </w:rPr>
        <w:t> </w:t>
      </w:r>
      <w:r>
        <w:rPr>
          <w:sz w:val="14"/>
        </w:rPr>
        <w:t>be</w:t>
      </w:r>
      <w:r>
        <w:rPr>
          <w:spacing w:val="-4"/>
          <w:sz w:val="14"/>
        </w:rPr>
        <w:t> </w:t>
      </w:r>
      <w:r>
        <w:rPr>
          <w:sz w:val="14"/>
        </w:rPr>
        <w:t>utilized</w:t>
      </w:r>
      <w:r>
        <w:rPr>
          <w:spacing w:val="-6"/>
          <w:sz w:val="14"/>
        </w:rPr>
        <w:t> </w:t>
      </w:r>
      <w:r>
        <w:rPr>
          <w:sz w:val="14"/>
        </w:rPr>
        <w:t>for</w:t>
      </w:r>
      <w:r>
        <w:rPr>
          <w:spacing w:val="-6"/>
          <w:sz w:val="14"/>
        </w:rPr>
        <w:t> </w:t>
      </w:r>
      <w:r>
        <w:rPr>
          <w:sz w:val="14"/>
        </w:rPr>
        <w:t>providing</w:t>
      </w:r>
      <w:r>
        <w:rPr>
          <w:spacing w:val="-7"/>
          <w:sz w:val="14"/>
        </w:rPr>
        <w:t> </w:t>
      </w:r>
      <w:r>
        <w:rPr>
          <w:sz w:val="14"/>
        </w:rPr>
        <w:t>same</w:t>
      </w:r>
      <w:r>
        <w:rPr>
          <w:spacing w:val="-5"/>
          <w:sz w:val="14"/>
        </w:rPr>
        <w:t> </w:t>
      </w:r>
      <w:r>
        <w:rPr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similar</w:t>
      </w:r>
      <w:r>
        <w:rPr>
          <w:spacing w:val="-8"/>
          <w:sz w:val="14"/>
        </w:rPr>
        <w:t> </w:t>
      </w:r>
      <w:r>
        <w:rPr>
          <w:sz w:val="14"/>
        </w:rPr>
        <w:t>services</w:t>
      </w:r>
      <w:r>
        <w:rPr>
          <w:spacing w:val="-7"/>
          <w:sz w:val="14"/>
        </w:rPr>
        <w:t> </w:t>
      </w:r>
      <w:r>
        <w:rPr>
          <w:sz w:val="14"/>
        </w:rPr>
        <w:t>/</w:t>
      </w:r>
      <w:r>
        <w:rPr>
          <w:spacing w:val="-7"/>
          <w:sz w:val="14"/>
        </w:rPr>
        <w:t> </w:t>
      </w:r>
      <w:r>
        <w:rPr>
          <w:sz w:val="14"/>
        </w:rPr>
        <w:t>products</w:t>
      </w:r>
      <w:r>
        <w:rPr>
          <w:spacing w:val="-9"/>
          <w:sz w:val="14"/>
        </w:rPr>
        <w:t> </w:t>
      </w:r>
      <w:r>
        <w:rPr>
          <w:sz w:val="14"/>
        </w:rPr>
        <w:t>to</w:t>
      </w:r>
      <w:r>
        <w:rPr>
          <w:spacing w:val="-9"/>
          <w:sz w:val="14"/>
        </w:rPr>
        <w:t> </w:t>
      </w:r>
      <w:r>
        <w:rPr>
          <w:sz w:val="14"/>
        </w:rPr>
        <w:t>any</w:t>
      </w:r>
      <w:r>
        <w:rPr>
          <w:spacing w:val="-7"/>
          <w:sz w:val="14"/>
        </w:rPr>
        <w:t> </w:t>
      </w:r>
      <w:r>
        <w:rPr>
          <w:sz w:val="14"/>
        </w:rPr>
        <w:t>other</w:t>
      </w:r>
      <w:r>
        <w:rPr>
          <w:spacing w:val="-6"/>
          <w:sz w:val="14"/>
        </w:rPr>
        <w:t> </w:t>
      </w:r>
      <w:r>
        <w:rPr>
          <w:sz w:val="14"/>
        </w:rPr>
        <w:t>party</w:t>
      </w:r>
      <w:r>
        <w:rPr>
          <w:spacing w:val="-8"/>
          <w:sz w:val="14"/>
        </w:rPr>
        <w:t> </w:t>
      </w:r>
      <w:r>
        <w:rPr>
          <w:sz w:val="14"/>
        </w:rPr>
        <w:t>other</w:t>
      </w:r>
      <w:r>
        <w:rPr>
          <w:spacing w:val="-8"/>
          <w:sz w:val="14"/>
        </w:rPr>
        <w:t> </w:t>
      </w:r>
      <w:r>
        <w:rPr>
          <w:sz w:val="14"/>
        </w:rPr>
        <w:t>than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8"/>
          <w:sz w:val="14"/>
        </w:rPr>
        <w:t> </w:t>
      </w:r>
      <w:r>
        <w:rPr>
          <w:sz w:val="14"/>
        </w:rPr>
        <w:t>Company.</w:t>
      </w:r>
      <w:r>
        <w:rPr>
          <w:spacing w:val="-7"/>
          <w:sz w:val="14"/>
        </w:rPr>
        <w:t> </w:t>
      </w:r>
      <w:r>
        <w:rPr>
          <w:sz w:val="14"/>
        </w:rPr>
        <w:t>If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Supplier</w:t>
      </w:r>
      <w:r>
        <w:rPr>
          <w:spacing w:val="1"/>
          <w:sz w:val="14"/>
        </w:rPr>
        <w:t> </w:t>
      </w:r>
      <w:r>
        <w:rPr>
          <w:w w:val="95"/>
          <w:sz w:val="14"/>
        </w:rPr>
        <w:t>manufactures</w:t>
      </w:r>
      <w:r>
        <w:rPr>
          <w:spacing w:val="27"/>
          <w:w w:val="95"/>
          <w:sz w:val="14"/>
        </w:rPr>
        <w:t> </w:t>
      </w:r>
      <w:r>
        <w:rPr>
          <w:w w:val="95"/>
          <w:sz w:val="14"/>
        </w:rPr>
        <w:t>excess</w:t>
      </w:r>
      <w:r>
        <w:rPr>
          <w:spacing w:val="31"/>
          <w:w w:val="95"/>
          <w:sz w:val="14"/>
        </w:rPr>
        <w:t> </w:t>
      </w:r>
      <w:r>
        <w:rPr>
          <w:w w:val="95"/>
          <w:sz w:val="14"/>
        </w:rPr>
        <w:t>quantity</w:t>
      </w:r>
      <w:r>
        <w:rPr>
          <w:spacing w:val="27"/>
          <w:w w:val="95"/>
          <w:sz w:val="14"/>
        </w:rPr>
        <w:t> </w:t>
      </w:r>
      <w:r>
        <w:rPr>
          <w:w w:val="95"/>
          <w:sz w:val="14"/>
        </w:rPr>
        <w:t>than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the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order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placed</w:t>
      </w:r>
      <w:r>
        <w:rPr>
          <w:spacing w:val="31"/>
          <w:w w:val="95"/>
          <w:sz w:val="14"/>
        </w:rPr>
        <w:t> </w:t>
      </w:r>
      <w:r>
        <w:rPr>
          <w:w w:val="95"/>
          <w:sz w:val="14"/>
        </w:rPr>
        <w:t>with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him,</w:t>
      </w:r>
      <w:r>
        <w:rPr>
          <w:spacing w:val="27"/>
          <w:w w:val="95"/>
          <w:sz w:val="14"/>
        </w:rPr>
        <w:t> </w:t>
      </w:r>
      <w:r>
        <w:rPr>
          <w:w w:val="95"/>
          <w:sz w:val="14"/>
        </w:rPr>
        <w:t>he</w:t>
      </w:r>
      <w:r>
        <w:rPr>
          <w:spacing w:val="32"/>
          <w:w w:val="95"/>
          <w:sz w:val="14"/>
        </w:rPr>
        <w:t> </w:t>
      </w:r>
      <w:r>
        <w:rPr>
          <w:w w:val="95"/>
          <w:sz w:val="14"/>
        </w:rPr>
        <w:t>shall</w:t>
      </w:r>
      <w:r>
        <w:rPr>
          <w:spacing w:val="25"/>
          <w:w w:val="95"/>
          <w:sz w:val="14"/>
        </w:rPr>
        <w:t> </w:t>
      </w:r>
      <w:r>
        <w:rPr>
          <w:w w:val="95"/>
          <w:sz w:val="14"/>
        </w:rPr>
        <w:t>reserve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the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same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for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ultimate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sale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to</w:t>
      </w:r>
      <w:r>
        <w:rPr>
          <w:spacing w:val="28"/>
          <w:w w:val="95"/>
          <w:sz w:val="14"/>
        </w:rPr>
        <w:t> </w:t>
      </w:r>
      <w:r>
        <w:rPr>
          <w:w w:val="95"/>
          <w:sz w:val="14"/>
        </w:rPr>
        <w:t>the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Company</w:t>
      </w:r>
      <w:r>
        <w:rPr>
          <w:spacing w:val="30"/>
          <w:w w:val="95"/>
          <w:sz w:val="14"/>
        </w:rPr>
        <w:t> </w:t>
      </w:r>
      <w:r>
        <w:rPr>
          <w:w w:val="95"/>
          <w:sz w:val="14"/>
        </w:rPr>
        <w:t>on</w:t>
      </w:r>
      <w:r>
        <w:rPr>
          <w:spacing w:val="32"/>
          <w:w w:val="95"/>
          <w:sz w:val="14"/>
        </w:rPr>
        <w:t> </w:t>
      </w:r>
      <w:r>
        <w:rPr>
          <w:w w:val="95"/>
          <w:sz w:val="14"/>
        </w:rPr>
        <w:t>it</w:t>
      </w:r>
      <w:r>
        <w:rPr>
          <w:spacing w:val="-25"/>
          <w:w w:val="95"/>
          <w:sz w:val="14"/>
        </w:rPr>
        <w:t> </w:t>
      </w:r>
      <w:r>
        <w:rPr>
          <w:w w:val="95"/>
          <w:sz w:val="14"/>
        </w:rPr>
        <w:t>s</w:t>
      </w:r>
      <w:r>
        <w:rPr>
          <w:spacing w:val="27"/>
          <w:w w:val="95"/>
          <w:sz w:val="14"/>
        </w:rPr>
        <w:t> </w:t>
      </w:r>
      <w:r>
        <w:rPr>
          <w:w w:val="95"/>
          <w:sz w:val="14"/>
        </w:rPr>
        <w:t>demand.</w:t>
      </w:r>
      <w:r>
        <w:rPr>
          <w:spacing w:val="31"/>
          <w:w w:val="95"/>
          <w:sz w:val="14"/>
        </w:rPr>
        <w:t> </w:t>
      </w:r>
      <w:r>
        <w:rPr>
          <w:w w:val="95"/>
          <w:sz w:val="14"/>
        </w:rPr>
        <w:t>On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no</w:t>
      </w:r>
      <w:r>
        <w:rPr>
          <w:spacing w:val="1"/>
          <w:w w:val="95"/>
          <w:sz w:val="14"/>
        </w:rPr>
        <w:t> </w:t>
      </w:r>
      <w:r>
        <w:rPr>
          <w:sz w:val="14"/>
        </w:rPr>
        <w:t>account the Supplier will sell the products to any other party except with the written consent of the Company. The same condition applies to the</w:t>
      </w:r>
      <w:r>
        <w:rPr>
          <w:spacing w:val="1"/>
          <w:sz w:val="14"/>
        </w:rPr>
        <w:t> </w:t>
      </w:r>
      <w:r>
        <w:rPr>
          <w:sz w:val="14"/>
        </w:rPr>
        <w:t>supplies</w:t>
      </w:r>
      <w:r>
        <w:rPr>
          <w:spacing w:val="-1"/>
          <w:sz w:val="14"/>
        </w:rPr>
        <w:t> </w:t>
      </w:r>
      <w:r>
        <w:rPr>
          <w:sz w:val="14"/>
        </w:rPr>
        <w:t>rejected</w:t>
      </w:r>
      <w:r>
        <w:rPr>
          <w:spacing w:val="-2"/>
          <w:sz w:val="14"/>
        </w:rPr>
        <w:t> </w:t>
      </w:r>
      <w:r>
        <w:rPr>
          <w:sz w:val="14"/>
        </w:rPr>
        <w:t>by the</w:t>
      </w:r>
      <w:r>
        <w:rPr>
          <w:spacing w:val="-1"/>
          <w:sz w:val="14"/>
        </w:rPr>
        <w:t> </w:t>
      </w:r>
      <w:r>
        <w:rPr>
          <w:sz w:val="14"/>
        </w:rPr>
        <w:t>Company</w:t>
      </w:r>
      <w:r>
        <w:rPr>
          <w:spacing w:val="2"/>
          <w:sz w:val="14"/>
        </w:rPr>
        <w:t> </w:t>
      </w:r>
      <w:r>
        <w:rPr>
          <w:sz w:val="14"/>
        </w:rPr>
        <w:t>at</w:t>
      </w:r>
      <w:r>
        <w:rPr>
          <w:spacing w:val="-1"/>
          <w:sz w:val="14"/>
        </w:rPr>
        <w:t> </w:t>
      </w:r>
      <w:r>
        <w:rPr>
          <w:sz w:val="14"/>
        </w:rPr>
        <w:t>various</w:t>
      </w:r>
      <w:r>
        <w:rPr>
          <w:spacing w:val="-1"/>
          <w:sz w:val="14"/>
        </w:rPr>
        <w:t> </w:t>
      </w:r>
      <w:r>
        <w:rPr>
          <w:sz w:val="14"/>
        </w:rPr>
        <w:t>stages.</w:t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8"/>
        </w:numPr>
        <w:tabs>
          <w:tab w:pos="293" w:val="left" w:leader="none"/>
        </w:tabs>
        <w:spacing w:line="240" w:lineRule="auto" w:before="0" w:after="0"/>
        <w:ind w:left="107" w:right="106" w:firstLine="0"/>
        <w:jc w:val="both"/>
        <w:rPr>
          <w:sz w:val="14"/>
        </w:rPr>
      </w:pPr>
      <w:r>
        <w:rPr>
          <w:sz w:val="14"/>
        </w:rPr>
        <w:t>Unless otherwise agreed between the parties hereto, all tools, equipments, dies, jigs, specifications and other material furnished by the Company</w:t>
      </w:r>
      <w:r>
        <w:rPr>
          <w:spacing w:val="-47"/>
          <w:sz w:val="14"/>
        </w:rPr>
        <w:t> </w:t>
      </w:r>
      <w:r>
        <w:rPr>
          <w:sz w:val="14"/>
        </w:rPr>
        <w:t>or paid for by the Company shall be and remain the sole property of Company, and shall be plainly marked and/or otherwise clearly identified as</w:t>
      </w:r>
      <w:r>
        <w:rPr>
          <w:spacing w:val="1"/>
          <w:sz w:val="14"/>
        </w:rPr>
        <w:t> </w:t>
      </w:r>
      <w:r>
        <w:rPr>
          <w:sz w:val="14"/>
        </w:rPr>
        <w:t>Property</w:t>
      </w:r>
      <w:r>
        <w:rPr>
          <w:spacing w:val="-5"/>
          <w:sz w:val="14"/>
        </w:rPr>
        <w:t> </w:t>
      </w:r>
      <w:r>
        <w:rPr>
          <w:sz w:val="14"/>
        </w:rPr>
        <w:t>of</w:t>
      </w:r>
      <w:r>
        <w:rPr>
          <w:spacing w:val="-5"/>
          <w:sz w:val="14"/>
        </w:rPr>
        <w:t> </w:t>
      </w:r>
      <w:r>
        <w:rPr>
          <w:sz w:val="14"/>
        </w:rPr>
        <w:t>company.</w:t>
      </w:r>
      <w:r>
        <w:rPr>
          <w:spacing w:val="-7"/>
          <w:sz w:val="14"/>
        </w:rPr>
        <w:t> </w:t>
      </w:r>
      <w:r>
        <w:rPr>
          <w:sz w:val="14"/>
        </w:rPr>
        <w:t>Such</w:t>
      </w:r>
      <w:r>
        <w:rPr>
          <w:spacing w:val="-3"/>
          <w:sz w:val="14"/>
        </w:rPr>
        <w:t> </w:t>
      </w:r>
      <w:r>
        <w:rPr>
          <w:sz w:val="14"/>
        </w:rPr>
        <w:t>property</w:t>
      </w:r>
      <w:r>
        <w:rPr>
          <w:spacing w:val="-7"/>
          <w:sz w:val="14"/>
        </w:rPr>
        <w:t> </w:t>
      </w:r>
      <w:r>
        <w:rPr>
          <w:sz w:val="14"/>
        </w:rPr>
        <w:t>shall</w:t>
      </w:r>
      <w:r>
        <w:rPr>
          <w:spacing w:val="-6"/>
          <w:sz w:val="14"/>
        </w:rPr>
        <w:t> </w:t>
      </w:r>
      <w:r>
        <w:rPr>
          <w:sz w:val="14"/>
        </w:rPr>
        <w:t>be</w:t>
      </w:r>
      <w:r>
        <w:rPr>
          <w:spacing w:val="-4"/>
          <w:sz w:val="14"/>
        </w:rPr>
        <w:t> </w:t>
      </w:r>
      <w:r>
        <w:rPr>
          <w:sz w:val="14"/>
        </w:rPr>
        <w:t>stored</w:t>
      </w:r>
      <w:r>
        <w:rPr>
          <w:spacing w:val="-4"/>
          <w:sz w:val="14"/>
        </w:rPr>
        <w:t> </w:t>
      </w:r>
      <w:r>
        <w:rPr>
          <w:sz w:val="14"/>
        </w:rPr>
        <w:t>separate</w:t>
      </w:r>
      <w:r>
        <w:rPr>
          <w:spacing w:val="-6"/>
          <w:sz w:val="14"/>
        </w:rPr>
        <w:t> </w:t>
      </w:r>
      <w:r>
        <w:rPr>
          <w:sz w:val="14"/>
        </w:rPr>
        <w:t>and</w:t>
      </w:r>
      <w:r>
        <w:rPr>
          <w:spacing w:val="1"/>
          <w:sz w:val="14"/>
        </w:rPr>
        <w:t> </w:t>
      </w:r>
      <w:r>
        <w:rPr>
          <w:sz w:val="14"/>
        </w:rPr>
        <w:t>apart</w:t>
      </w:r>
      <w:r>
        <w:rPr>
          <w:spacing w:val="-7"/>
          <w:sz w:val="14"/>
        </w:rPr>
        <w:t> </w:t>
      </w:r>
      <w:r>
        <w:rPr>
          <w:sz w:val="14"/>
        </w:rPr>
        <w:t>from</w:t>
      </w:r>
      <w:r>
        <w:rPr>
          <w:spacing w:val="-4"/>
          <w:sz w:val="14"/>
        </w:rPr>
        <w:t> </w:t>
      </w:r>
      <w:r>
        <w:rPr>
          <w:sz w:val="14"/>
        </w:rPr>
        <w:t>Supplier's</w:t>
      </w:r>
      <w:r>
        <w:rPr>
          <w:spacing w:val="-5"/>
          <w:sz w:val="14"/>
        </w:rPr>
        <w:t> </w:t>
      </w:r>
      <w:r>
        <w:rPr>
          <w:sz w:val="14"/>
        </w:rPr>
        <w:t>own</w:t>
      </w:r>
      <w:r>
        <w:rPr>
          <w:spacing w:val="-5"/>
          <w:sz w:val="14"/>
        </w:rPr>
        <w:t> </w:t>
      </w:r>
      <w:r>
        <w:rPr>
          <w:sz w:val="14"/>
        </w:rPr>
        <w:t>property</w:t>
      </w:r>
      <w:r>
        <w:rPr>
          <w:spacing w:val="-5"/>
          <w:sz w:val="14"/>
        </w:rPr>
        <w:t> </w:t>
      </w:r>
      <w:r>
        <w:rPr>
          <w:sz w:val="14"/>
        </w:rPr>
        <w:t>and</w:t>
      </w:r>
      <w:r>
        <w:rPr>
          <w:spacing w:val="-6"/>
          <w:sz w:val="14"/>
        </w:rPr>
        <w:t> </w:t>
      </w:r>
      <w:r>
        <w:rPr>
          <w:sz w:val="14"/>
        </w:rPr>
        <w:t>except</w:t>
      </w:r>
      <w:r>
        <w:rPr>
          <w:spacing w:val="-5"/>
          <w:sz w:val="14"/>
        </w:rPr>
        <w:t> </w:t>
      </w:r>
      <w:r>
        <w:rPr>
          <w:sz w:val="14"/>
        </w:rPr>
        <w:t>only</w:t>
      </w:r>
      <w:r>
        <w:rPr>
          <w:spacing w:val="-4"/>
          <w:sz w:val="14"/>
        </w:rPr>
        <w:t> </w:t>
      </w:r>
      <w:r>
        <w:rPr>
          <w:sz w:val="14"/>
        </w:rPr>
        <w:t>reasonable</w:t>
      </w:r>
      <w:r>
        <w:rPr>
          <w:spacing w:val="-4"/>
          <w:sz w:val="14"/>
        </w:rPr>
        <w:t> </w:t>
      </w:r>
      <w:r>
        <w:rPr>
          <w:sz w:val="14"/>
        </w:rPr>
        <w:t>wear</w:t>
      </w:r>
      <w:r>
        <w:rPr>
          <w:spacing w:val="-3"/>
          <w:sz w:val="14"/>
        </w:rPr>
        <w:t> </w:t>
      </w:r>
      <w:r>
        <w:rPr>
          <w:sz w:val="14"/>
        </w:rPr>
        <w:t>and</w:t>
      </w:r>
      <w:r>
        <w:rPr>
          <w:spacing w:val="-7"/>
          <w:sz w:val="14"/>
        </w:rPr>
        <w:t> </w:t>
      </w:r>
      <w:r>
        <w:rPr>
          <w:sz w:val="14"/>
        </w:rPr>
        <w:t>use,</w:t>
      </w:r>
      <w:r>
        <w:rPr>
          <w:spacing w:val="-4"/>
          <w:sz w:val="14"/>
        </w:rPr>
        <w:t> </w:t>
      </w:r>
      <w:r>
        <w:rPr>
          <w:sz w:val="14"/>
        </w:rPr>
        <w:t>such</w:t>
      </w:r>
      <w:r>
        <w:rPr>
          <w:spacing w:val="1"/>
          <w:sz w:val="14"/>
        </w:rPr>
        <w:t> </w:t>
      </w:r>
      <w:r>
        <w:rPr>
          <w:sz w:val="14"/>
        </w:rPr>
        <w:t>property</w:t>
      </w:r>
      <w:r>
        <w:rPr>
          <w:spacing w:val="-6"/>
          <w:sz w:val="14"/>
        </w:rPr>
        <w:t> </w:t>
      </w:r>
      <w:r>
        <w:rPr>
          <w:sz w:val="14"/>
        </w:rPr>
        <w:t>in</w:t>
      </w:r>
      <w:r>
        <w:rPr>
          <w:spacing w:val="-8"/>
          <w:sz w:val="14"/>
        </w:rPr>
        <w:t> </w:t>
      </w:r>
      <w:r>
        <w:rPr>
          <w:sz w:val="14"/>
        </w:rPr>
        <w:t>the</w:t>
      </w:r>
      <w:r>
        <w:rPr>
          <w:spacing w:val="-6"/>
          <w:sz w:val="14"/>
        </w:rPr>
        <w:t> </w:t>
      </w:r>
      <w:r>
        <w:rPr>
          <w:sz w:val="14"/>
        </w:rPr>
        <w:t>possession</w:t>
      </w:r>
      <w:r>
        <w:rPr>
          <w:spacing w:val="-9"/>
          <w:sz w:val="14"/>
        </w:rPr>
        <w:t> </w:t>
      </w:r>
      <w:r>
        <w:rPr>
          <w:sz w:val="14"/>
        </w:rPr>
        <w:t>of</w:t>
      </w:r>
      <w:r>
        <w:rPr>
          <w:spacing w:val="-10"/>
          <w:sz w:val="14"/>
        </w:rPr>
        <w:t> </w:t>
      </w: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Supplier</w:t>
      </w:r>
      <w:r>
        <w:rPr>
          <w:spacing w:val="-8"/>
          <w:sz w:val="14"/>
        </w:rPr>
        <w:t> </w:t>
      </w:r>
      <w:r>
        <w:rPr>
          <w:sz w:val="14"/>
        </w:rPr>
        <w:t>shall</w:t>
      </w:r>
      <w:r>
        <w:rPr>
          <w:spacing w:val="-8"/>
          <w:sz w:val="14"/>
        </w:rPr>
        <w:t> </w:t>
      </w:r>
      <w:r>
        <w:rPr>
          <w:sz w:val="14"/>
        </w:rPr>
        <w:t>be</w:t>
      </w:r>
      <w:r>
        <w:rPr>
          <w:spacing w:val="-7"/>
          <w:sz w:val="14"/>
        </w:rPr>
        <w:t> </w:t>
      </w:r>
      <w:r>
        <w:rPr>
          <w:sz w:val="14"/>
        </w:rPr>
        <w:t>kept</w:t>
      </w:r>
      <w:r>
        <w:rPr>
          <w:spacing w:val="-9"/>
          <w:sz w:val="14"/>
        </w:rPr>
        <w:t> </w:t>
      </w:r>
      <w:r>
        <w:rPr>
          <w:sz w:val="14"/>
        </w:rPr>
        <w:t>at</w:t>
      </w:r>
      <w:r>
        <w:rPr>
          <w:spacing w:val="-5"/>
          <w:sz w:val="14"/>
        </w:rPr>
        <w:t> </w:t>
      </w:r>
      <w:r>
        <w:rPr>
          <w:sz w:val="14"/>
        </w:rPr>
        <w:t>Supplier's</w:t>
      </w:r>
      <w:r>
        <w:rPr>
          <w:spacing w:val="-10"/>
          <w:sz w:val="14"/>
        </w:rPr>
        <w:t> </w:t>
      </w:r>
      <w:r>
        <w:rPr>
          <w:sz w:val="14"/>
        </w:rPr>
        <w:t>risk</w:t>
      </w:r>
      <w:r>
        <w:rPr>
          <w:spacing w:val="-9"/>
          <w:sz w:val="14"/>
        </w:rPr>
        <w:t> </w:t>
      </w:r>
      <w:r>
        <w:rPr>
          <w:sz w:val="14"/>
        </w:rPr>
        <w:t>and</w:t>
      </w:r>
      <w:r>
        <w:rPr>
          <w:spacing w:val="-9"/>
          <w:sz w:val="14"/>
        </w:rPr>
        <w:t> </w:t>
      </w:r>
      <w:r>
        <w:rPr>
          <w:sz w:val="14"/>
        </w:rPr>
        <w:t>Supplier</w:t>
      </w:r>
      <w:r>
        <w:rPr>
          <w:spacing w:val="-8"/>
          <w:sz w:val="14"/>
        </w:rPr>
        <w:t> </w:t>
      </w:r>
      <w:r>
        <w:rPr>
          <w:sz w:val="14"/>
        </w:rPr>
        <w:t>shall</w:t>
      </w:r>
      <w:r>
        <w:rPr>
          <w:spacing w:val="-9"/>
          <w:sz w:val="14"/>
        </w:rPr>
        <w:t> </w:t>
      </w:r>
      <w:r>
        <w:rPr>
          <w:sz w:val="14"/>
        </w:rPr>
        <w:t>be</w:t>
      </w:r>
      <w:r>
        <w:rPr>
          <w:spacing w:val="-9"/>
          <w:sz w:val="14"/>
        </w:rPr>
        <w:t> </w:t>
      </w:r>
      <w:r>
        <w:rPr>
          <w:sz w:val="14"/>
        </w:rPr>
        <w:t>responsible</w:t>
      </w:r>
      <w:r>
        <w:rPr>
          <w:spacing w:val="-6"/>
          <w:sz w:val="14"/>
        </w:rPr>
        <w:t> </w:t>
      </w:r>
      <w:r>
        <w:rPr>
          <w:sz w:val="14"/>
        </w:rPr>
        <w:t>for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9"/>
          <w:sz w:val="14"/>
        </w:rPr>
        <w:t> </w:t>
      </w:r>
      <w:r>
        <w:rPr>
          <w:sz w:val="14"/>
        </w:rPr>
        <w:t>maintenance</w:t>
      </w:r>
      <w:r>
        <w:rPr>
          <w:spacing w:val="-6"/>
          <w:sz w:val="14"/>
        </w:rPr>
        <w:t> </w:t>
      </w:r>
      <w:r>
        <w:rPr>
          <w:sz w:val="14"/>
        </w:rPr>
        <w:t>thereof.</w:t>
      </w:r>
      <w:r>
        <w:rPr>
          <w:spacing w:val="-8"/>
          <w:sz w:val="14"/>
        </w:rPr>
        <w:t> </w:t>
      </w:r>
      <w:r>
        <w:rPr>
          <w:sz w:val="14"/>
        </w:rPr>
        <w:t>At</w:t>
      </w:r>
      <w:r>
        <w:rPr>
          <w:spacing w:val="-7"/>
          <w:sz w:val="14"/>
        </w:rPr>
        <w:t> </w:t>
      </w:r>
      <w:r>
        <w:rPr>
          <w:sz w:val="14"/>
        </w:rPr>
        <w:t>Company's</w:t>
      </w:r>
      <w:r>
        <w:rPr>
          <w:spacing w:val="1"/>
          <w:sz w:val="14"/>
        </w:rPr>
        <w:t> </w:t>
      </w:r>
      <w:r>
        <w:rPr>
          <w:sz w:val="14"/>
        </w:rPr>
        <w:t>request</w:t>
      </w:r>
      <w:r>
        <w:rPr>
          <w:spacing w:val="-9"/>
          <w:sz w:val="14"/>
        </w:rPr>
        <w:t> </w:t>
      </w:r>
      <w:r>
        <w:rPr>
          <w:sz w:val="14"/>
        </w:rPr>
        <w:t>such</w:t>
      </w:r>
      <w:r>
        <w:rPr>
          <w:spacing w:val="-8"/>
          <w:sz w:val="14"/>
        </w:rPr>
        <w:t> </w:t>
      </w:r>
      <w:r>
        <w:rPr>
          <w:sz w:val="14"/>
        </w:rPr>
        <w:t>property</w:t>
      </w:r>
      <w:r>
        <w:rPr>
          <w:spacing w:val="-7"/>
          <w:sz w:val="14"/>
        </w:rPr>
        <w:t> </w:t>
      </w:r>
      <w:r>
        <w:rPr>
          <w:sz w:val="14"/>
        </w:rPr>
        <w:t>shall</w:t>
      </w:r>
      <w:r>
        <w:rPr>
          <w:spacing w:val="-11"/>
          <w:sz w:val="14"/>
        </w:rPr>
        <w:t> </w:t>
      </w:r>
      <w:r>
        <w:rPr>
          <w:sz w:val="14"/>
        </w:rPr>
        <w:t>be</w:t>
      </w:r>
      <w:r>
        <w:rPr>
          <w:spacing w:val="-6"/>
          <w:sz w:val="14"/>
        </w:rPr>
        <w:t> </w:t>
      </w:r>
      <w:r>
        <w:rPr>
          <w:sz w:val="14"/>
        </w:rPr>
        <w:t>insured</w:t>
      </w:r>
      <w:r>
        <w:rPr>
          <w:spacing w:val="-10"/>
          <w:sz w:val="14"/>
        </w:rPr>
        <w:t> </w:t>
      </w:r>
      <w:r>
        <w:rPr>
          <w:sz w:val="14"/>
        </w:rPr>
        <w:t>at</w:t>
      </w:r>
      <w:r>
        <w:rPr>
          <w:spacing w:val="-7"/>
          <w:sz w:val="14"/>
        </w:rPr>
        <w:t> </w:t>
      </w:r>
      <w:r>
        <w:rPr>
          <w:sz w:val="14"/>
        </w:rPr>
        <w:t>Supplier's</w:t>
      </w:r>
      <w:r>
        <w:rPr>
          <w:spacing w:val="-9"/>
          <w:sz w:val="14"/>
        </w:rPr>
        <w:t> </w:t>
      </w:r>
      <w:r>
        <w:rPr>
          <w:sz w:val="14"/>
        </w:rPr>
        <w:t>cost</w:t>
      </w:r>
      <w:r>
        <w:rPr>
          <w:spacing w:val="-7"/>
          <w:sz w:val="14"/>
        </w:rPr>
        <w:t> </w:t>
      </w:r>
      <w:r>
        <w:rPr>
          <w:sz w:val="14"/>
        </w:rPr>
        <w:t>in</w:t>
      </w:r>
      <w:r>
        <w:rPr>
          <w:spacing w:val="-8"/>
          <w:sz w:val="14"/>
        </w:rPr>
        <w:t> </w:t>
      </w:r>
      <w:r>
        <w:rPr>
          <w:sz w:val="14"/>
        </w:rPr>
        <w:t>amount</w:t>
      </w:r>
      <w:r>
        <w:rPr>
          <w:spacing w:val="-8"/>
          <w:sz w:val="14"/>
        </w:rPr>
        <w:t> </w:t>
      </w:r>
      <w:r>
        <w:rPr>
          <w:sz w:val="14"/>
        </w:rPr>
        <w:t>acceptable</w:t>
      </w:r>
      <w:r>
        <w:rPr>
          <w:spacing w:val="-9"/>
          <w:sz w:val="14"/>
        </w:rPr>
        <w:t> </w:t>
      </w:r>
      <w:r>
        <w:rPr>
          <w:sz w:val="14"/>
        </w:rPr>
        <w:t>to</w:t>
      </w:r>
      <w:r>
        <w:rPr>
          <w:spacing w:val="-9"/>
          <w:sz w:val="14"/>
        </w:rPr>
        <w:t> </w:t>
      </w:r>
      <w:r>
        <w:rPr>
          <w:sz w:val="14"/>
        </w:rPr>
        <w:t>the</w:t>
      </w:r>
      <w:r>
        <w:rPr>
          <w:spacing w:val="-8"/>
          <w:sz w:val="14"/>
        </w:rPr>
        <w:t> </w:t>
      </w:r>
      <w:r>
        <w:rPr>
          <w:sz w:val="14"/>
        </w:rPr>
        <w:t>Company</w:t>
      </w:r>
      <w:r>
        <w:rPr>
          <w:spacing w:val="-8"/>
          <w:sz w:val="14"/>
        </w:rPr>
        <w:t> </w:t>
      </w:r>
      <w:r>
        <w:rPr>
          <w:sz w:val="14"/>
        </w:rPr>
        <w:t>with</w:t>
      </w:r>
      <w:r>
        <w:rPr>
          <w:spacing w:val="-5"/>
          <w:sz w:val="14"/>
        </w:rPr>
        <w:t> </w:t>
      </w:r>
      <w:r>
        <w:rPr>
          <w:sz w:val="14"/>
        </w:rPr>
        <w:t>loss</w:t>
      </w:r>
      <w:r>
        <w:rPr>
          <w:spacing w:val="-5"/>
          <w:sz w:val="14"/>
        </w:rPr>
        <w:t> </w:t>
      </w:r>
      <w:r>
        <w:rPr>
          <w:sz w:val="14"/>
        </w:rPr>
        <w:t>payable</w:t>
      </w:r>
      <w:r>
        <w:rPr>
          <w:spacing w:val="-8"/>
          <w:sz w:val="14"/>
        </w:rPr>
        <w:t> </w:t>
      </w:r>
      <w:r>
        <w:rPr>
          <w:sz w:val="14"/>
        </w:rPr>
        <w:t>to</w:t>
      </w:r>
      <w:r>
        <w:rPr>
          <w:spacing w:val="-10"/>
          <w:sz w:val="14"/>
        </w:rPr>
        <w:t> </w:t>
      </w:r>
      <w:r>
        <w:rPr>
          <w:sz w:val="14"/>
        </w:rPr>
        <w:t>the</w:t>
      </w:r>
      <w:r>
        <w:rPr>
          <w:spacing w:val="-8"/>
          <w:sz w:val="14"/>
        </w:rPr>
        <w:t> </w:t>
      </w:r>
      <w:r>
        <w:rPr>
          <w:sz w:val="14"/>
        </w:rPr>
        <w:t>Company.</w:t>
      </w:r>
      <w:r>
        <w:rPr>
          <w:spacing w:val="-9"/>
          <w:sz w:val="14"/>
        </w:rPr>
        <w:t> </w:t>
      </w:r>
      <w:r>
        <w:rPr>
          <w:sz w:val="14"/>
        </w:rPr>
        <w:t>Such</w:t>
      </w:r>
      <w:r>
        <w:rPr>
          <w:spacing w:val="-6"/>
          <w:sz w:val="14"/>
        </w:rPr>
        <w:t> </w:t>
      </w:r>
      <w:r>
        <w:rPr>
          <w:sz w:val="14"/>
        </w:rPr>
        <w:t>property</w:t>
      </w:r>
      <w:r>
        <w:rPr>
          <w:spacing w:val="-9"/>
          <w:sz w:val="14"/>
        </w:rPr>
        <w:t> </w:t>
      </w:r>
      <w:r>
        <w:rPr>
          <w:sz w:val="14"/>
        </w:rPr>
        <w:t>shall</w:t>
      </w:r>
      <w:r>
        <w:rPr>
          <w:spacing w:val="1"/>
          <w:sz w:val="14"/>
        </w:rPr>
        <w:t> </w:t>
      </w:r>
      <w:r>
        <w:rPr>
          <w:sz w:val="14"/>
        </w:rPr>
        <w:t>be used only in connection with the performance of the orders for the company only. Such property shall be subject to Company 's inspection,</w:t>
      </w:r>
      <w:r>
        <w:rPr>
          <w:spacing w:val="1"/>
          <w:sz w:val="14"/>
        </w:rPr>
        <w:t> </w:t>
      </w:r>
      <w:r>
        <w:rPr>
          <w:w w:val="95"/>
          <w:sz w:val="14"/>
        </w:rPr>
        <w:t>Company's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immediate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possession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in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demand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and Company's total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control. Such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property shall</w:t>
      </w:r>
      <w:r>
        <w:rPr>
          <w:spacing w:val="44"/>
          <w:sz w:val="14"/>
        </w:rPr>
        <w:t> </w:t>
      </w:r>
      <w:r>
        <w:rPr>
          <w:w w:val="95"/>
          <w:sz w:val="14"/>
        </w:rPr>
        <w:t>be</w:t>
      </w:r>
      <w:r>
        <w:rPr>
          <w:spacing w:val="44"/>
          <w:sz w:val="14"/>
        </w:rPr>
        <w:t> </w:t>
      </w:r>
      <w:r>
        <w:rPr>
          <w:w w:val="95"/>
          <w:sz w:val="14"/>
        </w:rPr>
        <w:t>returned upon</w:t>
      </w:r>
      <w:r>
        <w:rPr>
          <w:spacing w:val="44"/>
          <w:sz w:val="14"/>
        </w:rPr>
        <w:t> </w:t>
      </w:r>
      <w:r>
        <w:rPr>
          <w:w w:val="95"/>
          <w:sz w:val="14"/>
        </w:rPr>
        <w:t>expiration</w:t>
      </w:r>
      <w:r>
        <w:rPr>
          <w:spacing w:val="45"/>
          <w:sz w:val="14"/>
        </w:rPr>
        <w:t> </w:t>
      </w:r>
      <w:r>
        <w:rPr>
          <w:w w:val="95"/>
          <w:sz w:val="14"/>
        </w:rPr>
        <w:t>or</w:t>
      </w:r>
      <w:r>
        <w:rPr>
          <w:spacing w:val="44"/>
          <w:sz w:val="14"/>
        </w:rPr>
        <w:t> </w:t>
      </w:r>
      <w:r>
        <w:rPr>
          <w:w w:val="95"/>
          <w:sz w:val="14"/>
        </w:rPr>
        <w:t>term ination</w:t>
      </w:r>
      <w:r>
        <w:rPr>
          <w:spacing w:val="44"/>
          <w:sz w:val="14"/>
        </w:rPr>
        <w:t> </w:t>
      </w:r>
      <w:r>
        <w:rPr>
          <w:w w:val="95"/>
          <w:sz w:val="14"/>
        </w:rPr>
        <w:t>of</w:t>
      </w:r>
      <w:r>
        <w:rPr>
          <w:spacing w:val="45"/>
          <w:sz w:val="14"/>
        </w:rPr>
        <w:t> </w:t>
      </w:r>
      <w:r>
        <w:rPr>
          <w:w w:val="95"/>
          <w:sz w:val="14"/>
        </w:rPr>
        <w:t>this</w:t>
      </w:r>
      <w:r>
        <w:rPr>
          <w:spacing w:val="1"/>
          <w:w w:val="95"/>
          <w:sz w:val="14"/>
        </w:rPr>
        <w:t> </w:t>
      </w:r>
      <w:r>
        <w:rPr>
          <w:sz w:val="14"/>
        </w:rPr>
        <w:t>order.</w:t>
      </w:r>
    </w:p>
    <w:p>
      <w:pPr>
        <w:pStyle w:val="BodyText"/>
      </w:pPr>
    </w:p>
    <w:p>
      <w:pPr>
        <w:pStyle w:val="ListParagraph"/>
        <w:numPr>
          <w:ilvl w:val="0"/>
          <w:numId w:val="8"/>
        </w:numPr>
        <w:tabs>
          <w:tab w:pos="300" w:val="left" w:leader="none"/>
        </w:tabs>
        <w:spacing w:line="240" w:lineRule="auto" w:before="0" w:after="0"/>
        <w:ind w:left="107" w:right="106" w:firstLine="0"/>
        <w:jc w:val="both"/>
        <w:rPr>
          <w:sz w:val="14"/>
        </w:rPr>
      </w:pPr>
      <w:r>
        <w:rPr>
          <w:spacing w:val="-1"/>
          <w:sz w:val="14"/>
        </w:rPr>
        <w:t>If</w:t>
      </w:r>
      <w:r>
        <w:rPr>
          <w:spacing w:val="-12"/>
          <w:sz w:val="14"/>
        </w:rPr>
        <w:t> </w:t>
      </w:r>
      <w:r>
        <w:rPr>
          <w:spacing w:val="-1"/>
          <w:sz w:val="14"/>
        </w:rPr>
        <w:t>Supplier</w:t>
      </w:r>
      <w:r>
        <w:rPr>
          <w:spacing w:val="-6"/>
          <w:sz w:val="14"/>
        </w:rPr>
        <w:t> </w:t>
      </w:r>
      <w:r>
        <w:rPr>
          <w:spacing w:val="-1"/>
          <w:sz w:val="14"/>
        </w:rPr>
        <w:t>makes</w:t>
      </w:r>
      <w:r>
        <w:rPr>
          <w:spacing w:val="-7"/>
          <w:sz w:val="14"/>
        </w:rPr>
        <w:t> </w:t>
      </w:r>
      <w:r>
        <w:rPr>
          <w:spacing w:val="-1"/>
          <w:sz w:val="14"/>
        </w:rPr>
        <w:t>invention,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devises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designs</w:t>
      </w:r>
      <w:r>
        <w:rPr>
          <w:spacing w:val="-8"/>
          <w:sz w:val="14"/>
        </w:rPr>
        <w:t> </w:t>
      </w:r>
      <w:r>
        <w:rPr>
          <w:sz w:val="14"/>
        </w:rPr>
        <w:t>and</w:t>
      </w:r>
      <w:r>
        <w:rPr>
          <w:spacing w:val="-9"/>
          <w:sz w:val="14"/>
        </w:rPr>
        <w:t> </w:t>
      </w:r>
      <w:r>
        <w:rPr>
          <w:sz w:val="14"/>
        </w:rPr>
        <w:t>develops</w:t>
      </w:r>
      <w:r>
        <w:rPr>
          <w:spacing w:val="-9"/>
          <w:sz w:val="14"/>
        </w:rPr>
        <w:t> </w:t>
      </w:r>
      <w:r>
        <w:rPr>
          <w:sz w:val="14"/>
        </w:rPr>
        <w:t>a</w:t>
      </w:r>
      <w:r>
        <w:rPr>
          <w:spacing w:val="-8"/>
          <w:sz w:val="14"/>
        </w:rPr>
        <w:t> </w:t>
      </w:r>
      <w:r>
        <w:rPr>
          <w:sz w:val="14"/>
        </w:rPr>
        <w:t>product,</w:t>
      </w:r>
      <w:r>
        <w:rPr>
          <w:spacing w:val="-8"/>
          <w:sz w:val="14"/>
        </w:rPr>
        <w:t> </w:t>
      </w:r>
      <w:r>
        <w:rPr>
          <w:sz w:val="14"/>
        </w:rPr>
        <w:t>a</w:t>
      </w:r>
      <w:r>
        <w:rPr>
          <w:spacing w:val="-7"/>
          <w:sz w:val="14"/>
        </w:rPr>
        <w:t> </w:t>
      </w:r>
      <w:r>
        <w:rPr>
          <w:sz w:val="14"/>
        </w:rPr>
        <w:t>method</w:t>
      </w:r>
      <w:r>
        <w:rPr>
          <w:spacing w:val="-9"/>
          <w:sz w:val="14"/>
        </w:rPr>
        <w:t> </w:t>
      </w:r>
      <w:r>
        <w:rPr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process</w:t>
      </w:r>
      <w:r>
        <w:rPr>
          <w:spacing w:val="-9"/>
          <w:sz w:val="14"/>
        </w:rPr>
        <w:t> </w:t>
      </w:r>
      <w:r>
        <w:rPr>
          <w:sz w:val="14"/>
        </w:rPr>
        <w:t>or know-how</w:t>
      </w:r>
      <w:r>
        <w:rPr>
          <w:spacing w:val="-10"/>
          <w:sz w:val="14"/>
        </w:rPr>
        <w:t> </w:t>
      </w:r>
      <w:r>
        <w:rPr>
          <w:sz w:val="14"/>
        </w:rPr>
        <w:t>that</w:t>
      </w:r>
      <w:r>
        <w:rPr>
          <w:spacing w:val="-7"/>
          <w:sz w:val="14"/>
        </w:rPr>
        <w:t> </w:t>
      </w:r>
      <w:r>
        <w:rPr>
          <w:sz w:val="14"/>
        </w:rPr>
        <w:t>competes</w:t>
      </w:r>
      <w:r>
        <w:rPr>
          <w:spacing w:val="-7"/>
          <w:sz w:val="14"/>
        </w:rPr>
        <w:t> </w:t>
      </w:r>
      <w:r>
        <w:rPr>
          <w:sz w:val="14"/>
        </w:rPr>
        <w:t>with</w:t>
      </w:r>
      <w:r>
        <w:rPr>
          <w:spacing w:val="-7"/>
          <w:sz w:val="14"/>
        </w:rPr>
        <w:t> </w:t>
      </w:r>
      <w:r>
        <w:rPr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is</w:t>
      </w:r>
      <w:r>
        <w:rPr>
          <w:spacing w:val="-9"/>
          <w:sz w:val="14"/>
        </w:rPr>
        <w:t> </w:t>
      </w:r>
      <w:r>
        <w:rPr>
          <w:sz w:val="14"/>
        </w:rPr>
        <w:t>complementary</w:t>
      </w:r>
      <w:r>
        <w:rPr>
          <w:spacing w:val="1"/>
          <w:sz w:val="14"/>
        </w:rPr>
        <w:t> </w:t>
      </w:r>
      <w:r>
        <w:rPr>
          <w:sz w:val="14"/>
        </w:rPr>
        <w:t>to</w:t>
      </w:r>
      <w:r>
        <w:rPr>
          <w:spacing w:val="-7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information</w:t>
      </w:r>
      <w:r>
        <w:rPr>
          <w:spacing w:val="-7"/>
          <w:sz w:val="14"/>
        </w:rPr>
        <w:t> </w:t>
      </w:r>
      <w:r>
        <w:rPr>
          <w:sz w:val="14"/>
        </w:rPr>
        <w:t>(specifications,</w:t>
      </w:r>
      <w:r>
        <w:rPr>
          <w:spacing w:val="-5"/>
          <w:sz w:val="14"/>
        </w:rPr>
        <w:t> </w:t>
      </w:r>
      <w:r>
        <w:rPr>
          <w:sz w:val="14"/>
        </w:rPr>
        <w:t>drawings,</w:t>
      </w:r>
      <w:r>
        <w:rPr>
          <w:spacing w:val="-7"/>
          <w:sz w:val="14"/>
        </w:rPr>
        <w:t> </w:t>
      </w:r>
      <w:r>
        <w:rPr>
          <w:sz w:val="14"/>
        </w:rPr>
        <w:t>test</w:t>
      </w:r>
      <w:r>
        <w:rPr>
          <w:spacing w:val="-4"/>
          <w:sz w:val="14"/>
        </w:rPr>
        <w:t> </w:t>
      </w:r>
      <w:r>
        <w:rPr>
          <w:sz w:val="14"/>
        </w:rPr>
        <w:t>data</w:t>
      </w:r>
      <w:r>
        <w:rPr>
          <w:spacing w:val="-4"/>
          <w:sz w:val="14"/>
        </w:rPr>
        <w:t> </w:t>
      </w:r>
      <w:r>
        <w:rPr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other</w:t>
      </w:r>
      <w:r>
        <w:rPr>
          <w:spacing w:val="-4"/>
          <w:sz w:val="14"/>
        </w:rPr>
        <w:t> </w:t>
      </w:r>
      <w:r>
        <w:rPr>
          <w:sz w:val="14"/>
        </w:rPr>
        <w:t>information)</w:t>
      </w:r>
      <w:r>
        <w:rPr>
          <w:spacing w:val="-8"/>
          <w:sz w:val="14"/>
        </w:rPr>
        <w:t> </w:t>
      </w:r>
      <w:r>
        <w:rPr>
          <w:sz w:val="14"/>
        </w:rPr>
        <w:t>furnished</w:t>
      </w:r>
      <w:r>
        <w:rPr>
          <w:spacing w:val="-7"/>
          <w:sz w:val="14"/>
        </w:rPr>
        <w:t> </w:t>
      </w:r>
      <w:r>
        <w:rPr>
          <w:sz w:val="14"/>
        </w:rPr>
        <w:t>by</w:t>
      </w:r>
      <w:r>
        <w:rPr>
          <w:spacing w:val="-7"/>
          <w:sz w:val="14"/>
        </w:rPr>
        <w:t> </w:t>
      </w:r>
      <w:r>
        <w:rPr>
          <w:sz w:val="14"/>
        </w:rPr>
        <w:t>Company,</w:t>
      </w:r>
      <w:r>
        <w:rPr>
          <w:spacing w:val="-7"/>
          <w:sz w:val="14"/>
        </w:rPr>
        <w:t> </w:t>
      </w:r>
      <w:r>
        <w:rPr>
          <w:sz w:val="14"/>
        </w:rPr>
        <w:t>he</w:t>
      </w:r>
      <w:r>
        <w:rPr>
          <w:spacing w:val="-4"/>
          <w:sz w:val="14"/>
        </w:rPr>
        <w:t> </w:t>
      </w:r>
      <w:r>
        <w:rPr>
          <w:sz w:val="14"/>
        </w:rPr>
        <w:t>shall</w:t>
      </w:r>
      <w:r>
        <w:rPr>
          <w:spacing w:val="-9"/>
          <w:sz w:val="14"/>
        </w:rPr>
        <w:t> </w:t>
      </w:r>
      <w:r>
        <w:rPr>
          <w:sz w:val="14"/>
        </w:rPr>
        <w:t>forthwith</w:t>
      </w:r>
      <w:r>
        <w:rPr>
          <w:spacing w:val="-1"/>
          <w:sz w:val="14"/>
        </w:rPr>
        <w:t> </w:t>
      </w:r>
      <w:r>
        <w:rPr>
          <w:sz w:val="14"/>
        </w:rPr>
        <w:t>intimate</w:t>
      </w:r>
      <w:r>
        <w:rPr>
          <w:spacing w:val="-6"/>
          <w:sz w:val="14"/>
        </w:rPr>
        <w:t> </w:t>
      </w:r>
      <w:r>
        <w:rPr>
          <w:sz w:val="14"/>
        </w:rPr>
        <w:t>Company</w:t>
      </w:r>
      <w:r>
        <w:rPr>
          <w:spacing w:val="-5"/>
          <w:sz w:val="14"/>
        </w:rPr>
        <w:t> </w:t>
      </w:r>
      <w:r>
        <w:rPr>
          <w:sz w:val="14"/>
        </w:rPr>
        <w:t>and</w:t>
      </w:r>
      <w:r>
        <w:rPr>
          <w:spacing w:val="-7"/>
          <w:sz w:val="14"/>
        </w:rPr>
        <w:t> </w:t>
      </w:r>
      <w:r>
        <w:rPr>
          <w:sz w:val="14"/>
        </w:rPr>
        <w:t>grant</w:t>
      </w:r>
      <w:r>
        <w:rPr>
          <w:spacing w:val="-7"/>
          <w:sz w:val="14"/>
        </w:rPr>
        <w:t> </w:t>
      </w:r>
      <w:r>
        <w:rPr>
          <w:sz w:val="14"/>
        </w:rPr>
        <w:t>to</w:t>
      </w:r>
      <w:r>
        <w:rPr>
          <w:spacing w:val="1"/>
          <w:sz w:val="14"/>
        </w:rPr>
        <w:t> </w:t>
      </w:r>
      <w:r>
        <w:rPr>
          <w:sz w:val="14"/>
        </w:rPr>
        <w:t>Company the right to use that Industrial Property Right, without any cost implication on Company's part. Any product cost reduction as a result of</w:t>
      </w:r>
      <w:r>
        <w:rPr>
          <w:spacing w:val="1"/>
          <w:sz w:val="14"/>
        </w:rPr>
        <w:t> </w:t>
      </w:r>
      <w:r>
        <w:rPr>
          <w:sz w:val="14"/>
        </w:rPr>
        <w:t>the above would be passed on to Company. The Industrial Property Right obtained through joint research of Company &amp; Supplier shall become joint</w:t>
      </w:r>
      <w:r>
        <w:rPr>
          <w:spacing w:val="-47"/>
          <w:sz w:val="14"/>
        </w:rPr>
        <w:t> </w:t>
      </w:r>
      <w:r>
        <w:rPr>
          <w:sz w:val="14"/>
        </w:rPr>
        <w:t>property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both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parties.</w:t>
      </w:r>
      <w:r>
        <w:rPr>
          <w:spacing w:val="-3"/>
          <w:sz w:val="14"/>
        </w:rPr>
        <w:t> </w:t>
      </w:r>
      <w:r>
        <w:rPr>
          <w:sz w:val="14"/>
        </w:rPr>
        <w:t>However,</w:t>
      </w:r>
      <w:r>
        <w:rPr>
          <w:spacing w:val="-3"/>
          <w:sz w:val="14"/>
        </w:rPr>
        <w:t> </w:t>
      </w:r>
      <w:r>
        <w:rPr>
          <w:sz w:val="14"/>
        </w:rPr>
        <w:t>it</w:t>
      </w:r>
      <w:r>
        <w:rPr>
          <w:spacing w:val="-2"/>
          <w:sz w:val="14"/>
        </w:rPr>
        <w:t> </w:t>
      </w:r>
      <w:r>
        <w:rPr>
          <w:sz w:val="14"/>
        </w:rPr>
        <w:t>may</w:t>
      </w:r>
      <w:r>
        <w:rPr>
          <w:spacing w:val="-3"/>
          <w:sz w:val="14"/>
        </w:rPr>
        <w:t> </w:t>
      </w:r>
      <w:r>
        <w:rPr>
          <w:sz w:val="14"/>
        </w:rPr>
        <w:t>be</w:t>
      </w:r>
      <w:r>
        <w:rPr>
          <w:spacing w:val="-2"/>
          <w:sz w:val="14"/>
        </w:rPr>
        <w:t> </w:t>
      </w:r>
      <w:r>
        <w:rPr>
          <w:sz w:val="14"/>
        </w:rPr>
        <w:t>made sole</w:t>
      </w:r>
      <w:r>
        <w:rPr>
          <w:spacing w:val="-2"/>
          <w:sz w:val="14"/>
        </w:rPr>
        <w:t> </w:t>
      </w:r>
      <w:r>
        <w:rPr>
          <w:sz w:val="14"/>
        </w:rPr>
        <w:t>property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either</w:t>
      </w:r>
      <w:r>
        <w:rPr>
          <w:spacing w:val="-4"/>
          <w:sz w:val="14"/>
        </w:rPr>
        <w:t> </w:t>
      </w:r>
      <w:r>
        <w:rPr>
          <w:sz w:val="14"/>
        </w:rPr>
        <w:t>Company</w:t>
      </w:r>
      <w:r>
        <w:rPr>
          <w:spacing w:val="-2"/>
          <w:sz w:val="14"/>
        </w:rPr>
        <w:t> </w:t>
      </w:r>
      <w:r>
        <w:rPr>
          <w:sz w:val="14"/>
        </w:rPr>
        <w:t>&amp;</w:t>
      </w:r>
      <w:r>
        <w:rPr>
          <w:spacing w:val="2"/>
          <w:sz w:val="14"/>
        </w:rPr>
        <w:t> </w:t>
      </w:r>
      <w:r>
        <w:rPr>
          <w:sz w:val="14"/>
        </w:rPr>
        <w:t>Supplier upon</w:t>
      </w:r>
      <w:r>
        <w:rPr>
          <w:spacing w:val="-4"/>
          <w:sz w:val="14"/>
        </w:rPr>
        <w:t> </w:t>
      </w:r>
      <w:r>
        <w:rPr>
          <w:sz w:val="14"/>
        </w:rPr>
        <w:t>consultation</w:t>
      </w:r>
      <w:r>
        <w:rPr>
          <w:spacing w:val="-2"/>
          <w:sz w:val="14"/>
        </w:rPr>
        <w:t> </w:t>
      </w:r>
      <w:r>
        <w:rPr>
          <w:sz w:val="14"/>
        </w:rPr>
        <w:t>between</w:t>
      </w:r>
      <w:r>
        <w:rPr>
          <w:spacing w:val="-4"/>
          <w:sz w:val="14"/>
        </w:rPr>
        <w:t> </w:t>
      </w:r>
      <w:r>
        <w:rPr>
          <w:sz w:val="14"/>
        </w:rPr>
        <w:t>Company</w:t>
      </w:r>
      <w:r>
        <w:rPr>
          <w:spacing w:val="-3"/>
          <w:sz w:val="14"/>
        </w:rPr>
        <w:t> </w:t>
      </w:r>
      <w:r>
        <w:rPr>
          <w:sz w:val="14"/>
        </w:rPr>
        <w:t>&amp;</w:t>
      </w:r>
      <w:r>
        <w:rPr>
          <w:spacing w:val="-1"/>
          <w:sz w:val="14"/>
        </w:rPr>
        <w:t> </w:t>
      </w:r>
      <w:r>
        <w:rPr>
          <w:sz w:val="14"/>
        </w:rPr>
        <w:t>Supplier.</w:t>
      </w:r>
    </w:p>
    <w:p>
      <w:pPr>
        <w:pStyle w:val="BodyText"/>
        <w:spacing w:before="2"/>
      </w:pPr>
    </w:p>
    <w:p>
      <w:pPr>
        <w:pStyle w:val="Heading1"/>
        <w:numPr>
          <w:ilvl w:val="0"/>
          <w:numId w:val="5"/>
        </w:numPr>
        <w:tabs>
          <w:tab w:pos="255" w:val="left" w:leader="none"/>
        </w:tabs>
        <w:spacing w:line="240" w:lineRule="auto" w:before="0" w:after="0"/>
        <w:ind w:left="254" w:right="0" w:hanging="148"/>
        <w:jc w:val="both"/>
      </w:pPr>
      <w:r>
        <w:rPr/>
        <w:t>Confidentiality</w:t>
      </w:r>
      <w:r>
        <w:rPr>
          <w:spacing w:val="-6"/>
        </w:rPr>
        <w:t> </w:t>
      </w:r>
      <w:r>
        <w:rPr/>
        <w:t>and</w:t>
      </w:r>
      <w:r>
        <w:rPr>
          <w:spacing w:val="-6"/>
        </w:rPr>
        <w:t> </w:t>
      </w:r>
      <w:r>
        <w:rPr/>
        <w:t>Publicity:</w:t>
      </w:r>
    </w:p>
    <w:p>
      <w:pPr>
        <w:pStyle w:val="ListParagraph"/>
        <w:numPr>
          <w:ilvl w:val="0"/>
          <w:numId w:val="9"/>
        </w:numPr>
        <w:tabs>
          <w:tab w:pos="308" w:val="left" w:leader="none"/>
        </w:tabs>
        <w:spacing w:line="240" w:lineRule="auto" w:before="0" w:after="0"/>
        <w:ind w:left="107" w:right="105" w:firstLine="0"/>
        <w:jc w:val="both"/>
        <w:rPr>
          <w:sz w:val="14"/>
        </w:rPr>
      </w:pPr>
      <w:r>
        <w:rPr>
          <w:sz w:val="14"/>
        </w:rPr>
        <w:t>All Intellectual Property &amp; Information as defined in Article 6(a) furnished or made available by Company to Supplier is the exclusive property of</w:t>
      </w:r>
      <w:r>
        <w:rPr>
          <w:spacing w:val="1"/>
          <w:sz w:val="14"/>
        </w:rPr>
        <w:t> </w:t>
      </w:r>
      <w:r>
        <w:rPr>
          <w:sz w:val="14"/>
        </w:rPr>
        <w:t>the Company. All such Intellectual Property and Information shall be used by Supplier only in connection with the performance of the orders for the</w:t>
      </w:r>
      <w:r>
        <w:rPr>
          <w:spacing w:val="1"/>
          <w:sz w:val="14"/>
        </w:rPr>
        <w:t> </w:t>
      </w:r>
      <w:r>
        <w:rPr>
          <w:sz w:val="14"/>
        </w:rPr>
        <w:t>Company and the Supplier shall keep confidential &amp; shall not disclose the same to any other party at any time during the life of this order and 3</w:t>
      </w:r>
      <w:r>
        <w:rPr>
          <w:spacing w:val="1"/>
          <w:sz w:val="14"/>
        </w:rPr>
        <w:t> </w:t>
      </w:r>
      <w:r>
        <w:rPr>
          <w:sz w:val="14"/>
        </w:rPr>
        <w:t>(three) years after its termination, except where necessary to disclose the same to its employee or its subcontractors, for the purpose solely related</w:t>
      </w:r>
      <w:r>
        <w:rPr>
          <w:spacing w:val="-47"/>
          <w:sz w:val="14"/>
        </w:rPr>
        <w:t> </w:t>
      </w:r>
      <w:r>
        <w:rPr>
          <w:sz w:val="14"/>
        </w:rPr>
        <w:t>to performance of the orders for the company and The Supplier shall take such steps as may be reasonably required to cause its employees or</w:t>
      </w:r>
      <w:r>
        <w:rPr>
          <w:spacing w:val="1"/>
          <w:sz w:val="14"/>
        </w:rPr>
        <w:t> </w:t>
      </w:r>
      <w:r>
        <w:rPr>
          <w:spacing w:val="-1"/>
          <w:sz w:val="14"/>
        </w:rPr>
        <w:t>subcontractors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to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safeguard</w:t>
      </w:r>
      <w:r>
        <w:rPr>
          <w:spacing w:val="-11"/>
          <w:sz w:val="14"/>
        </w:rPr>
        <w:t> </w:t>
      </w:r>
      <w:r>
        <w:rPr>
          <w:spacing w:val="-1"/>
          <w:sz w:val="14"/>
        </w:rPr>
        <w:t>the</w:t>
      </w:r>
      <w:r>
        <w:rPr>
          <w:spacing w:val="-9"/>
          <w:sz w:val="14"/>
        </w:rPr>
        <w:t> </w:t>
      </w:r>
      <w:r>
        <w:rPr>
          <w:sz w:val="14"/>
        </w:rPr>
        <w:t>confidentiality</w:t>
      </w:r>
      <w:r>
        <w:rPr>
          <w:spacing w:val="-9"/>
          <w:sz w:val="14"/>
        </w:rPr>
        <w:t> </w:t>
      </w:r>
      <w:r>
        <w:rPr>
          <w:sz w:val="14"/>
        </w:rPr>
        <w:t>of</w:t>
      </w:r>
      <w:r>
        <w:rPr>
          <w:spacing w:val="-10"/>
          <w:sz w:val="14"/>
        </w:rPr>
        <w:t> </w:t>
      </w:r>
      <w:r>
        <w:rPr>
          <w:sz w:val="14"/>
        </w:rPr>
        <w:t>such</w:t>
      </w:r>
      <w:r>
        <w:rPr>
          <w:spacing w:val="-9"/>
          <w:sz w:val="14"/>
        </w:rPr>
        <w:t> </w:t>
      </w:r>
      <w:r>
        <w:rPr>
          <w:sz w:val="14"/>
        </w:rPr>
        <w:t>information,</w:t>
      </w:r>
      <w:r>
        <w:rPr>
          <w:spacing w:val="-11"/>
          <w:sz w:val="14"/>
        </w:rPr>
        <w:t> </w:t>
      </w:r>
      <w:r>
        <w:rPr>
          <w:sz w:val="14"/>
        </w:rPr>
        <w:t>unless</w:t>
      </w:r>
      <w:r>
        <w:rPr>
          <w:spacing w:val="-9"/>
          <w:sz w:val="14"/>
        </w:rPr>
        <w:t> </w:t>
      </w:r>
      <w:r>
        <w:rPr>
          <w:sz w:val="14"/>
        </w:rPr>
        <w:t>disclosure</w:t>
      </w:r>
      <w:r>
        <w:rPr>
          <w:spacing w:val="-9"/>
          <w:sz w:val="14"/>
        </w:rPr>
        <w:t> </w:t>
      </w:r>
      <w:r>
        <w:rPr>
          <w:sz w:val="14"/>
        </w:rPr>
        <w:t>in</w:t>
      </w:r>
      <w:r>
        <w:rPr>
          <w:spacing w:val="-8"/>
          <w:sz w:val="14"/>
        </w:rPr>
        <w:t> </w:t>
      </w:r>
      <w:r>
        <w:rPr>
          <w:sz w:val="14"/>
        </w:rPr>
        <w:t>confidence</w:t>
      </w:r>
      <w:r>
        <w:rPr>
          <w:spacing w:val="-10"/>
          <w:sz w:val="14"/>
        </w:rPr>
        <w:t> </w:t>
      </w:r>
      <w:r>
        <w:rPr>
          <w:sz w:val="14"/>
        </w:rPr>
        <w:t>to</w:t>
      </w:r>
      <w:r>
        <w:rPr>
          <w:spacing w:val="-11"/>
          <w:sz w:val="14"/>
        </w:rPr>
        <w:t> </w:t>
      </w:r>
      <w:r>
        <w:rPr>
          <w:sz w:val="14"/>
        </w:rPr>
        <w:t>a</w:t>
      </w:r>
      <w:r>
        <w:rPr>
          <w:spacing w:val="-9"/>
          <w:sz w:val="14"/>
        </w:rPr>
        <w:t> </w:t>
      </w:r>
      <w:r>
        <w:rPr>
          <w:sz w:val="14"/>
        </w:rPr>
        <w:t>governmental</w:t>
      </w:r>
      <w:r>
        <w:rPr>
          <w:spacing w:val="-11"/>
          <w:sz w:val="14"/>
        </w:rPr>
        <w:t> </w:t>
      </w:r>
      <w:r>
        <w:rPr>
          <w:sz w:val="14"/>
        </w:rPr>
        <w:t>agency</w:t>
      </w:r>
      <w:r>
        <w:rPr>
          <w:spacing w:val="1"/>
          <w:sz w:val="14"/>
        </w:rPr>
        <w:t> </w:t>
      </w:r>
      <w:r>
        <w:rPr>
          <w:sz w:val="14"/>
        </w:rPr>
        <w:t>is</w:t>
      </w:r>
      <w:r>
        <w:rPr>
          <w:spacing w:val="-11"/>
          <w:sz w:val="14"/>
        </w:rPr>
        <w:t> </w:t>
      </w:r>
      <w:r>
        <w:rPr>
          <w:sz w:val="14"/>
        </w:rPr>
        <w:t>required</w:t>
      </w:r>
      <w:r>
        <w:rPr>
          <w:spacing w:val="-9"/>
          <w:sz w:val="14"/>
        </w:rPr>
        <w:t> </w:t>
      </w:r>
      <w:r>
        <w:rPr>
          <w:sz w:val="14"/>
        </w:rPr>
        <w:t>by</w:t>
      </w:r>
      <w:r>
        <w:rPr>
          <w:spacing w:val="-13"/>
          <w:sz w:val="14"/>
        </w:rPr>
        <w:t> </w:t>
      </w:r>
      <w:r>
        <w:rPr>
          <w:sz w:val="14"/>
        </w:rPr>
        <w:t>applicable</w:t>
      </w:r>
      <w:r>
        <w:rPr>
          <w:spacing w:val="1"/>
          <w:sz w:val="14"/>
        </w:rPr>
        <w:t> </w:t>
      </w:r>
      <w:r>
        <w:rPr>
          <w:sz w:val="14"/>
        </w:rPr>
        <w:t>law</w:t>
      </w:r>
      <w:r>
        <w:rPr>
          <w:spacing w:val="-2"/>
          <w:sz w:val="14"/>
        </w:rPr>
        <w:t> </w:t>
      </w:r>
      <w:r>
        <w:rPr>
          <w:sz w:val="14"/>
        </w:rPr>
        <w:t>or</w:t>
      </w:r>
      <w:r>
        <w:rPr>
          <w:spacing w:val="-1"/>
          <w:sz w:val="14"/>
        </w:rPr>
        <w:t> </w:t>
      </w:r>
      <w:r>
        <w:rPr>
          <w:sz w:val="14"/>
        </w:rPr>
        <w:t>governmental</w:t>
      </w:r>
      <w:r>
        <w:rPr>
          <w:spacing w:val="-2"/>
          <w:sz w:val="14"/>
        </w:rPr>
        <w:t> </w:t>
      </w:r>
      <w:r>
        <w:rPr>
          <w:sz w:val="14"/>
        </w:rPr>
        <w:t>regulation</w:t>
      </w:r>
      <w:r>
        <w:rPr>
          <w:spacing w:val="1"/>
          <w:sz w:val="14"/>
        </w:rPr>
        <w:t> </w:t>
      </w:r>
      <w:r>
        <w:rPr>
          <w:sz w:val="14"/>
        </w:rPr>
        <w:t>or</w:t>
      </w:r>
      <w:r>
        <w:rPr>
          <w:spacing w:val="3"/>
          <w:sz w:val="14"/>
        </w:rPr>
        <w:t> </w:t>
      </w:r>
      <w:r>
        <w:rPr>
          <w:sz w:val="14"/>
        </w:rPr>
        <w:t>order.</w:t>
      </w:r>
    </w:p>
    <w:p>
      <w:pPr>
        <w:pStyle w:val="BodyText"/>
      </w:pPr>
    </w:p>
    <w:p>
      <w:pPr>
        <w:pStyle w:val="ListParagraph"/>
        <w:numPr>
          <w:ilvl w:val="0"/>
          <w:numId w:val="9"/>
        </w:numPr>
        <w:tabs>
          <w:tab w:pos="305" w:val="left" w:leader="none"/>
        </w:tabs>
        <w:spacing w:line="240" w:lineRule="auto" w:before="0" w:after="0"/>
        <w:ind w:left="304" w:right="0" w:hanging="198"/>
        <w:jc w:val="both"/>
        <w:rPr>
          <w:sz w:val="14"/>
        </w:rPr>
      </w:pP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foregoing</w:t>
      </w:r>
      <w:r>
        <w:rPr>
          <w:spacing w:val="-3"/>
          <w:sz w:val="14"/>
        </w:rPr>
        <w:t> </w:t>
      </w:r>
      <w:r>
        <w:rPr>
          <w:sz w:val="14"/>
        </w:rPr>
        <w:t>restrictions</w:t>
      </w:r>
      <w:r>
        <w:rPr>
          <w:spacing w:val="-2"/>
          <w:sz w:val="14"/>
        </w:rPr>
        <w:t> </w:t>
      </w:r>
      <w:r>
        <w:rPr>
          <w:sz w:val="14"/>
        </w:rPr>
        <w:t>on</w:t>
      </w:r>
      <w:r>
        <w:rPr>
          <w:spacing w:val="-4"/>
          <w:sz w:val="14"/>
        </w:rPr>
        <w:t> </w:t>
      </w:r>
      <w:r>
        <w:rPr>
          <w:sz w:val="14"/>
        </w:rPr>
        <w:t>disclosure</w:t>
      </w:r>
      <w:r>
        <w:rPr>
          <w:spacing w:val="-3"/>
          <w:sz w:val="14"/>
        </w:rPr>
        <w:t> </w:t>
      </w:r>
      <w:r>
        <w:rPr>
          <w:sz w:val="14"/>
        </w:rPr>
        <w:t>&amp;</w:t>
      </w:r>
      <w:r>
        <w:rPr>
          <w:spacing w:val="-3"/>
          <w:sz w:val="14"/>
        </w:rPr>
        <w:t> </w:t>
      </w:r>
      <w:r>
        <w:rPr>
          <w:sz w:val="14"/>
        </w:rPr>
        <w:t>use</w:t>
      </w:r>
      <w:r>
        <w:rPr>
          <w:spacing w:val="-1"/>
          <w:sz w:val="14"/>
        </w:rPr>
        <w:t> </w:t>
      </w:r>
      <w:r>
        <w:rPr>
          <w:sz w:val="14"/>
        </w:rPr>
        <w:t>will</w:t>
      </w:r>
      <w:r>
        <w:rPr>
          <w:spacing w:val="-7"/>
          <w:sz w:val="14"/>
        </w:rPr>
        <w:t> </w:t>
      </w:r>
      <w:r>
        <w:rPr>
          <w:sz w:val="14"/>
        </w:rPr>
        <w:t>not</w:t>
      </w:r>
      <w:r>
        <w:rPr>
          <w:spacing w:val="-3"/>
          <w:sz w:val="14"/>
        </w:rPr>
        <w:t> </w:t>
      </w:r>
      <w:r>
        <w:rPr>
          <w:sz w:val="14"/>
        </w:rPr>
        <w:t>apply</w:t>
      </w:r>
      <w:r>
        <w:rPr>
          <w:spacing w:val="-5"/>
          <w:sz w:val="14"/>
        </w:rPr>
        <w:t> </w:t>
      </w:r>
      <w:r>
        <w:rPr>
          <w:sz w:val="14"/>
        </w:rPr>
        <w:t>to:</w:t>
      </w:r>
    </w:p>
    <w:p>
      <w:pPr>
        <w:pStyle w:val="ListParagraph"/>
        <w:numPr>
          <w:ilvl w:val="0"/>
          <w:numId w:val="10"/>
        </w:numPr>
        <w:tabs>
          <w:tab w:pos="216" w:val="left" w:leader="none"/>
        </w:tabs>
        <w:spacing w:line="240" w:lineRule="auto" w:before="0" w:after="0"/>
        <w:ind w:left="107" w:right="110" w:firstLine="0"/>
        <w:jc w:val="both"/>
        <w:rPr>
          <w:sz w:val="14"/>
        </w:rPr>
      </w:pPr>
      <w:r>
        <w:rPr>
          <w:sz w:val="14"/>
        </w:rPr>
        <w:t>Information</w:t>
      </w:r>
      <w:r>
        <w:rPr>
          <w:spacing w:val="-7"/>
          <w:sz w:val="14"/>
        </w:rPr>
        <w:t> </w:t>
      </w:r>
      <w:r>
        <w:rPr>
          <w:sz w:val="14"/>
        </w:rPr>
        <w:t>which</w:t>
      </w:r>
      <w:r>
        <w:rPr>
          <w:spacing w:val="-7"/>
          <w:sz w:val="14"/>
        </w:rPr>
        <w:t> </w:t>
      </w:r>
      <w:r>
        <w:rPr>
          <w:sz w:val="14"/>
        </w:rPr>
        <w:t>is</w:t>
      </w:r>
      <w:r>
        <w:rPr>
          <w:spacing w:val="-8"/>
          <w:sz w:val="14"/>
        </w:rPr>
        <w:t> </w:t>
      </w:r>
      <w:r>
        <w:rPr>
          <w:sz w:val="14"/>
        </w:rPr>
        <w:t>or</w:t>
      </w:r>
      <w:r>
        <w:rPr>
          <w:spacing w:val="-6"/>
          <w:sz w:val="14"/>
        </w:rPr>
        <w:t> </w:t>
      </w:r>
      <w:r>
        <w:rPr>
          <w:sz w:val="14"/>
        </w:rPr>
        <w:t>becomes</w:t>
      </w:r>
      <w:r>
        <w:rPr>
          <w:spacing w:val="-8"/>
          <w:sz w:val="14"/>
        </w:rPr>
        <w:t> </w:t>
      </w:r>
      <w:r>
        <w:rPr>
          <w:sz w:val="14"/>
        </w:rPr>
        <w:t>generally</w:t>
      </w:r>
      <w:r>
        <w:rPr>
          <w:spacing w:val="-6"/>
          <w:sz w:val="14"/>
        </w:rPr>
        <w:t> </w:t>
      </w:r>
      <w:r>
        <w:rPr>
          <w:sz w:val="14"/>
        </w:rPr>
        <w:t>known</w:t>
      </w:r>
      <w:r>
        <w:rPr>
          <w:spacing w:val="-6"/>
          <w:sz w:val="14"/>
        </w:rPr>
        <w:t> </w:t>
      </w:r>
      <w:r>
        <w:rPr>
          <w:sz w:val="14"/>
        </w:rPr>
        <w:t>or</w:t>
      </w:r>
      <w:r>
        <w:rPr>
          <w:spacing w:val="-6"/>
          <w:sz w:val="14"/>
        </w:rPr>
        <w:t> </w:t>
      </w:r>
      <w:r>
        <w:rPr>
          <w:sz w:val="14"/>
        </w:rPr>
        <w:t>available</w:t>
      </w:r>
      <w:r>
        <w:rPr>
          <w:spacing w:val="-9"/>
          <w:sz w:val="14"/>
        </w:rPr>
        <w:t> </w:t>
      </w:r>
      <w:r>
        <w:rPr>
          <w:sz w:val="14"/>
        </w:rPr>
        <w:t>through</w:t>
      </w:r>
      <w:r>
        <w:rPr>
          <w:spacing w:val="-9"/>
          <w:sz w:val="14"/>
        </w:rPr>
        <w:t> </w:t>
      </w:r>
      <w:r>
        <w:rPr>
          <w:sz w:val="14"/>
        </w:rPr>
        <w:t>no</w:t>
      </w:r>
      <w:r>
        <w:rPr>
          <w:spacing w:val="-7"/>
          <w:sz w:val="14"/>
        </w:rPr>
        <w:t> </w:t>
      </w:r>
      <w:r>
        <w:rPr>
          <w:sz w:val="14"/>
        </w:rPr>
        <w:t>act</w:t>
      </w:r>
      <w:r>
        <w:rPr>
          <w:spacing w:val="-7"/>
          <w:sz w:val="14"/>
        </w:rPr>
        <w:t> </w:t>
      </w:r>
      <w:r>
        <w:rPr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failure</w:t>
      </w:r>
      <w:r>
        <w:rPr>
          <w:spacing w:val="-6"/>
          <w:sz w:val="14"/>
        </w:rPr>
        <w:t> </w:t>
      </w:r>
      <w:r>
        <w:rPr>
          <w:sz w:val="14"/>
        </w:rPr>
        <w:t>to</w:t>
      </w:r>
      <w:r>
        <w:rPr>
          <w:spacing w:val="-6"/>
          <w:sz w:val="14"/>
        </w:rPr>
        <w:t> </w:t>
      </w:r>
      <w:r>
        <w:rPr>
          <w:sz w:val="14"/>
        </w:rPr>
        <w:t>act</w:t>
      </w:r>
      <w:r>
        <w:rPr>
          <w:spacing w:val="-7"/>
          <w:sz w:val="14"/>
        </w:rPr>
        <w:t> </w:t>
      </w:r>
      <w:r>
        <w:rPr>
          <w:sz w:val="14"/>
        </w:rPr>
        <w:t>by Suppliers</w:t>
      </w:r>
      <w:r>
        <w:rPr>
          <w:spacing w:val="-8"/>
          <w:sz w:val="14"/>
        </w:rPr>
        <w:t> </w:t>
      </w:r>
      <w:r>
        <w:rPr>
          <w:sz w:val="14"/>
        </w:rPr>
        <w:t>/</w:t>
      </w:r>
      <w:r>
        <w:rPr>
          <w:spacing w:val="-6"/>
          <w:sz w:val="14"/>
        </w:rPr>
        <w:t> </w:t>
      </w:r>
      <w:r>
        <w:rPr>
          <w:sz w:val="14"/>
        </w:rPr>
        <w:t>its</w:t>
      </w:r>
      <w:r>
        <w:rPr>
          <w:spacing w:val="-7"/>
          <w:sz w:val="14"/>
        </w:rPr>
        <w:t> </w:t>
      </w:r>
      <w:r>
        <w:rPr>
          <w:sz w:val="14"/>
        </w:rPr>
        <w:t>sub</w:t>
      </w:r>
      <w:r>
        <w:rPr>
          <w:spacing w:val="-6"/>
          <w:sz w:val="14"/>
        </w:rPr>
        <w:t> </w:t>
      </w:r>
      <w:r>
        <w:rPr>
          <w:sz w:val="14"/>
        </w:rPr>
        <w:t>contractors</w:t>
      </w:r>
      <w:r>
        <w:rPr>
          <w:spacing w:val="-7"/>
          <w:sz w:val="14"/>
        </w:rPr>
        <w:t> </w:t>
      </w:r>
      <w:r>
        <w:rPr>
          <w:sz w:val="14"/>
        </w:rPr>
        <w:t>-</w:t>
      </w:r>
      <w:r>
        <w:rPr>
          <w:spacing w:val="-8"/>
          <w:sz w:val="14"/>
        </w:rPr>
        <w:t> </w:t>
      </w:r>
      <w:r>
        <w:rPr>
          <w:sz w:val="14"/>
        </w:rPr>
        <w:t>Information,</w:t>
      </w:r>
      <w:r>
        <w:rPr>
          <w:spacing w:val="-6"/>
          <w:sz w:val="14"/>
        </w:rPr>
        <w:t> </w:t>
      </w:r>
      <w:r>
        <w:rPr>
          <w:sz w:val="14"/>
        </w:rPr>
        <w:t>which</w:t>
      </w:r>
      <w:r>
        <w:rPr>
          <w:spacing w:val="1"/>
          <w:sz w:val="14"/>
        </w:rPr>
        <w:t> </w:t>
      </w:r>
      <w:r>
        <w:rPr>
          <w:sz w:val="14"/>
        </w:rPr>
        <w:t>is</w:t>
      </w:r>
      <w:r>
        <w:rPr>
          <w:spacing w:val="-1"/>
          <w:sz w:val="14"/>
        </w:rPr>
        <w:t> </w:t>
      </w:r>
      <w:r>
        <w:rPr>
          <w:sz w:val="14"/>
        </w:rPr>
        <w:t>,</w:t>
      </w:r>
      <w:r>
        <w:rPr>
          <w:spacing w:val="-1"/>
          <w:sz w:val="14"/>
        </w:rPr>
        <w:t> </w:t>
      </w:r>
      <w:r>
        <w:rPr>
          <w:sz w:val="14"/>
        </w:rPr>
        <w:t>proved by</w:t>
      </w:r>
      <w:r>
        <w:rPr>
          <w:spacing w:val="1"/>
          <w:sz w:val="14"/>
        </w:rPr>
        <w:t> </w:t>
      </w:r>
      <w:r>
        <w:rPr>
          <w:sz w:val="14"/>
        </w:rPr>
        <w:t>written</w:t>
      </w:r>
      <w:r>
        <w:rPr>
          <w:spacing w:val="1"/>
          <w:sz w:val="14"/>
        </w:rPr>
        <w:t> </w:t>
      </w:r>
      <w:r>
        <w:rPr>
          <w:sz w:val="14"/>
        </w:rPr>
        <w:t>records</w:t>
      </w:r>
      <w:r>
        <w:rPr>
          <w:spacing w:val="-3"/>
          <w:sz w:val="14"/>
        </w:rPr>
        <w:t> </w:t>
      </w:r>
      <w:r>
        <w:rPr>
          <w:sz w:val="14"/>
        </w:rPr>
        <w:t>as</w:t>
      </w:r>
      <w:r>
        <w:rPr>
          <w:spacing w:val="-2"/>
          <w:sz w:val="14"/>
        </w:rPr>
        <w:t> </w:t>
      </w:r>
      <w:r>
        <w:rPr>
          <w:sz w:val="14"/>
        </w:rPr>
        <w:t>already</w:t>
      </w:r>
      <w:r>
        <w:rPr>
          <w:spacing w:val="-1"/>
          <w:sz w:val="14"/>
        </w:rPr>
        <w:t> </w:t>
      </w:r>
      <w:r>
        <w:rPr>
          <w:sz w:val="14"/>
        </w:rPr>
        <w:t>known</w:t>
      </w:r>
      <w:r>
        <w:rPr>
          <w:spacing w:val="-1"/>
          <w:sz w:val="14"/>
        </w:rPr>
        <w:t> </w:t>
      </w:r>
      <w:r>
        <w:rPr>
          <w:sz w:val="14"/>
        </w:rPr>
        <w:t>by</w:t>
      </w:r>
      <w:r>
        <w:rPr>
          <w:spacing w:val="1"/>
          <w:sz w:val="14"/>
        </w:rPr>
        <w:t> </w:t>
      </w:r>
      <w:r>
        <w:rPr>
          <w:sz w:val="14"/>
        </w:rPr>
        <w:t>Suppliers /</w:t>
      </w:r>
      <w:r>
        <w:rPr>
          <w:spacing w:val="-1"/>
          <w:sz w:val="14"/>
        </w:rPr>
        <w:t> </w:t>
      </w:r>
      <w:r>
        <w:rPr>
          <w:sz w:val="14"/>
        </w:rPr>
        <w:t>Its subcontractors</w:t>
      </w:r>
      <w:r>
        <w:rPr>
          <w:spacing w:val="-1"/>
          <w:sz w:val="14"/>
        </w:rPr>
        <w:t> </w:t>
      </w:r>
      <w:r>
        <w:rPr>
          <w:sz w:val="14"/>
        </w:rPr>
        <w:t>at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time</w:t>
      </w:r>
      <w:r>
        <w:rPr>
          <w:spacing w:val="1"/>
          <w:sz w:val="14"/>
        </w:rPr>
        <w:t> </w:t>
      </w:r>
      <w:r>
        <w:rPr>
          <w:sz w:val="14"/>
        </w:rPr>
        <w:t>of</w:t>
      </w:r>
      <w:r>
        <w:rPr>
          <w:spacing w:val="-1"/>
          <w:sz w:val="14"/>
        </w:rPr>
        <w:t> </w:t>
      </w:r>
      <w:r>
        <w:rPr>
          <w:sz w:val="14"/>
        </w:rPr>
        <w:t>receipt.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9"/>
        </w:numPr>
        <w:tabs>
          <w:tab w:pos="298" w:val="left" w:leader="none"/>
        </w:tabs>
        <w:spacing w:line="240" w:lineRule="auto" w:before="0" w:after="0"/>
        <w:ind w:left="107" w:right="107" w:firstLine="0"/>
        <w:jc w:val="both"/>
        <w:rPr>
          <w:sz w:val="14"/>
        </w:rPr>
      </w:pPr>
      <w:r>
        <w:rPr>
          <w:sz w:val="14"/>
        </w:rPr>
        <w:t>Supplier shall not, without Company's prior written consent, engage in publicity related to this order, or make public use of any Identification in</w:t>
      </w:r>
      <w:r>
        <w:rPr>
          <w:spacing w:val="1"/>
          <w:sz w:val="14"/>
        </w:rPr>
        <w:t> </w:t>
      </w:r>
      <w:r>
        <w:rPr>
          <w:spacing w:val="-1"/>
          <w:sz w:val="14"/>
        </w:rPr>
        <w:t>any circumstances related to this order. "Identification" means any semblance of </w:t>
      </w:r>
      <w:r>
        <w:rPr>
          <w:sz w:val="14"/>
        </w:rPr>
        <w:t>any trade name, trademark, service mark, ins ignia, symbol, logo,</w:t>
      </w:r>
      <w:r>
        <w:rPr>
          <w:spacing w:val="1"/>
          <w:sz w:val="14"/>
        </w:rPr>
        <w:t> </w:t>
      </w:r>
      <w:r>
        <w:rPr>
          <w:sz w:val="14"/>
        </w:rPr>
        <w:t>or any other designation or drawing of company or its affiliates. Supplier shall remove or obliterate any Identification prior to any use or disposition</w:t>
      </w:r>
      <w:r>
        <w:rPr>
          <w:spacing w:val="1"/>
          <w:sz w:val="14"/>
        </w:rPr>
        <w:t> </w:t>
      </w:r>
      <w:r>
        <w:rPr>
          <w:sz w:val="14"/>
        </w:rPr>
        <w:t>of</w:t>
      </w:r>
      <w:r>
        <w:rPr>
          <w:spacing w:val="-8"/>
          <w:sz w:val="14"/>
        </w:rPr>
        <w:t> </w:t>
      </w:r>
      <w:r>
        <w:rPr>
          <w:sz w:val="14"/>
        </w:rPr>
        <w:t>any</w:t>
      </w:r>
      <w:r>
        <w:rPr>
          <w:spacing w:val="-6"/>
          <w:sz w:val="14"/>
        </w:rPr>
        <w:t> </w:t>
      </w:r>
      <w:r>
        <w:rPr>
          <w:sz w:val="14"/>
        </w:rPr>
        <w:t>material</w:t>
      </w:r>
      <w:r>
        <w:rPr>
          <w:spacing w:val="-11"/>
          <w:sz w:val="14"/>
        </w:rPr>
        <w:t> </w:t>
      </w:r>
      <w:r>
        <w:rPr>
          <w:sz w:val="14"/>
        </w:rPr>
        <w:t>rejected</w:t>
      </w:r>
      <w:r>
        <w:rPr>
          <w:spacing w:val="-4"/>
          <w:sz w:val="14"/>
        </w:rPr>
        <w:t> </w:t>
      </w:r>
      <w:r>
        <w:rPr>
          <w:sz w:val="14"/>
        </w:rPr>
        <w:t>or</w:t>
      </w:r>
      <w:r>
        <w:rPr>
          <w:spacing w:val="-9"/>
          <w:sz w:val="14"/>
        </w:rPr>
        <w:t> </w:t>
      </w:r>
      <w:r>
        <w:rPr>
          <w:sz w:val="14"/>
        </w:rPr>
        <w:t>not</w:t>
      </w:r>
      <w:r>
        <w:rPr>
          <w:spacing w:val="-6"/>
          <w:sz w:val="14"/>
        </w:rPr>
        <w:t> </w:t>
      </w:r>
      <w:r>
        <w:rPr>
          <w:sz w:val="14"/>
        </w:rPr>
        <w:t>purchased</w:t>
      </w:r>
      <w:r>
        <w:rPr>
          <w:spacing w:val="-8"/>
          <w:sz w:val="14"/>
        </w:rPr>
        <w:t> </w:t>
      </w:r>
      <w:r>
        <w:rPr>
          <w:sz w:val="14"/>
        </w:rPr>
        <w:t>by</w:t>
      </w:r>
      <w:r>
        <w:rPr>
          <w:spacing w:val="-9"/>
          <w:sz w:val="14"/>
        </w:rPr>
        <w:t> </w:t>
      </w:r>
      <w:r>
        <w:rPr>
          <w:sz w:val="14"/>
        </w:rPr>
        <w:t>Company/Ordering</w:t>
      </w:r>
      <w:r>
        <w:rPr>
          <w:spacing w:val="-8"/>
          <w:sz w:val="14"/>
        </w:rPr>
        <w:t> </w:t>
      </w:r>
      <w:r>
        <w:rPr>
          <w:sz w:val="14"/>
        </w:rPr>
        <w:t>Company.</w:t>
      </w:r>
      <w:r>
        <w:rPr>
          <w:spacing w:val="-7"/>
          <w:sz w:val="14"/>
        </w:rPr>
        <w:t> </w:t>
      </w:r>
      <w:r>
        <w:rPr>
          <w:sz w:val="14"/>
        </w:rPr>
        <w:t>Their</w:t>
      </w:r>
      <w:r>
        <w:rPr>
          <w:spacing w:val="-9"/>
          <w:sz w:val="14"/>
        </w:rPr>
        <w:t> </w:t>
      </w:r>
      <w:r>
        <w:rPr>
          <w:sz w:val="14"/>
        </w:rPr>
        <w:t>use</w:t>
      </w:r>
      <w:r>
        <w:rPr>
          <w:spacing w:val="-5"/>
          <w:sz w:val="14"/>
        </w:rPr>
        <w:t> </w:t>
      </w:r>
      <w:r>
        <w:rPr>
          <w:sz w:val="14"/>
        </w:rPr>
        <w:t>in</w:t>
      </w:r>
      <w:r>
        <w:rPr>
          <w:spacing w:val="-7"/>
          <w:sz w:val="14"/>
        </w:rPr>
        <w:t> </w:t>
      </w:r>
      <w:r>
        <w:rPr>
          <w:sz w:val="14"/>
        </w:rPr>
        <w:t>any</w:t>
      </w:r>
      <w:r>
        <w:rPr>
          <w:spacing w:val="-5"/>
          <w:sz w:val="14"/>
        </w:rPr>
        <w:t> </w:t>
      </w:r>
      <w:r>
        <w:rPr>
          <w:sz w:val="14"/>
        </w:rPr>
        <w:t>manner</w:t>
      </w:r>
      <w:r>
        <w:rPr>
          <w:spacing w:val="-7"/>
          <w:sz w:val="14"/>
        </w:rPr>
        <w:t> </w:t>
      </w:r>
      <w:r>
        <w:rPr>
          <w:sz w:val="14"/>
        </w:rPr>
        <w:t>in</w:t>
      </w:r>
      <w:r>
        <w:rPr>
          <w:spacing w:val="-6"/>
          <w:sz w:val="14"/>
        </w:rPr>
        <w:t> </w:t>
      </w:r>
      <w:r>
        <w:rPr>
          <w:sz w:val="14"/>
        </w:rPr>
        <w:t>relation</w:t>
      </w:r>
      <w:r>
        <w:rPr>
          <w:spacing w:val="-7"/>
          <w:sz w:val="14"/>
        </w:rPr>
        <w:t> </w:t>
      </w:r>
      <w:r>
        <w:rPr>
          <w:sz w:val="14"/>
        </w:rPr>
        <w:t>to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6"/>
          <w:sz w:val="14"/>
        </w:rPr>
        <w:t> </w:t>
      </w:r>
      <w:r>
        <w:rPr>
          <w:sz w:val="14"/>
        </w:rPr>
        <w:t>products</w:t>
      </w:r>
      <w:r>
        <w:rPr>
          <w:spacing w:val="-5"/>
          <w:sz w:val="14"/>
        </w:rPr>
        <w:t> </w:t>
      </w:r>
      <w:r>
        <w:rPr>
          <w:sz w:val="14"/>
        </w:rPr>
        <w:t>of</w:t>
      </w:r>
      <w:r>
        <w:rPr>
          <w:spacing w:val="3"/>
          <w:sz w:val="14"/>
        </w:rPr>
        <w:t> </w:t>
      </w:r>
      <w:r>
        <w:rPr>
          <w:sz w:val="14"/>
        </w:rPr>
        <w:t>Supplier</w:t>
      </w:r>
      <w:r>
        <w:rPr>
          <w:spacing w:val="-5"/>
          <w:sz w:val="14"/>
        </w:rPr>
        <w:t> </w:t>
      </w:r>
      <w:r>
        <w:rPr>
          <w:sz w:val="14"/>
        </w:rPr>
        <w:t>not</w:t>
      </w:r>
      <w:r>
        <w:rPr>
          <w:spacing w:val="-7"/>
          <w:sz w:val="14"/>
        </w:rPr>
        <w:t> </w:t>
      </w:r>
      <w:r>
        <w:rPr>
          <w:sz w:val="14"/>
        </w:rPr>
        <w:t>for</w:t>
      </w:r>
      <w:r>
        <w:rPr>
          <w:spacing w:val="-6"/>
          <w:sz w:val="14"/>
        </w:rPr>
        <w:t> </w:t>
      </w:r>
      <w:r>
        <w:rPr>
          <w:sz w:val="14"/>
        </w:rPr>
        <w:t>use</w:t>
      </w:r>
      <w:r>
        <w:rPr>
          <w:spacing w:val="1"/>
          <w:sz w:val="14"/>
        </w:rPr>
        <w:t> </w:t>
      </w:r>
      <w:r>
        <w:rPr>
          <w:sz w:val="14"/>
        </w:rPr>
        <w:t>by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Company</w:t>
      </w:r>
      <w:r>
        <w:rPr>
          <w:spacing w:val="-1"/>
          <w:sz w:val="14"/>
        </w:rPr>
        <w:t> </w:t>
      </w:r>
      <w:r>
        <w:rPr>
          <w:sz w:val="14"/>
        </w:rPr>
        <w:t>shall</w:t>
      </w:r>
      <w:r>
        <w:rPr>
          <w:spacing w:val="-2"/>
          <w:sz w:val="14"/>
        </w:rPr>
        <w:t> </w:t>
      </w:r>
      <w:r>
        <w:rPr>
          <w:sz w:val="14"/>
        </w:rPr>
        <w:t>be strictly</w:t>
      </w:r>
      <w:r>
        <w:rPr>
          <w:spacing w:val="-1"/>
          <w:sz w:val="14"/>
        </w:rPr>
        <w:t> </w:t>
      </w:r>
      <w:r>
        <w:rPr>
          <w:sz w:val="14"/>
        </w:rPr>
        <w:t>prohibited</w:t>
      </w:r>
      <w:r>
        <w:rPr>
          <w:spacing w:val="-3"/>
          <w:sz w:val="14"/>
        </w:rPr>
        <w:t> </w:t>
      </w:r>
      <w:r>
        <w:rPr>
          <w:sz w:val="14"/>
        </w:rPr>
        <w:t>and in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case of</w:t>
      </w:r>
      <w:r>
        <w:rPr>
          <w:spacing w:val="1"/>
          <w:sz w:val="14"/>
        </w:rPr>
        <w:t> </w:t>
      </w:r>
      <w:r>
        <w:rPr>
          <w:sz w:val="14"/>
        </w:rPr>
        <w:t>violation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4"/>
          <w:sz w:val="14"/>
        </w:rPr>
        <w:t> </w:t>
      </w:r>
      <w:r>
        <w:rPr>
          <w:sz w:val="14"/>
        </w:rPr>
        <w:t>this</w:t>
      </w:r>
      <w:r>
        <w:rPr>
          <w:spacing w:val="-3"/>
          <w:sz w:val="14"/>
        </w:rPr>
        <w:t> </w:t>
      </w:r>
      <w:r>
        <w:rPr>
          <w:sz w:val="14"/>
        </w:rPr>
        <w:t>condition</w:t>
      </w:r>
      <w:r>
        <w:rPr>
          <w:spacing w:val="-3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Supplier</w:t>
      </w:r>
      <w:r>
        <w:rPr>
          <w:spacing w:val="-1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be liable</w:t>
      </w:r>
      <w:r>
        <w:rPr>
          <w:spacing w:val="1"/>
          <w:sz w:val="14"/>
        </w:rPr>
        <w:t> </w:t>
      </w:r>
      <w:r>
        <w:rPr>
          <w:sz w:val="14"/>
        </w:rPr>
        <w:t>to</w:t>
      </w:r>
      <w:r>
        <w:rPr>
          <w:spacing w:val="2"/>
          <w:sz w:val="14"/>
        </w:rPr>
        <w:t> </w:t>
      </w:r>
      <w:r>
        <w:rPr>
          <w:sz w:val="14"/>
        </w:rPr>
        <w:t>legal</w:t>
      </w:r>
      <w:r>
        <w:rPr>
          <w:spacing w:val="-6"/>
          <w:sz w:val="14"/>
        </w:rPr>
        <w:t> </w:t>
      </w:r>
      <w:r>
        <w:rPr>
          <w:sz w:val="14"/>
        </w:rPr>
        <w:t>action.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9"/>
        </w:numPr>
        <w:tabs>
          <w:tab w:pos="331" w:val="left" w:leader="none"/>
        </w:tabs>
        <w:spacing w:line="240" w:lineRule="auto" w:before="1" w:after="0"/>
        <w:ind w:left="107" w:right="107" w:firstLine="0"/>
        <w:jc w:val="both"/>
        <w:rPr>
          <w:sz w:val="14"/>
        </w:rPr>
      </w:pPr>
      <w:r>
        <w:rPr>
          <w:sz w:val="14"/>
        </w:rPr>
        <w:t>Upon Company's written request, "Insignia", including certain trademarks, trade names, insignia, symbols, decorative designs, or packaging</w:t>
      </w:r>
      <w:r>
        <w:rPr>
          <w:spacing w:val="1"/>
          <w:sz w:val="14"/>
        </w:rPr>
        <w:t> </w:t>
      </w:r>
      <w:r>
        <w:rPr>
          <w:sz w:val="14"/>
        </w:rPr>
        <w:t>designs of Company, will be properly affixed by Supplier. Such Insignia will not be affixed, used, or otherwise displayed on the material furnished or</w:t>
      </w:r>
      <w:r>
        <w:rPr>
          <w:spacing w:val="-47"/>
          <w:sz w:val="14"/>
        </w:rPr>
        <w:t> </w:t>
      </w:r>
      <w:r>
        <w:rPr>
          <w:sz w:val="14"/>
        </w:rPr>
        <w:t>in connection therewith without written approval of Company. Company must approve the manner in which such Insignia will be affixed in writing in</w:t>
      </w:r>
      <w:r>
        <w:rPr>
          <w:spacing w:val="-47"/>
          <w:sz w:val="14"/>
        </w:rPr>
        <w:t> </w:t>
      </w:r>
      <w:r>
        <w:rPr>
          <w:sz w:val="14"/>
        </w:rPr>
        <w:t>accordance with standards established by Company. Company shall retain all right, title and interest in any and all designs, finished artwork, and</w:t>
      </w:r>
      <w:r>
        <w:rPr>
          <w:spacing w:val="1"/>
          <w:sz w:val="14"/>
        </w:rPr>
        <w:t> </w:t>
      </w:r>
      <w:r>
        <w:rPr>
          <w:sz w:val="14"/>
        </w:rPr>
        <w:t>separations</w:t>
      </w:r>
      <w:r>
        <w:rPr>
          <w:spacing w:val="-1"/>
          <w:sz w:val="14"/>
        </w:rPr>
        <w:t> </w:t>
      </w:r>
      <w:r>
        <w:rPr>
          <w:sz w:val="14"/>
        </w:rPr>
        <w:t>furnished to</w:t>
      </w:r>
      <w:r>
        <w:rPr>
          <w:spacing w:val="3"/>
          <w:sz w:val="14"/>
        </w:rPr>
        <w:t> </w:t>
      </w:r>
      <w:r>
        <w:rPr>
          <w:sz w:val="14"/>
        </w:rPr>
        <w:t>Supplier</w:t>
      </w:r>
    </w:p>
    <w:p>
      <w:pPr>
        <w:pStyle w:val="BodyText"/>
        <w:spacing w:before="11"/>
        <w:rPr>
          <w:sz w:val="13"/>
        </w:rPr>
      </w:pPr>
    </w:p>
    <w:p>
      <w:pPr>
        <w:pStyle w:val="Heading1"/>
        <w:numPr>
          <w:ilvl w:val="0"/>
          <w:numId w:val="5"/>
        </w:numPr>
        <w:tabs>
          <w:tab w:pos="255" w:val="left" w:leader="none"/>
        </w:tabs>
        <w:spacing w:line="240" w:lineRule="auto" w:before="0" w:after="0"/>
        <w:ind w:left="254" w:right="0" w:hanging="148"/>
        <w:jc w:val="both"/>
      </w:pPr>
      <w:r>
        <w:rPr/>
        <w:t>Force</w:t>
      </w:r>
      <w:r>
        <w:rPr>
          <w:spacing w:val="-4"/>
        </w:rPr>
        <w:t> </w:t>
      </w:r>
      <w:r>
        <w:rPr/>
        <w:t>Majeure:</w:t>
      </w:r>
    </w:p>
    <w:p>
      <w:pPr>
        <w:pStyle w:val="ListParagraph"/>
        <w:numPr>
          <w:ilvl w:val="0"/>
          <w:numId w:val="11"/>
        </w:numPr>
        <w:tabs>
          <w:tab w:pos="308" w:val="left" w:leader="none"/>
        </w:tabs>
        <w:spacing w:line="240" w:lineRule="auto" w:before="0" w:after="0"/>
        <w:ind w:left="107" w:right="105" w:firstLine="0"/>
        <w:jc w:val="both"/>
        <w:rPr>
          <w:sz w:val="14"/>
        </w:rPr>
      </w:pPr>
      <w:r>
        <w:rPr>
          <w:spacing w:val="-1"/>
          <w:sz w:val="14"/>
        </w:rPr>
        <w:t>Neither</w:t>
      </w:r>
      <w:r>
        <w:rPr>
          <w:spacing w:val="5"/>
          <w:sz w:val="14"/>
        </w:rPr>
        <w:t> </w:t>
      </w:r>
      <w:r>
        <w:rPr>
          <w:spacing w:val="-1"/>
          <w:sz w:val="14"/>
        </w:rPr>
        <w:t>Supplier</w:t>
      </w:r>
      <w:r>
        <w:rPr>
          <w:spacing w:val="4"/>
          <w:sz w:val="14"/>
        </w:rPr>
        <w:t> </w:t>
      </w:r>
      <w:r>
        <w:rPr>
          <w:spacing w:val="-1"/>
          <w:sz w:val="14"/>
        </w:rPr>
        <w:t>nor</w:t>
      </w:r>
      <w:r>
        <w:rPr>
          <w:spacing w:val="7"/>
          <w:sz w:val="14"/>
        </w:rPr>
        <w:t> </w:t>
      </w:r>
      <w:r>
        <w:rPr>
          <w:spacing w:val="-1"/>
          <w:sz w:val="14"/>
        </w:rPr>
        <w:t>Company</w:t>
      </w:r>
      <w:r>
        <w:rPr>
          <w:spacing w:val="5"/>
          <w:sz w:val="14"/>
        </w:rPr>
        <w:t> </w:t>
      </w:r>
      <w:r>
        <w:rPr>
          <w:spacing w:val="-1"/>
          <w:sz w:val="14"/>
        </w:rPr>
        <w:t>shall</w:t>
      </w:r>
      <w:r>
        <w:rPr>
          <w:spacing w:val="3"/>
          <w:sz w:val="14"/>
        </w:rPr>
        <w:t> </w:t>
      </w:r>
      <w:r>
        <w:rPr>
          <w:spacing w:val="-1"/>
          <w:sz w:val="14"/>
        </w:rPr>
        <w:t>be</w:t>
      </w:r>
      <w:r>
        <w:rPr>
          <w:spacing w:val="4"/>
          <w:sz w:val="14"/>
        </w:rPr>
        <w:t> </w:t>
      </w:r>
      <w:r>
        <w:rPr>
          <w:spacing w:val="-1"/>
          <w:sz w:val="14"/>
        </w:rPr>
        <w:t>held</w:t>
      </w:r>
      <w:r>
        <w:rPr>
          <w:spacing w:val="3"/>
          <w:sz w:val="14"/>
        </w:rPr>
        <w:t> </w:t>
      </w:r>
      <w:r>
        <w:rPr>
          <w:spacing w:val="-1"/>
          <w:sz w:val="14"/>
        </w:rPr>
        <w:t>responsible</w:t>
      </w:r>
      <w:r>
        <w:rPr>
          <w:spacing w:val="7"/>
          <w:sz w:val="14"/>
        </w:rPr>
        <w:t> </w:t>
      </w:r>
      <w:r>
        <w:rPr>
          <w:spacing w:val="-1"/>
          <w:sz w:val="14"/>
        </w:rPr>
        <w:t>for</w:t>
      </w:r>
      <w:r>
        <w:rPr>
          <w:spacing w:val="3"/>
          <w:sz w:val="14"/>
        </w:rPr>
        <w:t> </w:t>
      </w:r>
      <w:r>
        <w:rPr>
          <w:spacing w:val="-1"/>
          <w:sz w:val="14"/>
        </w:rPr>
        <w:t>any</w:t>
      </w:r>
      <w:r>
        <w:rPr>
          <w:spacing w:val="2"/>
          <w:sz w:val="14"/>
        </w:rPr>
        <w:t> </w:t>
      </w:r>
      <w:r>
        <w:rPr>
          <w:spacing w:val="-1"/>
          <w:sz w:val="14"/>
        </w:rPr>
        <w:t>delay</w:t>
      </w:r>
      <w:r>
        <w:rPr>
          <w:spacing w:val="6"/>
          <w:sz w:val="14"/>
        </w:rPr>
        <w:t> </w:t>
      </w:r>
      <w:r>
        <w:rPr>
          <w:spacing w:val="-1"/>
          <w:sz w:val="14"/>
        </w:rPr>
        <w:t>or</w:t>
      </w:r>
      <w:r>
        <w:rPr>
          <w:spacing w:val="3"/>
          <w:sz w:val="14"/>
        </w:rPr>
        <w:t> </w:t>
      </w:r>
      <w:r>
        <w:rPr>
          <w:spacing w:val="-1"/>
          <w:sz w:val="14"/>
        </w:rPr>
        <w:t>failure</w:t>
      </w:r>
      <w:r>
        <w:rPr>
          <w:spacing w:val="4"/>
          <w:sz w:val="14"/>
        </w:rPr>
        <w:t> </w:t>
      </w:r>
      <w:r>
        <w:rPr>
          <w:spacing w:val="-1"/>
          <w:sz w:val="14"/>
        </w:rPr>
        <w:t>in</w:t>
      </w:r>
      <w:r>
        <w:rPr>
          <w:spacing w:val="7"/>
          <w:sz w:val="14"/>
        </w:rPr>
        <w:t> </w:t>
      </w:r>
      <w:r>
        <w:rPr>
          <w:spacing w:val="-1"/>
          <w:sz w:val="14"/>
        </w:rPr>
        <w:t>performance</w:t>
      </w:r>
      <w:r>
        <w:rPr>
          <w:spacing w:val="6"/>
          <w:sz w:val="14"/>
        </w:rPr>
        <w:t> </w:t>
      </w:r>
      <w:r>
        <w:rPr>
          <w:sz w:val="14"/>
        </w:rPr>
        <w:t>of</w:t>
      </w:r>
      <w:r>
        <w:rPr>
          <w:spacing w:val="2"/>
          <w:sz w:val="14"/>
        </w:rPr>
        <w:t> </w:t>
      </w:r>
      <w:r>
        <w:rPr>
          <w:sz w:val="14"/>
        </w:rPr>
        <w:t>any</w:t>
      </w:r>
      <w:r>
        <w:rPr>
          <w:spacing w:val="3"/>
          <w:sz w:val="14"/>
        </w:rPr>
        <w:t> </w:t>
      </w:r>
      <w:r>
        <w:rPr>
          <w:sz w:val="14"/>
        </w:rPr>
        <w:t>part</w:t>
      </w:r>
      <w:r>
        <w:rPr>
          <w:spacing w:val="3"/>
          <w:sz w:val="14"/>
        </w:rPr>
        <w:t> </w:t>
      </w:r>
      <w:r>
        <w:rPr>
          <w:sz w:val="14"/>
        </w:rPr>
        <w:t>of</w:t>
      </w:r>
      <w:r>
        <w:rPr>
          <w:spacing w:val="3"/>
          <w:sz w:val="14"/>
        </w:rPr>
        <w:t> </w:t>
      </w:r>
      <w:r>
        <w:rPr>
          <w:sz w:val="14"/>
        </w:rPr>
        <w:t>this</w:t>
      </w:r>
      <w:r>
        <w:rPr>
          <w:spacing w:val="5"/>
          <w:sz w:val="14"/>
        </w:rPr>
        <w:t> </w:t>
      </w:r>
      <w:r>
        <w:rPr>
          <w:sz w:val="14"/>
        </w:rPr>
        <w:t>order</w:t>
      </w:r>
      <w:r>
        <w:rPr>
          <w:spacing w:val="3"/>
          <w:sz w:val="14"/>
        </w:rPr>
        <w:t> </w:t>
      </w:r>
      <w:r>
        <w:rPr>
          <w:sz w:val="14"/>
        </w:rPr>
        <w:t>to</w:t>
      </w:r>
      <w:r>
        <w:rPr>
          <w:spacing w:val="6"/>
          <w:sz w:val="14"/>
        </w:rPr>
        <w:t> </w:t>
      </w:r>
      <w:r>
        <w:rPr>
          <w:sz w:val="14"/>
        </w:rPr>
        <w:t>the</w:t>
      </w:r>
      <w:r>
        <w:rPr>
          <w:spacing w:val="4"/>
          <w:sz w:val="14"/>
        </w:rPr>
        <w:t> </w:t>
      </w:r>
      <w:r>
        <w:rPr>
          <w:sz w:val="14"/>
        </w:rPr>
        <w:t>extent</w:t>
      </w:r>
      <w:r>
        <w:rPr>
          <w:spacing w:val="3"/>
          <w:sz w:val="14"/>
        </w:rPr>
        <w:t> </w:t>
      </w:r>
      <w:r>
        <w:rPr>
          <w:sz w:val="14"/>
        </w:rPr>
        <w:t>such</w:t>
      </w:r>
      <w:r>
        <w:rPr>
          <w:spacing w:val="4"/>
          <w:sz w:val="14"/>
        </w:rPr>
        <w:t> </w:t>
      </w:r>
      <w:r>
        <w:rPr>
          <w:sz w:val="14"/>
        </w:rPr>
        <w:t>dela</w:t>
      </w:r>
      <w:r>
        <w:rPr>
          <w:spacing w:val="-31"/>
          <w:sz w:val="14"/>
        </w:rPr>
        <w:t> </w:t>
      </w:r>
      <w:r>
        <w:rPr>
          <w:sz w:val="14"/>
        </w:rPr>
        <w:t>y</w:t>
      </w:r>
      <w:r>
        <w:rPr>
          <w:spacing w:val="1"/>
          <w:sz w:val="14"/>
        </w:rPr>
        <w:t> </w:t>
      </w:r>
      <w:r>
        <w:rPr>
          <w:sz w:val="14"/>
        </w:rPr>
        <w:t>or failure is caused by fire, flood, strike, civil, governmental or military authority, act of God, beyond its control and without the fault or negligence</w:t>
      </w:r>
      <w:r>
        <w:rPr>
          <w:spacing w:val="1"/>
          <w:sz w:val="14"/>
        </w:rPr>
        <w:t> </w:t>
      </w:r>
      <w:r>
        <w:rPr>
          <w:sz w:val="14"/>
        </w:rPr>
        <w:t>of</w:t>
      </w:r>
      <w:r>
        <w:rPr>
          <w:spacing w:val="-7"/>
          <w:sz w:val="14"/>
        </w:rPr>
        <w:t> </w:t>
      </w:r>
      <w:r>
        <w:rPr>
          <w:sz w:val="14"/>
        </w:rPr>
        <w:t>the</w:t>
      </w:r>
      <w:r>
        <w:rPr>
          <w:spacing w:val="-6"/>
          <w:sz w:val="14"/>
        </w:rPr>
        <w:t> </w:t>
      </w:r>
      <w:r>
        <w:rPr>
          <w:sz w:val="14"/>
        </w:rPr>
        <w:t>delayed</w:t>
      </w:r>
      <w:r>
        <w:rPr>
          <w:spacing w:val="-5"/>
          <w:sz w:val="14"/>
        </w:rPr>
        <w:t> </w:t>
      </w:r>
      <w:r>
        <w:rPr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non-performing</w:t>
      </w:r>
      <w:r>
        <w:rPr>
          <w:spacing w:val="-3"/>
          <w:sz w:val="14"/>
        </w:rPr>
        <w:t> </w:t>
      </w:r>
      <w:r>
        <w:rPr>
          <w:sz w:val="14"/>
        </w:rPr>
        <w:t>party</w:t>
      </w:r>
      <w:r>
        <w:rPr>
          <w:spacing w:val="-5"/>
          <w:sz w:val="14"/>
        </w:rPr>
        <w:t> </w:t>
      </w:r>
      <w:r>
        <w:rPr>
          <w:sz w:val="14"/>
        </w:rPr>
        <w:t>or</w:t>
      </w:r>
      <w:r>
        <w:rPr>
          <w:spacing w:val="-4"/>
          <w:sz w:val="14"/>
        </w:rPr>
        <w:t> </w:t>
      </w:r>
      <w:r>
        <w:rPr>
          <w:sz w:val="14"/>
        </w:rPr>
        <w:t>its</w:t>
      </w:r>
      <w:r>
        <w:rPr>
          <w:spacing w:val="-5"/>
          <w:sz w:val="14"/>
        </w:rPr>
        <w:t> </w:t>
      </w:r>
      <w:r>
        <w:rPr>
          <w:sz w:val="14"/>
        </w:rPr>
        <w:t>subcontractors.</w:t>
      </w:r>
      <w:r>
        <w:rPr>
          <w:spacing w:val="-3"/>
          <w:sz w:val="14"/>
        </w:rPr>
        <w:t> </w:t>
      </w:r>
      <w:r>
        <w:rPr>
          <w:sz w:val="14"/>
        </w:rPr>
        <w:t>Supplier's</w:t>
      </w:r>
      <w:r>
        <w:rPr>
          <w:spacing w:val="-8"/>
          <w:sz w:val="14"/>
        </w:rPr>
        <w:t> </w:t>
      </w:r>
      <w:r>
        <w:rPr>
          <w:sz w:val="14"/>
        </w:rPr>
        <w:t>liability</w:t>
      </w:r>
      <w:r>
        <w:rPr>
          <w:spacing w:val="-4"/>
          <w:sz w:val="14"/>
        </w:rPr>
        <w:t> </w:t>
      </w:r>
      <w:r>
        <w:rPr>
          <w:sz w:val="14"/>
        </w:rPr>
        <w:t>for</w:t>
      </w:r>
      <w:r>
        <w:rPr>
          <w:spacing w:val="-2"/>
          <w:sz w:val="14"/>
        </w:rPr>
        <w:t> </w:t>
      </w:r>
      <w:r>
        <w:rPr>
          <w:sz w:val="14"/>
        </w:rPr>
        <w:t>loss</w:t>
      </w:r>
      <w:r>
        <w:rPr>
          <w:spacing w:val="-5"/>
          <w:sz w:val="14"/>
        </w:rPr>
        <w:t> </w:t>
      </w:r>
      <w:r>
        <w:rPr>
          <w:sz w:val="14"/>
        </w:rPr>
        <w:t>or</w:t>
      </w:r>
      <w:r>
        <w:rPr>
          <w:spacing w:val="-4"/>
          <w:sz w:val="14"/>
        </w:rPr>
        <w:t> </w:t>
      </w:r>
      <w:r>
        <w:rPr>
          <w:sz w:val="14"/>
        </w:rPr>
        <w:t>damage</w:t>
      </w:r>
      <w:r>
        <w:rPr>
          <w:spacing w:val="-6"/>
          <w:sz w:val="14"/>
        </w:rPr>
        <w:t> </w:t>
      </w:r>
      <w:r>
        <w:rPr>
          <w:sz w:val="14"/>
        </w:rPr>
        <w:t>to</w:t>
      </w:r>
      <w:r>
        <w:rPr>
          <w:spacing w:val="-4"/>
          <w:sz w:val="14"/>
        </w:rPr>
        <w:t> </w:t>
      </w:r>
      <w:r>
        <w:rPr>
          <w:sz w:val="14"/>
        </w:rPr>
        <w:t>Company's</w:t>
      </w:r>
      <w:r>
        <w:rPr>
          <w:spacing w:val="-5"/>
          <w:sz w:val="14"/>
        </w:rPr>
        <w:t> </w:t>
      </w:r>
      <w:r>
        <w:rPr>
          <w:sz w:val="14"/>
        </w:rPr>
        <w:t>material</w:t>
      </w:r>
      <w:r>
        <w:rPr>
          <w:spacing w:val="-5"/>
          <w:sz w:val="14"/>
        </w:rPr>
        <w:t> </w:t>
      </w:r>
      <w:r>
        <w:rPr>
          <w:sz w:val="14"/>
        </w:rPr>
        <w:t>in</w:t>
      </w:r>
      <w:r>
        <w:rPr>
          <w:spacing w:val="-3"/>
          <w:sz w:val="14"/>
        </w:rPr>
        <w:t> </w:t>
      </w:r>
      <w:r>
        <w:rPr>
          <w:sz w:val="14"/>
        </w:rPr>
        <w:t>Supplier's</w:t>
      </w:r>
      <w:r>
        <w:rPr>
          <w:spacing w:val="-6"/>
          <w:sz w:val="14"/>
        </w:rPr>
        <w:t> </w:t>
      </w:r>
      <w:r>
        <w:rPr>
          <w:sz w:val="14"/>
        </w:rPr>
        <w:t>possession</w:t>
      </w:r>
      <w:r>
        <w:rPr>
          <w:spacing w:val="-4"/>
          <w:sz w:val="14"/>
        </w:rPr>
        <w:t> </w:t>
      </w:r>
      <w:r>
        <w:rPr>
          <w:sz w:val="14"/>
        </w:rPr>
        <w:t>or</w:t>
      </w:r>
      <w:r>
        <w:rPr>
          <w:spacing w:val="1"/>
          <w:sz w:val="14"/>
        </w:rPr>
        <w:t> </w:t>
      </w:r>
      <w:r>
        <w:rPr>
          <w:sz w:val="14"/>
        </w:rPr>
        <w:t>control</w:t>
      </w:r>
      <w:r>
        <w:rPr>
          <w:spacing w:val="-3"/>
          <w:sz w:val="14"/>
        </w:rPr>
        <w:t> </w:t>
      </w:r>
      <w:r>
        <w:rPr>
          <w:sz w:val="14"/>
        </w:rPr>
        <w:t>shall</w:t>
      </w:r>
      <w:r>
        <w:rPr>
          <w:spacing w:val="-4"/>
          <w:sz w:val="14"/>
        </w:rPr>
        <w:t> </w:t>
      </w:r>
      <w:r>
        <w:rPr>
          <w:sz w:val="14"/>
        </w:rPr>
        <w:t>not</w:t>
      </w:r>
      <w:r>
        <w:rPr>
          <w:spacing w:val="1"/>
          <w:sz w:val="14"/>
        </w:rPr>
        <w:t> </w:t>
      </w:r>
      <w:r>
        <w:rPr>
          <w:sz w:val="14"/>
        </w:rPr>
        <w:t>be</w:t>
      </w:r>
      <w:r>
        <w:rPr>
          <w:spacing w:val="1"/>
          <w:sz w:val="14"/>
        </w:rPr>
        <w:t> </w:t>
      </w:r>
      <w:r>
        <w:rPr>
          <w:sz w:val="14"/>
        </w:rPr>
        <w:t>modified by</w:t>
      </w:r>
      <w:r>
        <w:rPr>
          <w:spacing w:val="-1"/>
          <w:sz w:val="14"/>
        </w:rPr>
        <w:t> </w:t>
      </w:r>
      <w:r>
        <w:rPr>
          <w:sz w:val="14"/>
        </w:rPr>
        <w:t>this clause.</w:t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11"/>
        </w:numPr>
        <w:tabs>
          <w:tab w:pos="322" w:val="left" w:leader="none"/>
        </w:tabs>
        <w:spacing w:line="240" w:lineRule="auto" w:before="0" w:after="0"/>
        <w:ind w:left="107" w:right="106" w:firstLine="0"/>
        <w:jc w:val="both"/>
        <w:rPr>
          <w:sz w:val="14"/>
        </w:rPr>
      </w:pPr>
      <w:r>
        <w:rPr>
          <w:sz w:val="14"/>
        </w:rPr>
        <w:t>In the event such delay or non-performance continues for a period of at least sixty (60) days, the non-defaulting party may terminate, at no</w:t>
      </w:r>
      <w:r>
        <w:rPr>
          <w:spacing w:val="1"/>
          <w:sz w:val="14"/>
        </w:rPr>
        <w:t> </w:t>
      </w:r>
      <w:r>
        <w:rPr>
          <w:sz w:val="14"/>
        </w:rPr>
        <w:t>charge,</w:t>
      </w:r>
      <w:r>
        <w:rPr>
          <w:spacing w:val="-3"/>
          <w:sz w:val="14"/>
        </w:rPr>
        <w:t> </w:t>
      </w:r>
      <w:r>
        <w:rPr>
          <w:sz w:val="14"/>
        </w:rPr>
        <w:t>this Order</w:t>
      </w:r>
      <w:r>
        <w:rPr>
          <w:spacing w:val="1"/>
          <w:sz w:val="14"/>
        </w:rPr>
        <w:t> </w:t>
      </w:r>
      <w:r>
        <w:rPr>
          <w:sz w:val="14"/>
        </w:rPr>
        <w:t>by</w:t>
      </w:r>
      <w:r>
        <w:rPr>
          <w:spacing w:val="2"/>
          <w:sz w:val="14"/>
        </w:rPr>
        <w:t> </w:t>
      </w:r>
      <w:r>
        <w:rPr>
          <w:sz w:val="14"/>
        </w:rPr>
        <w:t>giving</w:t>
      </w:r>
      <w:r>
        <w:rPr>
          <w:spacing w:val="-2"/>
          <w:sz w:val="14"/>
        </w:rPr>
        <w:t> </w:t>
      </w:r>
      <w:r>
        <w:rPr>
          <w:sz w:val="14"/>
        </w:rPr>
        <w:t>notice</w:t>
      </w:r>
      <w:r>
        <w:rPr>
          <w:spacing w:val="2"/>
          <w:sz w:val="14"/>
        </w:rPr>
        <w:t> </w:t>
      </w:r>
      <w:r>
        <w:rPr>
          <w:sz w:val="14"/>
        </w:rPr>
        <w:t>to</w:t>
      </w:r>
      <w:r>
        <w:rPr>
          <w:spacing w:val="-3"/>
          <w:sz w:val="14"/>
        </w:rPr>
        <w:t> </w:t>
      </w:r>
      <w:r>
        <w:rPr>
          <w:sz w:val="14"/>
        </w:rPr>
        <w:t>that</w:t>
      </w:r>
      <w:r>
        <w:rPr>
          <w:spacing w:val="1"/>
          <w:sz w:val="14"/>
        </w:rPr>
        <w:t> </w:t>
      </w:r>
      <w:r>
        <w:rPr>
          <w:sz w:val="14"/>
        </w:rPr>
        <w:t>effect.</w:t>
      </w:r>
    </w:p>
    <w:p>
      <w:pPr>
        <w:pStyle w:val="BodyText"/>
        <w:rPr>
          <w:sz w:val="20"/>
        </w:rPr>
      </w:pPr>
    </w:p>
    <w:p>
      <w:pPr>
        <w:tabs>
          <w:tab w:pos="9597" w:val="left" w:leader="none"/>
        </w:tabs>
        <w:spacing w:before="56"/>
        <w:ind w:left="107" w:right="0" w:firstLine="0"/>
        <w:jc w:val="left"/>
        <w:rPr>
          <w:rFonts w:ascii="Calibri"/>
          <w:b/>
          <w:sz w:val="22"/>
        </w:rPr>
      </w:pPr>
      <w:r>
        <w:rPr>
          <w:rFonts w:ascii="Calibri"/>
          <w:b/>
          <w:sz w:val="22"/>
        </w:rPr>
        <w:t>OMC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POWER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PVT</w:t>
      </w:r>
      <w:r>
        <w:rPr>
          <w:rFonts w:ascii="Calibri"/>
          <w:b/>
          <w:spacing w:val="-3"/>
          <w:sz w:val="22"/>
        </w:rPr>
        <w:t> </w:t>
      </w:r>
      <w:r>
        <w:rPr>
          <w:rFonts w:ascii="Calibri"/>
          <w:b/>
          <w:sz w:val="22"/>
        </w:rPr>
        <w:t>LTD</w:t>
        <w:tab/>
      </w:r>
      <w:r>
        <w:rPr>
          <w:rFonts w:ascii="Calibri"/>
          <w:sz w:val="22"/>
        </w:rPr>
        <w:t>Page</w:t>
      </w:r>
      <w:r>
        <w:rPr>
          <w:rFonts w:ascii="Calibri"/>
          <w:spacing w:val="1"/>
          <w:sz w:val="22"/>
        </w:rPr>
        <w:t> </w:t>
      </w:r>
      <w:r>
        <w:rPr>
          <w:rFonts w:ascii="Calibri"/>
          <w:b/>
          <w:sz w:val="22"/>
        </w:rPr>
        <w:t>2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sz w:val="22"/>
        </w:rPr>
        <w:t>of</w:t>
      </w:r>
      <w:r>
        <w:rPr>
          <w:rFonts w:ascii="Calibri"/>
          <w:spacing w:val="-2"/>
          <w:sz w:val="22"/>
        </w:rPr>
        <w:t> </w:t>
      </w:r>
      <w:r>
        <w:rPr>
          <w:rFonts w:ascii="Calibri"/>
          <w:b/>
          <w:sz w:val="22"/>
        </w:rPr>
        <w:t>4</w:t>
      </w:r>
    </w:p>
    <w:p>
      <w:pPr>
        <w:spacing w:after="0"/>
        <w:jc w:val="left"/>
        <w:rPr>
          <w:rFonts w:ascii="Calibri"/>
          <w:sz w:val="22"/>
        </w:rPr>
        <w:sectPr>
          <w:pgSz w:w="11910" w:h="16850"/>
          <w:pgMar w:top="700" w:bottom="280" w:left="600" w:right="600"/>
        </w:sectPr>
      </w:pPr>
    </w:p>
    <w:p>
      <w:pPr>
        <w:pStyle w:val="BodyText"/>
        <w:ind w:left="241"/>
        <w:rPr>
          <w:rFonts w:ascii="Calibri"/>
          <w:sz w:val="20"/>
        </w:rPr>
      </w:pPr>
      <w:r>
        <w:rPr/>
        <w:pict>
          <v:group style="position:absolute;margin-left:24pt;margin-top:23.999977pt;width:547.450pt;height:794.2pt;mso-position-horizontal-relative:page;mso-position-vertical-relative:page;z-index:-23984640" id="docshapegroup73" coordorigin="480,480" coordsize="10949,15884">
            <v:rect style="position:absolute;left:708;top:15691;width:10586;height:120" id="docshape74" filled="true" fillcolor="#000000" stroked="false">
              <v:fill type="solid"/>
            </v:rect>
            <v:shape style="position:absolute;left:480;top:480;width:118;height:118" id="docshape75" coordorigin="480,480" coordsize="118,118" path="m598,480l509,480,480,480,480,509,480,598,509,598,509,509,598,509,598,480xe" filled="true" fillcolor="#c0c0c0" stroked="false">
              <v:path arrowok="t"/>
              <v:fill type="solid"/>
            </v:shape>
            <v:shape style="position:absolute;left:508;top:508;width:89;height:89" id="docshape76" coordorigin="509,509" coordsize="89,89" path="m598,509l569,509,509,509,509,569,509,598,569,598,569,569,598,569,598,509xe" filled="true" fillcolor="#5f5f5f" stroked="false">
              <v:path arrowok="t"/>
              <v:fill type="solid"/>
            </v:shape>
            <v:rect style="position:absolute;left:568;top:568;width:29;height:29" id="docshape77" filled="true" fillcolor="#000000" stroked="false">
              <v:fill type="solid"/>
            </v:rect>
            <v:rect style="position:absolute;left:597;top:480;width:10714;height:29" id="docshape78" filled="true" fillcolor="#c0c0c0" stroked="false">
              <v:fill type="solid"/>
            </v:rect>
            <v:rect style="position:absolute;left:597;top:508;width:10714;height:60" id="docshape79" filled="true" fillcolor="#5f5f5f" stroked="false">
              <v:fill type="solid"/>
            </v:rect>
            <v:shape style="position:absolute;left:597;top:480;width:10832;height:118" id="docshape80" coordorigin="598,480" coordsize="10832,118" path="m11311,569l598,569,598,598,11311,598,11311,569xm11429,480l11400,480,11400,598,11429,598,11429,480xe" filled="true" fillcolor="#000000" stroked="false">
              <v:path arrowok="t"/>
              <v:fill type="solid"/>
            </v:shape>
            <v:rect style="position:absolute;left:11310;top:480;width:119;height:29" id="docshape81" filled="true" fillcolor="#c0c0c0" stroked="false">
              <v:fill type="solid"/>
            </v:rect>
            <v:shape style="position:absolute;left:11310;top:508;width:89;height:89" id="docshape82" coordorigin="11311,509" coordsize="89,89" path="m11400,509l11340,509,11311,509,11311,569,11340,569,11340,598,11400,598,11400,569,11400,509xe" filled="true" fillcolor="#5f5f5f" stroked="false">
              <v:path arrowok="t"/>
              <v:fill type="solid"/>
            </v:shape>
            <v:rect style="position:absolute;left:11310;top:568;width:29;height:29" id="docshape83" filled="true" fillcolor="#c0c0c0" stroked="false">
              <v:fill type="solid"/>
            </v:rect>
            <v:rect style="position:absolute;left:11310;top:568;width:29;height:29" id="docshape84" filled="true" fillcolor="#000000" stroked="false">
              <v:fill type="solid"/>
            </v:rect>
            <v:rect style="position:absolute;left:480;top:597;width:29;height:15648" id="docshape85" filled="true" fillcolor="#c0c0c0" stroked="false">
              <v:fill type="solid"/>
            </v:rect>
            <v:rect style="position:absolute;left:508;top:597;width:60;height:15648" id="docshape86" filled="true" fillcolor="#5f5f5f" stroked="false">
              <v:fill type="solid"/>
            </v:rect>
            <v:shape style="position:absolute;left:568;top:597;width:10861;height:15648" id="docshape87" coordorigin="569,598" coordsize="10861,15648" path="m598,598l569,598,569,16246,598,16246,598,598xm11429,598l11400,598,11400,16246,11429,16246,11429,598xe" filled="true" fillcolor="#000000" stroked="false">
              <v:path arrowok="t"/>
              <v:fill type="solid"/>
            </v:shape>
            <v:rect style="position:absolute;left:11339;top:597;width:60;height:15648" id="docshape88" filled="true" fillcolor="#5f5f5f" stroked="false">
              <v:fill type="solid"/>
            </v:rect>
            <v:shape style="position:absolute;left:480;top:597;width:10860;height:15766" id="docshape89" coordorigin="480,598" coordsize="10860,15766" path="m509,16246l480,16246,480,16363,509,16363,509,16246xm11340,598l11311,598,11311,16246,11340,16246,11340,598xe" filled="true" fillcolor="#c0c0c0" stroked="false">
              <v:path arrowok="t"/>
              <v:fill type="solid"/>
            </v:shape>
            <v:rect style="position:absolute;left:480;top:16334;width:118;height:29" id="docshape90" filled="true" fillcolor="#000000" stroked="false">
              <v:fill type="solid"/>
            </v:rect>
            <v:shape style="position:absolute;left:508;top:16245;width:89;height:89" id="docshape91" coordorigin="509,16246" coordsize="89,89" path="m598,16274l569,16274,569,16246,509,16246,509,16274,509,16334,569,16334,598,16334,598,16274xe" filled="true" fillcolor="#5f5f5f" stroked="false">
              <v:path arrowok="t"/>
              <v:fill type="solid"/>
            </v:shape>
            <v:rect style="position:absolute;left:568;top:16245;width:29;height:29" id="docshape92" filled="true" fillcolor="#000000" stroked="false">
              <v:fill type="solid"/>
            </v:rect>
            <v:rect style="position:absolute;left:568;top:16245;width:29;height:29" id="docshape93" filled="true" fillcolor="#c0c0c0" stroked="false">
              <v:fill type="solid"/>
            </v:rect>
            <v:rect style="position:absolute;left:597;top:16334;width:10714;height:29" id="docshape94" filled="true" fillcolor="#000000" stroked="false">
              <v:fill type="solid"/>
            </v:rect>
            <v:rect style="position:absolute;left:597;top:16274;width:10714;height:60" id="docshape95" filled="true" fillcolor="#5f5f5f" stroked="false">
              <v:fill type="solid"/>
            </v:rect>
            <v:rect style="position:absolute;left:597;top:16245;width:10714;height:29" id="docshape96" filled="true" fillcolor="#c0c0c0" stroked="false">
              <v:fill type="solid"/>
            </v:rect>
            <v:shape style="position:absolute;left:11310;top:16245;width:119;height:118" id="docshape97" coordorigin="11311,16246" coordsize="119,118" path="m11429,16246l11400,16246,11400,16334,11311,16334,11311,16363,11400,16363,11429,16363,11429,16334,11429,16246xe" filled="true" fillcolor="#000000" stroked="false">
              <v:path arrowok="t"/>
              <v:fill type="solid"/>
            </v:shape>
            <v:shape style="position:absolute;left:11310;top:16245;width:89;height:89" id="docshape98" coordorigin="11311,16246" coordsize="89,89" path="m11400,16246l11340,16246,11340,16274,11311,16274,11311,16334,11340,16334,11400,16334,11400,16274,11400,16246xe" filled="true" fillcolor="#5f5f5f" stroked="false">
              <v:path arrowok="t"/>
              <v:fill type="solid"/>
            </v:shape>
            <v:rect style="position:absolute;left:11310;top:16245;width:29;height:29" id="docshape99" filled="true" fillcolor="#c0c0c0" stroked="false">
              <v:fill type="solid"/>
            </v:rect>
            <w10:wrap type="none"/>
          </v:group>
        </w:pict>
      </w:r>
      <w:r>
        <w:rPr>
          <w:rFonts w:ascii="Calibri"/>
          <w:sz w:val="20"/>
        </w:rPr>
        <w:drawing>
          <wp:inline distT="0" distB="0" distL="0" distR="0">
            <wp:extent cx="6528437" cy="242887"/>
            <wp:effectExtent l="0" t="0" r="0" b="0"/>
            <wp:docPr id="7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8437" cy="242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/>
          <w:sz w:val="20"/>
        </w:rPr>
      </w:r>
    </w:p>
    <w:p>
      <w:pPr>
        <w:pStyle w:val="BodyText"/>
        <w:spacing w:before="2"/>
        <w:rPr>
          <w:rFonts w:ascii="Calibri"/>
          <w:b/>
          <w:sz w:val="7"/>
        </w:rPr>
      </w:pPr>
    </w:p>
    <w:p>
      <w:pPr>
        <w:pStyle w:val="Heading1"/>
        <w:numPr>
          <w:ilvl w:val="0"/>
          <w:numId w:val="5"/>
        </w:numPr>
        <w:tabs>
          <w:tab w:pos="255" w:val="left" w:leader="none"/>
        </w:tabs>
        <w:spacing w:line="240" w:lineRule="auto" w:before="99" w:after="0"/>
        <w:ind w:left="254" w:right="0" w:hanging="148"/>
        <w:jc w:val="both"/>
      </w:pPr>
      <w:r>
        <w:rPr/>
        <w:t>Termination:</w:t>
      </w:r>
    </w:p>
    <w:p>
      <w:pPr>
        <w:pStyle w:val="ListParagraph"/>
        <w:numPr>
          <w:ilvl w:val="0"/>
          <w:numId w:val="12"/>
        </w:numPr>
        <w:tabs>
          <w:tab w:pos="305" w:val="left" w:leader="none"/>
        </w:tabs>
        <w:spacing w:line="240" w:lineRule="auto" w:before="0" w:after="0"/>
        <w:ind w:left="107" w:right="102" w:firstLine="0"/>
        <w:jc w:val="both"/>
        <w:rPr>
          <w:sz w:val="14"/>
        </w:rPr>
      </w:pPr>
      <w:r>
        <w:rPr>
          <w:sz w:val="14"/>
        </w:rPr>
        <w:t>Each of the parties hereto not in breach of this order may, upon its election, and in addition to any other legal remedies that it may have, cancel</w:t>
      </w:r>
      <w:r>
        <w:rPr>
          <w:spacing w:val="1"/>
          <w:sz w:val="14"/>
        </w:rPr>
        <w:t> </w:t>
      </w:r>
      <w:r>
        <w:rPr>
          <w:sz w:val="14"/>
        </w:rPr>
        <w:t>and terminate this order without compensation, in the event of breach by the other party hereto of any provision of this order if such breach is not</w:t>
      </w:r>
      <w:r>
        <w:rPr>
          <w:spacing w:val="1"/>
          <w:sz w:val="14"/>
        </w:rPr>
        <w:t> </w:t>
      </w:r>
      <w:r>
        <w:rPr>
          <w:sz w:val="14"/>
        </w:rPr>
        <w:t>remedied by the other party with in three(3) months after the notice requiring the same to be remedied is given to such party by any means of</w:t>
      </w:r>
      <w:r>
        <w:rPr>
          <w:spacing w:val="1"/>
          <w:sz w:val="14"/>
        </w:rPr>
        <w:t> </w:t>
      </w:r>
      <w:r>
        <w:rPr>
          <w:sz w:val="14"/>
        </w:rPr>
        <w:t>communication enabling the exact date of reception to be determined. The provisions of the order that by their nature are intended to survive shall</w:t>
      </w:r>
      <w:r>
        <w:rPr>
          <w:spacing w:val="1"/>
          <w:sz w:val="14"/>
        </w:rPr>
        <w:t> </w:t>
      </w:r>
      <w:r>
        <w:rPr>
          <w:sz w:val="14"/>
        </w:rPr>
        <w:t>survive</w:t>
      </w:r>
      <w:r>
        <w:rPr>
          <w:spacing w:val="1"/>
          <w:sz w:val="14"/>
        </w:rPr>
        <w:t> </w:t>
      </w:r>
      <w:r>
        <w:rPr>
          <w:sz w:val="14"/>
        </w:rPr>
        <w:t>following</w:t>
      </w:r>
      <w:r>
        <w:rPr>
          <w:spacing w:val="-2"/>
          <w:sz w:val="14"/>
        </w:rPr>
        <w:t> </w:t>
      </w:r>
      <w:r>
        <w:rPr>
          <w:sz w:val="14"/>
        </w:rPr>
        <w:t>expiry or termination</w:t>
      </w:r>
      <w:r>
        <w:rPr>
          <w:spacing w:val="1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this</w:t>
      </w:r>
      <w:r>
        <w:rPr>
          <w:spacing w:val="-3"/>
          <w:sz w:val="14"/>
        </w:rPr>
        <w:t> </w:t>
      </w:r>
      <w:r>
        <w:rPr>
          <w:sz w:val="14"/>
        </w:rPr>
        <w:t>order</w:t>
      </w:r>
      <w:r>
        <w:rPr>
          <w:spacing w:val="1"/>
          <w:sz w:val="14"/>
        </w:rPr>
        <w:t> </w:t>
      </w:r>
      <w:r>
        <w:rPr>
          <w:sz w:val="14"/>
        </w:rPr>
        <w:t>including</w:t>
      </w:r>
      <w:r>
        <w:rPr>
          <w:spacing w:val="-2"/>
          <w:sz w:val="14"/>
        </w:rPr>
        <w:t> </w:t>
      </w:r>
      <w:r>
        <w:rPr>
          <w:sz w:val="14"/>
        </w:rPr>
        <w:t>not limited</w:t>
      </w:r>
      <w:r>
        <w:rPr>
          <w:spacing w:val="-2"/>
          <w:sz w:val="14"/>
        </w:rPr>
        <w:t> </w:t>
      </w:r>
      <w:r>
        <w:rPr>
          <w:sz w:val="14"/>
        </w:rPr>
        <w:t>to:</w:t>
      </w:r>
    </w:p>
    <w:p>
      <w:pPr>
        <w:pStyle w:val="BodyText"/>
        <w:spacing w:before="12"/>
        <w:rPr>
          <w:sz w:val="13"/>
        </w:rPr>
      </w:pPr>
    </w:p>
    <w:p>
      <w:pPr>
        <w:pStyle w:val="ListParagraph"/>
        <w:numPr>
          <w:ilvl w:val="0"/>
          <w:numId w:val="13"/>
        </w:numPr>
        <w:tabs>
          <w:tab w:pos="296" w:val="left" w:leader="none"/>
        </w:tabs>
        <w:spacing w:line="240" w:lineRule="auto" w:before="0" w:after="0"/>
        <w:ind w:left="295" w:right="0" w:hanging="189"/>
        <w:jc w:val="left"/>
        <w:rPr>
          <w:sz w:val="14"/>
        </w:rPr>
      </w:pP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warranty</w:t>
      </w:r>
      <w:r>
        <w:rPr>
          <w:spacing w:val="-3"/>
          <w:sz w:val="14"/>
        </w:rPr>
        <w:t> </w:t>
      </w:r>
      <w:r>
        <w:rPr>
          <w:sz w:val="14"/>
        </w:rPr>
        <w:t>&amp;</w:t>
      </w:r>
      <w:r>
        <w:rPr>
          <w:spacing w:val="-5"/>
          <w:sz w:val="14"/>
        </w:rPr>
        <w:t> </w:t>
      </w:r>
      <w:r>
        <w:rPr>
          <w:sz w:val="14"/>
        </w:rPr>
        <w:t>replacement</w:t>
      </w:r>
      <w:r>
        <w:rPr>
          <w:spacing w:val="-1"/>
          <w:sz w:val="14"/>
        </w:rPr>
        <w:t> </w:t>
      </w:r>
      <w:r>
        <w:rPr>
          <w:sz w:val="14"/>
        </w:rPr>
        <w:t>parts</w:t>
      </w:r>
      <w:r>
        <w:rPr>
          <w:spacing w:val="-5"/>
          <w:sz w:val="14"/>
        </w:rPr>
        <w:t> </w:t>
      </w:r>
      <w:r>
        <w:rPr>
          <w:sz w:val="14"/>
        </w:rPr>
        <w:t>as</w:t>
      </w:r>
      <w:r>
        <w:rPr>
          <w:spacing w:val="-3"/>
          <w:sz w:val="14"/>
        </w:rPr>
        <w:t> </w:t>
      </w:r>
      <w:r>
        <w:rPr>
          <w:sz w:val="14"/>
        </w:rPr>
        <w:t>set</w:t>
      </w:r>
      <w:r>
        <w:rPr>
          <w:spacing w:val="-1"/>
          <w:sz w:val="14"/>
        </w:rPr>
        <w:t> </w:t>
      </w:r>
      <w:r>
        <w:rPr>
          <w:sz w:val="14"/>
        </w:rPr>
        <w:t>forth</w:t>
      </w:r>
      <w:r>
        <w:rPr>
          <w:spacing w:val="1"/>
          <w:sz w:val="14"/>
        </w:rPr>
        <w:t> </w:t>
      </w:r>
      <w:r>
        <w:rPr>
          <w:sz w:val="14"/>
        </w:rPr>
        <w:t>in</w:t>
      </w:r>
      <w:r>
        <w:rPr>
          <w:spacing w:val="-4"/>
          <w:sz w:val="14"/>
        </w:rPr>
        <w:t> </w:t>
      </w:r>
      <w:r>
        <w:rPr>
          <w:sz w:val="14"/>
        </w:rPr>
        <w:t>clause</w:t>
      </w:r>
      <w:r>
        <w:rPr>
          <w:spacing w:val="-4"/>
          <w:sz w:val="14"/>
        </w:rPr>
        <w:t> </w:t>
      </w:r>
      <w:r>
        <w:rPr>
          <w:sz w:val="14"/>
        </w:rPr>
        <w:t>3,</w:t>
      </w:r>
    </w:p>
    <w:p>
      <w:pPr>
        <w:pStyle w:val="ListParagraph"/>
        <w:numPr>
          <w:ilvl w:val="0"/>
          <w:numId w:val="13"/>
        </w:numPr>
        <w:tabs>
          <w:tab w:pos="296" w:val="left" w:leader="none"/>
        </w:tabs>
        <w:spacing w:line="240" w:lineRule="auto" w:before="0" w:after="0"/>
        <w:ind w:left="295" w:right="0" w:hanging="189"/>
        <w:jc w:val="left"/>
        <w:rPr>
          <w:sz w:val="14"/>
        </w:rPr>
      </w:pPr>
      <w:r>
        <w:rPr>
          <w:sz w:val="14"/>
        </w:rPr>
        <w:t>Special</w:t>
      </w:r>
      <w:r>
        <w:rPr>
          <w:spacing w:val="-5"/>
          <w:sz w:val="14"/>
        </w:rPr>
        <w:t> </w:t>
      </w:r>
      <w:r>
        <w:rPr>
          <w:sz w:val="14"/>
        </w:rPr>
        <w:t>conditions</w:t>
      </w:r>
      <w:r>
        <w:rPr>
          <w:spacing w:val="-5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contract/PO</w:t>
      </w:r>
      <w:r>
        <w:rPr>
          <w:spacing w:val="-2"/>
          <w:sz w:val="14"/>
        </w:rPr>
        <w:t> </w:t>
      </w:r>
      <w:r>
        <w:rPr>
          <w:sz w:val="14"/>
        </w:rPr>
        <w:t>as</w:t>
      </w:r>
      <w:r>
        <w:rPr>
          <w:spacing w:val="-2"/>
          <w:sz w:val="14"/>
        </w:rPr>
        <w:t> </w:t>
      </w:r>
      <w:r>
        <w:rPr>
          <w:sz w:val="14"/>
        </w:rPr>
        <w:t>set</w:t>
      </w:r>
      <w:r>
        <w:rPr>
          <w:spacing w:val="-3"/>
          <w:sz w:val="14"/>
        </w:rPr>
        <w:t> </w:t>
      </w:r>
      <w:r>
        <w:rPr>
          <w:sz w:val="14"/>
        </w:rPr>
        <w:t>forth</w:t>
      </w:r>
      <w:r>
        <w:rPr>
          <w:spacing w:val="-2"/>
          <w:sz w:val="14"/>
        </w:rPr>
        <w:t> </w:t>
      </w:r>
      <w:r>
        <w:rPr>
          <w:sz w:val="14"/>
        </w:rPr>
        <w:t>in</w:t>
      </w:r>
      <w:r>
        <w:rPr>
          <w:spacing w:val="-2"/>
          <w:sz w:val="14"/>
        </w:rPr>
        <w:t> </w:t>
      </w:r>
      <w:r>
        <w:rPr>
          <w:sz w:val="14"/>
        </w:rPr>
        <w:t>Annexure</w:t>
      </w:r>
      <w:r>
        <w:rPr>
          <w:spacing w:val="-4"/>
          <w:sz w:val="14"/>
        </w:rPr>
        <w:t> </w:t>
      </w:r>
      <w:r>
        <w:rPr>
          <w:sz w:val="14"/>
        </w:rPr>
        <w:t>1,</w:t>
      </w:r>
    </w:p>
    <w:p>
      <w:pPr>
        <w:pStyle w:val="ListParagraph"/>
        <w:numPr>
          <w:ilvl w:val="0"/>
          <w:numId w:val="13"/>
        </w:numPr>
        <w:tabs>
          <w:tab w:pos="296" w:val="left" w:leader="none"/>
        </w:tabs>
        <w:spacing w:line="240" w:lineRule="auto" w:before="0" w:after="0"/>
        <w:ind w:left="295" w:right="0" w:hanging="189"/>
        <w:jc w:val="left"/>
        <w:rPr>
          <w:sz w:val="14"/>
        </w:rPr>
      </w:pPr>
      <w:r>
        <w:rPr>
          <w:sz w:val="14"/>
        </w:rPr>
        <w:t>Satisfactory</w:t>
      </w:r>
      <w:r>
        <w:rPr>
          <w:spacing w:val="-3"/>
          <w:sz w:val="14"/>
        </w:rPr>
        <w:t> </w:t>
      </w:r>
      <w:r>
        <w:rPr>
          <w:sz w:val="14"/>
        </w:rPr>
        <w:t>indemnification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claims,</w:t>
      </w:r>
      <w:r>
        <w:rPr>
          <w:spacing w:val="-3"/>
          <w:sz w:val="14"/>
        </w:rPr>
        <w:t> </w:t>
      </w:r>
      <w:r>
        <w:rPr>
          <w:sz w:val="14"/>
        </w:rPr>
        <w:t>if</w:t>
      </w:r>
      <w:r>
        <w:rPr>
          <w:spacing w:val="-3"/>
          <w:sz w:val="14"/>
        </w:rPr>
        <w:t> </w:t>
      </w:r>
      <w:r>
        <w:rPr>
          <w:sz w:val="14"/>
        </w:rPr>
        <w:t>any</w:t>
      </w:r>
      <w:r>
        <w:rPr>
          <w:spacing w:val="-3"/>
          <w:sz w:val="14"/>
        </w:rPr>
        <w:t> </w:t>
      </w:r>
      <w:r>
        <w:rPr>
          <w:sz w:val="14"/>
        </w:rPr>
        <w:t>raised</w:t>
      </w:r>
      <w:r>
        <w:rPr>
          <w:spacing w:val="-3"/>
          <w:sz w:val="14"/>
        </w:rPr>
        <w:t> </w:t>
      </w:r>
      <w:r>
        <w:rPr>
          <w:sz w:val="14"/>
        </w:rPr>
        <w:t>on</w:t>
      </w:r>
      <w:r>
        <w:rPr>
          <w:spacing w:val="-2"/>
          <w:sz w:val="14"/>
        </w:rPr>
        <w:t> </w:t>
      </w:r>
      <w:r>
        <w:rPr>
          <w:sz w:val="14"/>
        </w:rPr>
        <w:t>products</w:t>
      </w:r>
      <w:r>
        <w:rPr>
          <w:spacing w:val="-5"/>
          <w:sz w:val="14"/>
        </w:rPr>
        <w:t> </w:t>
      </w:r>
      <w:r>
        <w:rPr>
          <w:sz w:val="14"/>
        </w:rPr>
        <w:t>supplied</w:t>
      </w:r>
      <w:r>
        <w:rPr>
          <w:spacing w:val="-3"/>
          <w:sz w:val="14"/>
        </w:rPr>
        <w:t> </w:t>
      </w:r>
      <w:r>
        <w:rPr>
          <w:sz w:val="14"/>
        </w:rPr>
        <w:t>by</w:t>
      </w:r>
      <w:r>
        <w:rPr>
          <w:spacing w:val="-3"/>
          <w:sz w:val="14"/>
        </w:rPr>
        <w:t> </w:t>
      </w:r>
      <w:r>
        <w:rPr>
          <w:sz w:val="14"/>
        </w:rPr>
        <w:t>the Supplier,</w:t>
      </w:r>
    </w:p>
    <w:p>
      <w:pPr>
        <w:pStyle w:val="ListParagraph"/>
        <w:numPr>
          <w:ilvl w:val="0"/>
          <w:numId w:val="13"/>
        </w:numPr>
        <w:tabs>
          <w:tab w:pos="296" w:val="left" w:leader="none"/>
        </w:tabs>
        <w:spacing w:line="240" w:lineRule="auto" w:before="1" w:after="0"/>
        <w:ind w:left="295" w:right="0" w:hanging="189"/>
        <w:jc w:val="left"/>
        <w:rPr>
          <w:sz w:val="14"/>
        </w:rPr>
      </w:pP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matters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Intellectual</w:t>
      </w:r>
      <w:r>
        <w:rPr>
          <w:spacing w:val="-5"/>
          <w:sz w:val="14"/>
        </w:rPr>
        <w:t> </w:t>
      </w:r>
      <w:r>
        <w:rPr>
          <w:sz w:val="14"/>
        </w:rPr>
        <w:t>Property</w:t>
      </w:r>
      <w:r>
        <w:rPr>
          <w:spacing w:val="-5"/>
          <w:sz w:val="14"/>
        </w:rPr>
        <w:t> </w:t>
      </w:r>
      <w:r>
        <w:rPr>
          <w:sz w:val="14"/>
        </w:rPr>
        <w:t>Rights</w:t>
      </w:r>
      <w:r>
        <w:rPr>
          <w:spacing w:val="-3"/>
          <w:sz w:val="14"/>
        </w:rPr>
        <w:t> </w:t>
      </w:r>
      <w:r>
        <w:rPr>
          <w:sz w:val="14"/>
        </w:rPr>
        <w:t>set</w:t>
      </w:r>
      <w:r>
        <w:rPr>
          <w:spacing w:val="-3"/>
          <w:sz w:val="14"/>
        </w:rPr>
        <w:t> </w:t>
      </w:r>
      <w:r>
        <w:rPr>
          <w:sz w:val="14"/>
        </w:rPr>
        <w:t>forth</w:t>
      </w:r>
      <w:r>
        <w:rPr>
          <w:spacing w:val="-2"/>
          <w:sz w:val="14"/>
        </w:rPr>
        <w:t> </w:t>
      </w:r>
      <w:r>
        <w:rPr>
          <w:sz w:val="14"/>
        </w:rPr>
        <w:t>in</w:t>
      </w:r>
      <w:r>
        <w:rPr>
          <w:spacing w:val="-2"/>
          <w:sz w:val="14"/>
        </w:rPr>
        <w:t> </w:t>
      </w:r>
      <w:r>
        <w:rPr>
          <w:sz w:val="14"/>
        </w:rPr>
        <w:t>clause</w:t>
      </w:r>
      <w:r>
        <w:rPr>
          <w:spacing w:val="-1"/>
          <w:sz w:val="14"/>
        </w:rPr>
        <w:t> </w:t>
      </w:r>
      <w:r>
        <w:rPr>
          <w:sz w:val="14"/>
        </w:rPr>
        <w:t>6,</w:t>
      </w:r>
    </w:p>
    <w:p>
      <w:pPr>
        <w:pStyle w:val="ListParagraph"/>
        <w:numPr>
          <w:ilvl w:val="0"/>
          <w:numId w:val="13"/>
        </w:numPr>
        <w:tabs>
          <w:tab w:pos="298" w:val="left" w:leader="none"/>
        </w:tabs>
        <w:spacing w:line="240" w:lineRule="auto" w:before="0" w:after="0"/>
        <w:ind w:left="107" w:right="106" w:firstLine="0"/>
        <w:jc w:val="left"/>
        <w:rPr>
          <w:sz w:val="14"/>
        </w:rPr>
      </w:pPr>
      <w:r>
        <w:rPr>
          <w:sz w:val="14"/>
        </w:rPr>
        <w:t>Not to sell the products to any other party using the information provided by the company as set in clause 6(b) and observe confidentiality as set</w:t>
      </w:r>
      <w:r>
        <w:rPr>
          <w:spacing w:val="-47"/>
          <w:sz w:val="14"/>
        </w:rPr>
        <w:t> </w:t>
      </w:r>
      <w:r>
        <w:rPr>
          <w:sz w:val="14"/>
        </w:rPr>
        <w:t>forth in</w:t>
      </w:r>
      <w:r>
        <w:rPr>
          <w:spacing w:val="1"/>
          <w:sz w:val="14"/>
        </w:rPr>
        <w:t> </w:t>
      </w:r>
      <w:r>
        <w:rPr>
          <w:sz w:val="14"/>
        </w:rPr>
        <w:t>clause</w:t>
      </w:r>
      <w:r>
        <w:rPr>
          <w:spacing w:val="2"/>
          <w:sz w:val="14"/>
        </w:rPr>
        <w:t> </w:t>
      </w:r>
      <w:r>
        <w:rPr>
          <w:sz w:val="14"/>
        </w:rPr>
        <w:t>7,</w:t>
      </w:r>
    </w:p>
    <w:p>
      <w:pPr>
        <w:pStyle w:val="ListParagraph"/>
        <w:numPr>
          <w:ilvl w:val="0"/>
          <w:numId w:val="13"/>
        </w:numPr>
        <w:tabs>
          <w:tab w:pos="296" w:val="left" w:leader="none"/>
        </w:tabs>
        <w:spacing w:line="240" w:lineRule="auto" w:before="0" w:after="0"/>
        <w:ind w:left="295" w:right="0" w:hanging="189"/>
        <w:jc w:val="left"/>
        <w:rPr>
          <w:sz w:val="14"/>
        </w:rPr>
      </w:pPr>
      <w:r>
        <w:rPr>
          <w:sz w:val="14"/>
        </w:rPr>
        <w:t>Supply</w:t>
      </w:r>
      <w:r>
        <w:rPr>
          <w:spacing w:val="-5"/>
          <w:sz w:val="14"/>
        </w:rPr>
        <w:t> </w:t>
      </w:r>
      <w:r>
        <w:rPr>
          <w:sz w:val="14"/>
        </w:rPr>
        <w:t>the balance products</w:t>
      </w:r>
      <w:r>
        <w:rPr>
          <w:spacing w:val="-2"/>
          <w:sz w:val="14"/>
        </w:rPr>
        <w:t> </w:t>
      </w:r>
      <w:r>
        <w:rPr>
          <w:sz w:val="14"/>
        </w:rPr>
        <w:t>under</w:t>
      </w:r>
      <w:r>
        <w:rPr>
          <w:spacing w:val="-3"/>
          <w:sz w:val="14"/>
        </w:rPr>
        <w:t> </w:t>
      </w:r>
      <w:r>
        <w:rPr>
          <w:sz w:val="14"/>
        </w:rPr>
        <w:t>this</w:t>
      </w:r>
      <w:r>
        <w:rPr>
          <w:spacing w:val="-4"/>
          <w:sz w:val="14"/>
        </w:rPr>
        <w:t> </w:t>
      </w:r>
      <w:r>
        <w:rPr>
          <w:sz w:val="14"/>
        </w:rPr>
        <w:t>agreement</w:t>
      </w:r>
      <w:r>
        <w:rPr>
          <w:spacing w:val="-1"/>
          <w:sz w:val="14"/>
        </w:rPr>
        <w:t> </w:t>
      </w:r>
      <w:r>
        <w:rPr>
          <w:sz w:val="14"/>
        </w:rPr>
        <w:t>/</w:t>
      </w:r>
      <w:r>
        <w:rPr>
          <w:spacing w:val="-5"/>
          <w:sz w:val="14"/>
        </w:rPr>
        <w:t> </w:t>
      </w:r>
      <w:r>
        <w:rPr>
          <w:sz w:val="14"/>
        </w:rPr>
        <w:t>Purchase</w:t>
      </w:r>
      <w:r>
        <w:rPr>
          <w:spacing w:val="-3"/>
          <w:sz w:val="14"/>
        </w:rPr>
        <w:t> </w:t>
      </w:r>
      <w:r>
        <w:rPr>
          <w:sz w:val="14"/>
        </w:rPr>
        <w:t>Order</w:t>
      </w:r>
      <w:r>
        <w:rPr>
          <w:spacing w:val="-3"/>
          <w:sz w:val="14"/>
        </w:rPr>
        <w:t> </w:t>
      </w:r>
      <w:r>
        <w:rPr>
          <w:sz w:val="14"/>
        </w:rPr>
        <w:t>on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date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5"/>
          <w:sz w:val="14"/>
        </w:rPr>
        <w:t> </w:t>
      </w:r>
      <w:r>
        <w:rPr>
          <w:sz w:val="14"/>
        </w:rPr>
        <w:t>termination</w:t>
      </w:r>
      <w:r>
        <w:rPr>
          <w:spacing w:val="-1"/>
          <w:sz w:val="14"/>
        </w:rPr>
        <w:t> </w:t>
      </w:r>
      <w:r>
        <w:rPr>
          <w:sz w:val="14"/>
        </w:rPr>
        <w:t>/</w:t>
      </w:r>
      <w:r>
        <w:rPr>
          <w:spacing w:val="-5"/>
          <w:sz w:val="14"/>
        </w:rPr>
        <w:t> </w:t>
      </w:r>
      <w:r>
        <w:rPr>
          <w:sz w:val="14"/>
        </w:rPr>
        <w:t>expiry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2"/>
          <w:sz w:val="14"/>
        </w:rPr>
        <w:t> </w:t>
      </w:r>
      <w:r>
        <w:rPr>
          <w:sz w:val="14"/>
        </w:rPr>
        <w:t>agreement.</w:t>
      </w:r>
    </w:p>
    <w:p>
      <w:pPr>
        <w:pStyle w:val="ListParagraph"/>
        <w:numPr>
          <w:ilvl w:val="0"/>
          <w:numId w:val="12"/>
        </w:numPr>
        <w:tabs>
          <w:tab w:pos="312" w:val="left" w:leader="none"/>
        </w:tabs>
        <w:spacing w:line="237" w:lineRule="auto" w:before="2" w:after="0"/>
        <w:ind w:left="107" w:right="110" w:firstLine="0"/>
        <w:jc w:val="left"/>
        <w:rPr>
          <w:sz w:val="14"/>
        </w:rPr>
      </w:pPr>
      <w:r>
        <w:rPr>
          <w:sz w:val="14"/>
        </w:rPr>
        <w:t>On the</w:t>
      </w:r>
      <w:r>
        <w:rPr>
          <w:spacing w:val="4"/>
          <w:sz w:val="14"/>
        </w:rPr>
        <w:t> </w:t>
      </w:r>
      <w:r>
        <w:rPr>
          <w:sz w:val="14"/>
        </w:rPr>
        <w:t>part</w:t>
      </w:r>
      <w:r>
        <w:rPr>
          <w:spacing w:val="3"/>
          <w:sz w:val="14"/>
        </w:rPr>
        <w:t> </w:t>
      </w:r>
      <w:r>
        <w:rPr>
          <w:sz w:val="14"/>
        </w:rPr>
        <w:t>of</w:t>
      </w:r>
      <w:r>
        <w:rPr>
          <w:spacing w:val="2"/>
          <w:sz w:val="14"/>
        </w:rPr>
        <w:t> </w:t>
      </w:r>
      <w:r>
        <w:rPr>
          <w:sz w:val="14"/>
        </w:rPr>
        <w:t>Company,</w:t>
      </w:r>
      <w:r>
        <w:rPr>
          <w:spacing w:val="4"/>
          <w:sz w:val="14"/>
        </w:rPr>
        <w:t> </w:t>
      </w:r>
      <w:r>
        <w:rPr>
          <w:sz w:val="14"/>
        </w:rPr>
        <w:t>if</w:t>
      </w:r>
      <w:r>
        <w:rPr>
          <w:spacing w:val="2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order</w:t>
      </w:r>
      <w:r>
        <w:rPr>
          <w:spacing w:val="6"/>
          <w:sz w:val="14"/>
        </w:rPr>
        <w:t> </w:t>
      </w:r>
      <w:r>
        <w:rPr>
          <w:sz w:val="14"/>
        </w:rPr>
        <w:t>is</w:t>
      </w:r>
      <w:r>
        <w:rPr>
          <w:spacing w:val="2"/>
          <w:sz w:val="14"/>
        </w:rPr>
        <w:t> </w:t>
      </w:r>
      <w:r>
        <w:rPr>
          <w:sz w:val="14"/>
        </w:rPr>
        <w:t>terminated</w:t>
      </w:r>
      <w:r>
        <w:rPr>
          <w:spacing w:val="3"/>
          <w:sz w:val="14"/>
        </w:rPr>
        <w:t> </w:t>
      </w:r>
      <w:r>
        <w:rPr>
          <w:sz w:val="14"/>
        </w:rPr>
        <w:t>as</w:t>
      </w:r>
      <w:r>
        <w:rPr>
          <w:spacing w:val="2"/>
          <w:sz w:val="14"/>
        </w:rPr>
        <w:t> </w:t>
      </w:r>
      <w:r>
        <w:rPr>
          <w:sz w:val="14"/>
        </w:rPr>
        <w:t>aforesaid</w:t>
      </w:r>
      <w:r>
        <w:rPr>
          <w:spacing w:val="3"/>
          <w:sz w:val="14"/>
        </w:rPr>
        <w:t> </w:t>
      </w:r>
      <w:r>
        <w:rPr>
          <w:sz w:val="14"/>
        </w:rPr>
        <w:t>the</w:t>
      </w:r>
      <w:r>
        <w:rPr>
          <w:spacing w:val="9"/>
          <w:sz w:val="14"/>
        </w:rPr>
        <w:t> </w:t>
      </w:r>
      <w:r>
        <w:rPr>
          <w:sz w:val="14"/>
        </w:rPr>
        <w:t>Supplier</w:t>
      </w:r>
      <w:r>
        <w:rPr>
          <w:spacing w:val="4"/>
          <w:sz w:val="14"/>
        </w:rPr>
        <w:t> </w:t>
      </w:r>
      <w:r>
        <w:rPr>
          <w:sz w:val="14"/>
        </w:rPr>
        <w:t>shall</w:t>
      </w:r>
      <w:r>
        <w:rPr>
          <w:spacing w:val="1"/>
          <w:sz w:val="14"/>
        </w:rPr>
        <w:t> </w:t>
      </w:r>
      <w:r>
        <w:rPr>
          <w:sz w:val="14"/>
        </w:rPr>
        <w:t>be</w:t>
      </w:r>
      <w:r>
        <w:rPr>
          <w:spacing w:val="1"/>
          <w:sz w:val="14"/>
        </w:rPr>
        <w:t> </w:t>
      </w:r>
      <w:r>
        <w:rPr>
          <w:sz w:val="14"/>
        </w:rPr>
        <w:t>paid</w:t>
      </w:r>
      <w:r>
        <w:rPr>
          <w:spacing w:val="3"/>
          <w:sz w:val="14"/>
        </w:rPr>
        <w:t> </w:t>
      </w:r>
      <w:r>
        <w:rPr>
          <w:sz w:val="14"/>
        </w:rPr>
        <w:t>for</w:t>
      </w:r>
      <w:r>
        <w:rPr>
          <w:spacing w:val="4"/>
          <w:sz w:val="14"/>
        </w:rPr>
        <w:t> </w:t>
      </w:r>
      <w:r>
        <w:rPr>
          <w:sz w:val="14"/>
        </w:rPr>
        <w:t>all the</w:t>
      </w:r>
      <w:r>
        <w:rPr>
          <w:spacing w:val="2"/>
          <w:sz w:val="14"/>
        </w:rPr>
        <w:t> </w:t>
      </w:r>
      <w:r>
        <w:rPr>
          <w:sz w:val="14"/>
        </w:rPr>
        <w:t>materials</w:t>
      </w:r>
      <w:r>
        <w:rPr>
          <w:spacing w:val="2"/>
          <w:sz w:val="14"/>
        </w:rPr>
        <w:t> </w:t>
      </w:r>
      <w:r>
        <w:rPr>
          <w:sz w:val="14"/>
        </w:rPr>
        <w:t>&amp;</w:t>
      </w:r>
      <w:r>
        <w:rPr>
          <w:spacing w:val="3"/>
          <w:sz w:val="14"/>
        </w:rPr>
        <w:t> </w:t>
      </w:r>
      <w:r>
        <w:rPr>
          <w:sz w:val="14"/>
        </w:rPr>
        <w:t>services</w:t>
      </w:r>
      <w:r>
        <w:rPr>
          <w:spacing w:val="2"/>
          <w:sz w:val="14"/>
        </w:rPr>
        <w:t> </w:t>
      </w:r>
      <w:r>
        <w:rPr>
          <w:sz w:val="14"/>
        </w:rPr>
        <w:t>supplied</w:t>
      </w:r>
      <w:r>
        <w:rPr>
          <w:spacing w:val="3"/>
          <w:sz w:val="14"/>
        </w:rPr>
        <w:t> </w:t>
      </w:r>
      <w:r>
        <w:rPr>
          <w:sz w:val="14"/>
        </w:rPr>
        <w:t>&amp;</w:t>
      </w:r>
      <w:r>
        <w:rPr>
          <w:spacing w:val="4"/>
          <w:sz w:val="14"/>
        </w:rPr>
        <w:t> </w:t>
      </w:r>
      <w:r>
        <w:rPr>
          <w:sz w:val="14"/>
        </w:rPr>
        <w:t>accepted</w:t>
      </w:r>
      <w:r>
        <w:rPr>
          <w:spacing w:val="5"/>
          <w:sz w:val="14"/>
        </w:rPr>
        <w:t> </w:t>
      </w:r>
      <w:r>
        <w:rPr>
          <w:sz w:val="14"/>
        </w:rPr>
        <w:t>in</w:t>
      </w:r>
      <w:r>
        <w:rPr>
          <w:spacing w:val="1"/>
          <w:sz w:val="14"/>
        </w:rPr>
        <w:t> </w:t>
      </w:r>
      <w:r>
        <w:rPr>
          <w:sz w:val="14"/>
        </w:rPr>
        <w:t>accordance with</w:t>
      </w:r>
      <w:r>
        <w:rPr>
          <w:spacing w:val="1"/>
          <w:sz w:val="14"/>
        </w:rPr>
        <w:t> </w:t>
      </w:r>
      <w:r>
        <w:rPr>
          <w:sz w:val="14"/>
        </w:rPr>
        <w:t>para9(a</w:t>
      </w:r>
      <w:r>
        <w:rPr>
          <w:spacing w:val="1"/>
          <w:sz w:val="14"/>
        </w:rPr>
        <w:t> </w:t>
      </w:r>
      <w:r>
        <w:rPr>
          <w:sz w:val="14"/>
        </w:rPr>
        <w:t>5) above.</w:t>
      </w:r>
    </w:p>
    <w:p>
      <w:pPr>
        <w:pStyle w:val="ListParagraph"/>
        <w:numPr>
          <w:ilvl w:val="0"/>
          <w:numId w:val="12"/>
        </w:numPr>
        <w:tabs>
          <w:tab w:pos="291" w:val="left" w:leader="none"/>
        </w:tabs>
        <w:spacing w:line="240" w:lineRule="auto" w:before="0" w:after="0"/>
        <w:ind w:left="107" w:right="104" w:firstLine="0"/>
        <w:jc w:val="both"/>
        <w:rPr>
          <w:sz w:val="14"/>
        </w:rPr>
      </w:pPr>
      <w:r>
        <w:rPr>
          <w:sz w:val="14"/>
        </w:rPr>
        <w:t>In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event</w:t>
      </w:r>
      <w:r>
        <w:rPr>
          <w:spacing w:val="-6"/>
          <w:sz w:val="14"/>
        </w:rPr>
        <w:t> </w:t>
      </w:r>
      <w:r>
        <w:rPr>
          <w:sz w:val="14"/>
        </w:rPr>
        <w:t>that</w:t>
      </w:r>
      <w:r>
        <w:rPr>
          <w:spacing w:val="-5"/>
          <w:sz w:val="14"/>
        </w:rPr>
        <w:t> </w:t>
      </w:r>
      <w:r>
        <w:rPr>
          <w:sz w:val="14"/>
        </w:rPr>
        <w:t>this</w:t>
      </w:r>
      <w:r>
        <w:rPr>
          <w:spacing w:val="-5"/>
          <w:sz w:val="14"/>
        </w:rPr>
        <w:t> </w:t>
      </w:r>
      <w:r>
        <w:rPr>
          <w:sz w:val="14"/>
        </w:rPr>
        <w:t>order</w:t>
      </w:r>
      <w:r>
        <w:rPr>
          <w:spacing w:val="-3"/>
          <w:sz w:val="14"/>
        </w:rPr>
        <w:t> </w:t>
      </w:r>
      <w:r>
        <w:rPr>
          <w:sz w:val="14"/>
        </w:rPr>
        <w:t>is</w:t>
      </w:r>
      <w:r>
        <w:rPr>
          <w:spacing w:val="-7"/>
          <w:sz w:val="14"/>
        </w:rPr>
        <w:t> </w:t>
      </w:r>
      <w:r>
        <w:rPr>
          <w:sz w:val="14"/>
        </w:rPr>
        <w:t>earlier</w:t>
      </w:r>
      <w:r>
        <w:rPr>
          <w:spacing w:val="-6"/>
          <w:sz w:val="14"/>
        </w:rPr>
        <w:t> </w:t>
      </w:r>
      <w:r>
        <w:rPr>
          <w:sz w:val="14"/>
        </w:rPr>
        <w:t>cancelled</w:t>
      </w:r>
      <w:r>
        <w:rPr>
          <w:spacing w:val="-4"/>
          <w:sz w:val="14"/>
        </w:rPr>
        <w:t> </w:t>
      </w:r>
      <w:r>
        <w:rPr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terminated</w:t>
      </w:r>
      <w:r>
        <w:rPr>
          <w:spacing w:val="-4"/>
          <w:sz w:val="14"/>
        </w:rPr>
        <w:t> </w:t>
      </w:r>
      <w:r>
        <w:rPr>
          <w:sz w:val="14"/>
        </w:rPr>
        <w:t>pursuant</w:t>
      </w:r>
      <w:r>
        <w:rPr>
          <w:spacing w:val="-6"/>
          <w:sz w:val="14"/>
        </w:rPr>
        <w:t> </w:t>
      </w:r>
      <w:r>
        <w:rPr>
          <w:sz w:val="14"/>
        </w:rPr>
        <w:t>to</w:t>
      </w:r>
      <w:r>
        <w:rPr>
          <w:spacing w:val="-6"/>
          <w:sz w:val="14"/>
        </w:rPr>
        <w:t> </w:t>
      </w:r>
      <w:r>
        <w:rPr>
          <w:sz w:val="14"/>
        </w:rPr>
        <w:t>section</w:t>
      </w:r>
      <w:r>
        <w:rPr>
          <w:spacing w:val="-6"/>
          <w:sz w:val="14"/>
        </w:rPr>
        <w:t> </w:t>
      </w:r>
      <w:r>
        <w:rPr>
          <w:sz w:val="14"/>
        </w:rPr>
        <w:t>9(a)</w:t>
      </w:r>
      <w:r>
        <w:rPr>
          <w:spacing w:val="-7"/>
          <w:sz w:val="14"/>
        </w:rPr>
        <w:t> </w:t>
      </w:r>
      <w:r>
        <w:rPr>
          <w:sz w:val="14"/>
        </w:rPr>
        <w:t>above</w:t>
      </w:r>
      <w:r>
        <w:rPr>
          <w:spacing w:val="-6"/>
          <w:sz w:val="14"/>
        </w:rPr>
        <w:t> </w:t>
      </w:r>
      <w:r>
        <w:rPr>
          <w:sz w:val="14"/>
        </w:rPr>
        <w:t>by</w:t>
      </w:r>
      <w:r>
        <w:rPr>
          <w:spacing w:val="-7"/>
          <w:sz w:val="14"/>
        </w:rPr>
        <w:t> </w:t>
      </w:r>
      <w:r>
        <w:rPr>
          <w:sz w:val="14"/>
        </w:rPr>
        <w:t>reason</w:t>
      </w:r>
      <w:r>
        <w:rPr>
          <w:spacing w:val="-5"/>
          <w:sz w:val="14"/>
        </w:rPr>
        <w:t> </w:t>
      </w:r>
      <w:r>
        <w:rPr>
          <w:sz w:val="14"/>
        </w:rPr>
        <w:t>of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breach</w:t>
      </w:r>
      <w:r>
        <w:rPr>
          <w:spacing w:val="-7"/>
          <w:sz w:val="14"/>
        </w:rPr>
        <w:t> </w:t>
      </w:r>
      <w:r>
        <w:rPr>
          <w:sz w:val="14"/>
        </w:rPr>
        <w:t>by</w:t>
      </w:r>
      <w:r>
        <w:rPr>
          <w:spacing w:val="3"/>
          <w:sz w:val="14"/>
        </w:rPr>
        <w:t> </w:t>
      </w:r>
      <w:r>
        <w:rPr>
          <w:sz w:val="14"/>
        </w:rPr>
        <w:t>either</w:t>
      </w:r>
      <w:r>
        <w:rPr>
          <w:spacing w:val="-6"/>
          <w:sz w:val="14"/>
        </w:rPr>
        <w:t> </w:t>
      </w:r>
      <w:r>
        <w:rPr>
          <w:sz w:val="14"/>
        </w:rPr>
        <w:t>party,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Company</w:t>
      </w:r>
      <w:r>
        <w:rPr>
          <w:spacing w:val="1"/>
          <w:sz w:val="14"/>
        </w:rPr>
        <w:t> </w:t>
      </w:r>
      <w:r>
        <w:rPr>
          <w:sz w:val="14"/>
        </w:rPr>
        <w:t>shall have the right to demand the return of any or all of the technical information furnished by the Company to the Supplier and the copies &amp;</w:t>
      </w:r>
      <w:r>
        <w:rPr>
          <w:spacing w:val="1"/>
          <w:sz w:val="14"/>
        </w:rPr>
        <w:t> </w:t>
      </w:r>
      <w:r>
        <w:rPr>
          <w:sz w:val="14"/>
        </w:rPr>
        <w:t>reproductions</w:t>
      </w:r>
      <w:r>
        <w:rPr>
          <w:spacing w:val="-3"/>
          <w:sz w:val="14"/>
        </w:rPr>
        <w:t> </w:t>
      </w:r>
      <w:r>
        <w:rPr>
          <w:sz w:val="14"/>
        </w:rPr>
        <w:t>thereof</w:t>
      </w:r>
      <w:r>
        <w:rPr>
          <w:spacing w:val="-1"/>
          <w:sz w:val="14"/>
        </w:rPr>
        <w:t> </w:t>
      </w:r>
      <w:r>
        <w:rPr>
          <w:sz w:val="14"/>
        </w:rPr>
        <w:t>and</w:t>
      </w:r>
      <w:r>
        <w:rPr>
          <w:spacing w:val="2"/>
          <w:sz w:val="14"/>
        </w:rPr>
        <w:t> </w:t>
      </w:r>
      <w:r>
        <w:rPr>
          <w:sz w:val="14"/>
        </w:rPr>
        <w:t>Supplier</w:t>
      </w:r>
      <w:r>
        <w:rPr>
          <w:spacing w:val="1"/>
          <w:sz w:val="14"/>
        </w:rPr>
        <w:t> </w:t>
      </w:r>
      <w:r>
        <w:rPr>
          <w:sz w:val="14"/>
        </w:rPr>
        <w:t>shall</w:t>
      </w:r>
      <w:r>
        <w:rPr>
          <w:spacing w:val="-1"/>
          <w:sz w:val="14"/>
        </w:rPr>
        <w:t> </w:t>
      </w:r>
      <w:r>
        <w:rPr>
          <w:sz w:val="14"/>
        </w:rPr>
        <w:t>cease</w:t>
      </w:r>
      <w:r>
        <w:rPr>
          <w:spacing w:val="-2"/>
          <w:sz w:val="14"/>
        </w:rPr>
        <w:t> </w:t>
      </w:r>
      <w:r>
        <w:rPr>
          <w:sz w:val="14"/>
        </w:rPr>
        <w:t>to</w:t>
      </w:r>
      <w:r>
        <w:rPr>
          <w:spacing w:val="-2"/>
          <w:sz w:val="14"/>
        </w:rPr>
        <w:t> </w:t>
      </w:r>
      <w:r>
        <w:rPr>
          <w:sz w:val="14"/>
        </w:rPr>
        <w:t>use</w:t>
      </w:r>
      <w:r>
        <w:rPr>
          <w:spacing w:val="1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Technical information for any</w:t>
      </w:r>
      <w:r>
        <w:rPr>
          <w:spacing w:val="-1"/>
          <w:sz w:val="14"/>
        </w:rPr>
        <w:t> </w:t>
      </w:r>
      <w:r>
        <w:rPr>
          <w:sz w:val="14"/>
        </w:rPr>
        <w:t>purpose</w:t>
      </w:r>
      <w:r>
        <w:rPr>
          <w:spacing w:val="1"/>
          <w:sz w:val="14"/>
        </w:rPr>
        <w:t> </w:t>
      </w:r>
      <w:r>
        <w:rPr>
          <w:sz w:val="14"/>
        </w:rPr>
        <w:t>whatsoever.</w:t>
      </w:r>
    </w:p>
    <w:p>
      <w:pPr>
        <w:pStyle w:val="BodyText"/>
        <w:spacing w:before="1"/>
      </w:pPr>
    </w:p>
    <w:p>
      <w:pPr>
        <w:pStyle w:val="Heading1"/>
        <w:numPr>
          <w:ilvl w:val="0"/>
          <w:numId w:val="5"/>
        </w:numPr>
        <w:tabs>
          <w:tab w:pos="353" w:val="left" w:leader="none"/>
        </w:tabs>
        <w:spacing w:line="240" w:lineRule="auto" w:before="0" w:after="0"/>
        <w:ind w:left="352" w:right="0" w:hanging="246"/>
        <w:jc w:val="both"/>
      </w:pPr>
      <w:r>
        <w:rPr/>
        <w:t>Notices:</w:t>
      </w:r>
    </w:p>
    <w:p>
      <w:pPr>
        <w:pStyle w:val="BodyText"/>
        <w:ind w:left="107" w:right="104"/>
        <w:jc w:val="both"/>
      </w:pPr>
      <w:r>
        <w:rPr/>
        <w:t>a) Any notice, report, request or demand to be given hereunder or under any statute shall be in writing in English language and may be provided by</w:t>
      </w:r>
      <w:r>
        <w:rPr>
          <w:spacing w:val="-48"/>
        </w:rPr>
        <w:t> </w:t>
      </w:r>
      <w:r>
        <w:rPr/>
        <w:t>delivery</w:t>
      </w:r>
      <w:r>
        <w:rPr>
          <w:spacing w:val="-6"/>
        </w:rPr>
        <w:t> </w:t>
      </w:r>
      <w:r>
        <w:rPr/>
        <w:t>from</w:t>
      </w:r>
      <w:r>
        <w:rPr>
          <w:spacing w:val="-5"/>
        </w:rPr>
        <w:t> </w:t>
      </w:r>
      <w:r>
        <w:rPr/>
        <w:t>hand</w:t>
      </w:r>
      <w:r>
        <w:rPr>
          <w:spacing w:val="-2"/>
        </w:rPr>
        <w:t> </w:t>
      </w:r>
      <w:r>
        <w:rPr/>
        <w:t>to</w:t>
      </w:r>
      <w:r>
        <w:rPr>
          <w:spacing w:val="-4"/>
        </w:rPr>
        <w:t> </w:t>
      </w:r>
      <w:r>
        <w:rPr/>
        <w:t>hand,</w:t>
      </w:r>
      <w:r>
        <w:rPr>
          <w:spacing w:val="-2"/>
        </w:rPr>
        <w:t> </w:t>
      </w:r>
      <w:r>
        <w:rPr/>
        <w:t>by</w:t>
      </w:r>
      <w:r>
        <w:rPr>
          <w:spacing w:val="-3"/>
        </w:rPr>
        <w:t> </w:t>
      </w:r>
      <w:r>
        <w:rPr/>
        <w:t>mail</w:t>
      </w:r>
      <w:r>
        <w:rPr>
          <w:spacing w:val="-6"/>
        </w:rPr>
        <w:t> </w:t>
      </w:r>
      <w:r>
        <w:rPr/>
        <w:t>or</w:t>
      </w:r>
      <w:r>
        <w:rPr>
          <w:spacing w:val="-3"/>
        </w:rPr>
        <w:t> </w:t>
      </w:r>
      <w:r>
        <w:rPr/>
        <w:t>by</w:t>
      </w:r>
      <w:r>
        <w:rPr>
          <w:spacing w:val="-5"/>
        </w:rPr>
        <w:t> </w:t>
      </w:r>
      <w:r>
        <w:rPr/>
        <w:t>courier</w:t>
      </w:r>
      <w:r>
        <w:rPr>
          <w:spacing w:val="-3"/>
        </w:rPr>
        <w:t> </w:t>
      </w:r>
      <w:r>
        <w:rPr/>
        <w:t>service,</w:t>
      </w:r>
      <w:r>
        <w:rPr>
          <w:spacing w:val="-2"/>
        </w:rPr>
        <w:t> </w:t>
      </w:r>
      <w:r>
        <w:rPr/>
        <w:t>by</w:t>
      </w:r>
      <w:r>
        <w:rPr>
          <w:spacing w:val="-5"/>
        </w:rPr>
        <w:t> </w:t>
      </w:r>
      <w:r>
        <w:rPr/>
        <w:t>facsimile</w:t>
      </w:r>
      <w:r>
        <w:rPr>
          <w:spacing w:val="-5"/>
        </w:rPr>
        <w:t> </w:t>
      </w:r>
      <w:r>
        <w:rPr/>
        <w:t>to</w:t>
      </w:r>
      <w:r>
        <w:rPr>
          <w:spacing w:val="-4"/>
        </w:rPr>
        <w:t> </w:t>
      </w:r>
      <w:r>
        <w:rPr/>
        <w:t>the</w:t>
      </w:r>
      <w:r>
        <w:rPr>
          <w:spacing w:val="-5"/>
        </w:rPr>
        <w:t> </w:t>
      </w:r>
      <w:r>
        <w:rPr/>
        <w:t>respective</w:t>
      </w:r>
      <w:r>
        <w:rPr>
          <w:spacing w:val="-3"/>
        </w:rPr>
        <w:t> </w:t>
      </w:r>
      <w:r>
        <w:rPr/>
        <w:t>parties</w:t>
      </w:r>
      <w:r>
        <w:rPr>
          <w:spacing w:val="-4"/>
        </w:rPr>
        <w:t> </w:t>
      </w:r>
      <w:r>
        <w:rPr/>
        <w:t>or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such</w:t>
      </w:r>
      <w:r>
        <w:rPr>
          <w:spacing w:val="-5"/>
        </w:rPr>
        <w:t> </w:t>
      </w:r>
      <w:r>
        <w:rPr/>
        <w:t>other</w:t>
      </w:r>
      <w:r>
        <w:rPr>
          <w:spacing w:val="5"/>
        </w:rPr>
        <w:t> </w:t>
      </w:r>
      <w:r>
        <w:rPr/>
        <w:t>address</w:t>
      </w:r>
      <w:r>
        <w:rPr>
          <w:spacing w:val="-4"/>
        </w:rPr>
        <w:t> </w:t>
      </w:r>
      <w:r>
        <w:rPr/>
        <w:t>of</w:t>
      </w:r>
      <w:r>
        <w:rPr>
          <w:spacing w:val="-7"/>
        </w:rPr>
        <w:t> </w:t>
      </w:r>
      <w:r>
        <w:rPr/>
        <w:t>a</w:t>
      </w:r>
      <w:r>
        <w:rPr>
          <w:spacing w:val="-3"/>
        </w:rPr>
        <w:t> </w:t>
      </w:r>
      <w:r>
        <w:rPr/>
        <w:t>Party</w:t>
      </w:r>
      <w:r>
        <w:rPr>
          <w:spacing w:val="-5"/>
        </w:rPr>
        <w:t> </w:t>
      </w:r>
      <w:r>
        <w:rPr/>
        <w:t>as</w:t>
      </w:r>
      <w:r>
        <w:rPr>
          <w:spacing w:val="-5"/>
        </w:rPr>
        <w:t> </w:t>
      </w:r>
      <w:r>
        <w:rPr/>
        <w:t>that</w:t>
      </w:r>
      <w:r>
        <w:rPr>
          <w:spacing w:val="-3"/>
        </w:rPr>
        <w:t> </w:t>
      </w:r>
      <w:r>
        <w:rPr/>
        <w:t>Party</w:t>
      </w:r>
      <w:r>
        <w:rPr>
          <w:spacing w:val="-2"/>
        </w:rPr>
        <w:t> </w:t>
      </w:r>
      <w:r>
        <w:rPr/>
        <w:t>may</w:t>
      </w:r>
      <w:r>
        <w:rPr>
          <w:spacing w:val="1"/>
        </w:rPr>
        <w:t> </w:t>
      </w:r>
      <w:r>
        <w:rPr/>
        <w:t>notify the other one from time to time. Any notice given as aforesaid shall be considered as received by the other Party after delivery and shall be</w:t>
      </w:r>
      <w:r>
        <w:rPr>
          <w:spacing w:val="1"/>
        </w:rPr>
        <w:t> </w:t>
      </w:r>
      <w:r>
        <w:rPr/>
        <w:t>considered</w:t>
      </w:r>
      <w:r>
        <w:rPr>
          <w:spacing w:val="-5"/>
        </w:rPr>
        <w:t> </w:t>
      </w:r>
      <w:r>
        <w:rPr/>
        <w:t>as</w:t>
      </w:r>
      <w:r>
        <w:rPr>
          <w:spacing w:val="-7"/>
        </w:rPr>
        <w:t> </w:t>
      </w:r>
      <w:r>
        <w:rPr/>
        <w:t>received</w:t>
      </w:r>
      <w:r>
        <w:rPr>
          <w:spacing w:val="-5"/>
        </w:rPr>
        <w:t> </w:t>
      </w:r>
      <w:r>
        <w:rPr/>
        <w:t>in</w:t>
      </w:r>
      <w:r>
        <w:rPr>
          <w:spacing w:val="-4"/>
        </w:rPr>
        <w:t> </w:t>
      </w:r>
      <w:r>
        <w:rPr/>
        <w:t>case</w:t>
      </w:r>
      <w:r>
        <w:rPr>
          <w:spacing w:val="-6"/>
        </w:rPr>
        <w:t> </w:t>
      </w:r>
      <w:r>
        <w:rPr/>
        <w:t>of</w:t>
      </w:r>
      <w:r>
        <w:rPr>
          <w:spacing w:val="-6"/>
        </w:rPr>
        <w:t> </w:t>
      </w:r>
      <w:r>
        <w:rPr/>
        <w:t>(i)</w:t>
      </w:r>
      <w:r>
        <w:rPr>
          <w:spacing w:val="-7"/>
        </w:rPr>
        <w:t> </w:t>
      </w:r>
      <w:r>
        <w:rPr/>
        <w:t>delivery</w:t>
      </w:r>
      <w:r>
        <w:rPr>
          <w:spacing w:val="-5"/>
        </w:rPr>
        <w:t> </w:t>
      </w:r>
      <w:r>
        <w:rPr/>
        <w:t>from</w:t>
      </w:r>
      <w:r>
        <w:rPr>
          <w:spacing w:val="-8"/>
        </w:rPr>
        <w:t> </w:t>
      </w:r>
      <w:r>
        <w:rPr/>
        <w:t>hand</w:t>
      </w:r>
      <w:r>
        <w:rPr>
          <w:spacing w:val="-5"/>
        </w:rPr>
        <w:t> </w:t>
      </w:r>
      <w:r>
        <w:rPr/>
        <w:t>to</w:t>
      </w:r>
      <w:r>
        <w:rPr>
          <w:spacing w:val="-1"/>
        </w:rPr>
        <w:t> </w:t>
      </w:r>
      <w:r>
        <w:rPr/>
        <w:t>hand:</w:t>
      </w:r>
      <w:r>
        <w:rPr>
          <w:spacing w:val="-6"/>
        </w:rPr>
        <w:t> </w:t>
      </w:r>
      <w:r>
        <w:rPr/>
        <w:t>when</w:t>
      </w:r>
      <w:r>
        <w:rPr>
          <w:spacing w:val="-6"/>
        </w:rPr>
        <w:t> </w:t>
      </w:r>
      <w:r>
        <w:rPr/>
        <w:t>being</w:t>
      </w:r>
      <w:r>
        <w:rPr>
          <w:spacing w:val="-6"/>
        </w:rPr>
        <w:t> </w:t>
      </w:r>
      <w:r>
        <w:rPr/>
        <w:t>delivered;</w:t>
      </w:r>
      <w:r>
        <w:rPr>
          <w:spacing w:val="-6"/>
        </w:rPr>
        <w:t> </w:t>
      </w:r>
      <w:r>
        <w:rPr/>
        <w:t>or</w:t>
      </w:r>
      <w:r>
        <w:rPr>
          <w:spacing w:val="-4"/>
        </w:rPr>
        <w:t> </w:t>
      </w:r>
      <w:r>
        <w:rPr/>
        <w:t>(ii)courier</w:t>
      </w:r>
      <w:r>
        <w:rPr>
          <w:spacing w:val="-7"/>
        </w:rPr>
        <w:t> </w:t>
      </w:r>
      <w:r>
        <w:rPr/>
        <w:t>service:</w:t>
      </w:r>
      <w:r>
        <w:rPr>
          <w:spacing w:val="-6"/>
        </w:rPr>
        <w:t> </w:t>
      </w:r>
      <w:r>
        <w:rPr/>
        <w:t>on</w:t>
      </w:r>
      <w:r>
        <w:rPr>
          <w:spacing w:val="-6"/>
        </w:rPr>
        <w:t> </w:t>
      </w:r>
      <w:r>
        <w:rPr/>
        <w:t>the</w:t>
      </w:r>
      <w:r>
        <w:rPr>
          <w:spacing w:val="-4"/>
        </w:rPr>
        <w:t> </w:t>
      </w:r>
      <w:r>
        <w:rPr/>
        <w:t>fifth</w:t>
      </w:r>
      <w:r>
        <w:rPr>
          <w:spacing w:val="-3"/>
        </w:rPr>
        <w:t> </w:t>
      </w:r>
      <w:r>
        <w:rPr/>
        <w:t>business</w:t>
      </w:r>
      <w:r>
        <w:rPr>
          <w:spacing w:val="-5"/>
        </w:rPr>
        <w:t> </w:t>
      </w:r>
      <w:r>
        <w:rPr/>
        <w:t>day</w:t>
      </w:r>
      <w:r>
        <w:rPr>
          <w:spacing w:val="-6"/>
        </w:rPr>
        <w:t> </w:t>
      </w:r>
      <w:r>
        <w:rPr/>
        <w:t>following</w:t>
      </w:r>
      <w:r>
        <w:rPr>
          <w:spacing w:val="-5"/>
        </w:rPr>
        <w:t> </w:t>
      </w:r>
      <w:r>
        <w:rPr/>
        <w:t>date</w:t>
      </w:r>
      <w:r>
        <w:rPr>
          <w:spacing w:val="1"/>
        </w:rPr>
        <w:t> </w:t>
      </w:r>
      <w:r>
        <w:rPr/>
        <w:t>of</w:t>
      </w:r>
      <w:r>
        <w:rPr>
          <w:spacing w:val="-1"/>
        </w:rPr>
        <w:t> </w:t>
      </w:r>
      <w:r>
        <w:rPr/>
        <w:t>dispatch; or (iii) facsimile:</w:t>
      </w:r>
      <w:r>
        <w:rPr>
          <w:spacing w:val="-3"/>
        </w:rPr>
        <w:t> </w:t>
      </w:r>
      <w:r>
        <w:rPr/>
        <w:t>upon confirmation</w:t>
      </w:r>
      <w:r>
        <w:rPr>
          <w:spacing w:val="1"/>
        </w:rPr>
        <w:t> </w:t>
      </w:r>
      <w:r>
        <w:rPr/>
        <w:t>of receipt in</w:t>
      </w:r>
      <w:r>
        <w:rPr>
          <w:spacing w:val="3"/>
        </w:rPr>
        <w:t> </w:t>
      </w:r>
      <w:r>
        <w:rPr/>
        <w:t>writing.</w:t>
      </w:r>
    </w:p>
    <w:p>
      <w:pPr>
        <w:pStyle w:val="BodyText"/>
      </w:pPr>
    </w:p>
    <w:p>
      <w:pPr>
        <w:pStyle w:val="Heading1"/>
        <w:numPr>
          <w:ilvl w:val="0"/>
          <w:numId w:val="5"/>
        </w:numPr>
        <w:tabs>
          <w:tab w:pos="353" w:val="left" w:leader="none"/>
        </w:tabs>
        <w:spacing w:line="240" w:lineRule="auto" w:before="0" w:after="0"/>
        <w:ind w:left="352" w:right="0" w:hanging="246"/>
        <w:jc w:val="left"/>
      </w:pPr>
      <w:r>
        <w:rPr/>
        <w:t>Arbitration:</w:t>
      </w:r>
    </w:p>
    <w:p>
      <w:pPr>
        <w:pStyle w:val="ListParagraph"/>
        <w:numPr>
          <w:ilvl w:val="0"/>
          <w:numId w:val="14"/>
        </w:numPr>
        <w:tabs>
          <w:tab w:pos="312" w:val="left" w:leader="none"/>
        </w:tabs>
        <w:spacing w:line="240" w:lineRule="auto" w:before="0" w:after="0"/>
        <w:ind w:left="107" w:right="114" w:firstLine="0"/>
        <w:jc w:val="left"/>
        <w:rPr>
          <w:sz w:val="14"/>
        </w:rPr>
      </w:pPr>
      <w:r>
        <w:rPr>
          <w:sz w:val="14"/>
        </w:rPr>
        <w:t>Any</w:t>
      </w:r>
      <w:r>
        <w:rPr>
          <w:spacing w:val="6"/>
          <w:sz w:val="14"/>
        </w:rPr>
        <w:t> </w:t>
      </w:r>
      <w:r>
        <w:rPr>
          <w:sz w:val="14"/>
        </w:rPr>
        <w:t>differences</w:t>
      </w:r>
      <w:r>
        <w:rPr>
          <w:spacing w:val="7"/>
          <w:sz w:val="14"/>
        </w:rPr>
        <w:t> </w:t>
      </w:r>
      <w:r>
        <w:rPr>
          <w:sz w:val="14"/>
        </w:rPr>
        <w:t>or</w:t>
      </w:r>
      <w:r>
        <w:rPr>
          <w:spacing w:val="9"/>
          <w:sz w:val="14"/>
        </w:rPr>
        <w:t> </w:t>
      </w:r>
      <w:r>
        <w:rPr>
          <w:sz w:val="14"/>
        </w:rPr>
        <w:t>disputes</w:t>
      </w:r>
      <w:r>
        <w:rPr>
          <w:spacing w:val="7"/>
          <w:sz w:val="14"/>
        </w:rPr>
        <w:t> </w:t>
      </w:r>
      <w:r>
        <w:rPr>
          <w:sz w:val="14"/>
        </w:rPr>
        <w:t>arising</w:t>
      </w:r>
      <w:r>
        <w:rPr>
          <w:spacing w:val="8"/>
          <w:sz w:val="14"/>
        </w:rPr>
        <w:t> </w:t>
      </w:r>
      <w:r>
        <w:rPr>
          <w:sz w:val="14"/>
        </w:rPr>
        <w:t>out</w:t>
      </w:r>
      <w:r>
        <w:rPr>
          <w:spacing w:val="8"/>
          <w:sz w:val="14"/>
        </w:rPr>
        <w:t> </w:t>
      </w:r>
      <w:r>
        <w:rPr>
          <w:sz w:val="14"/>
        </w:rPr>
        <w:t>of</w:t>
      </w:r>
      <w:r>
        <w:rPr>
          <w:spacing w:val="7"/>
          <w:sz w:val="14"/>
        </w:rPr>
        <w:t> </w:t>
      </w:r>
      <w:r>
        <w:rPr>
          <w:sz w:val="14"/>
        </w:rPr>
        <w:t>or</w:t>
      </w:r>
      <w:r>
        <w:rPr>
          <w:spacing w:val="10"/>
          <w:sz w:val="14"/>
        </w:rPr>
        <w:t> </w:t>
      </w:r>
      <w:r>
        <w:rPr>
          <w:sz w:val="14"/>
        </w:rPr>
        <w:t>in</w:t>
      </w:r>
      <w:r>
        <w:rPr>
          <w:spacing w:val="9"/>
          <w:sz w:val="14"/>
        </w:rPr>
        <w:t> </w:t>
      </w:r>
      <w:r>
        <w:rPr>
          <w:sz w:val="14"/>
        </w:rPr>
        <w:t>connection</w:t>
      </w:r>
      <w:r>
        <w:rPr>
          <w:spacing w:val="11"/>
          <w:sz w:val="14"/>
        </w:rPr>
        <w:t> </w:t>
      </w:r>
      <w:r>
        <w:rPr>
          <w:sz w:val="14"/>
        </w:rPr>
        <w:t>with</w:t>
      </w:r>
      <w:r>
        <w:rPr>
          <w:spacing w:val="7"/>
          <w:sz w:val="14"/>
        </w:rPr>
        <w:t> </w:t>
      </w:r>
      <w:r>
        <w:rPr>
          <w:sz w:val="14"/>
        </w:rPr>
        <w:t>this</w:t>
      </w:r>
      <w:r>
        <w:rPr>
          <w:spacing w:val="9"/>
          <w:sz w:val="14"/>
        </w:rPr>
        <w:t> </w:t>
      </w:r>
      <w:r>
        <w:rPr>
          <w:sz w:val="14"/>
        </w:rPr>
        <w:t>order</w:t>
      </w:r>
      <w:r>
        <w:rPr>
          <w:spacing w:val="9"/>
          <w:sz w:val="14"/>
        </w:rPr>
        <w:t> </w:t>
      </w:r>
      <w:r>
        <w:rPr>
          <w:sz w:val="14"/>
        </w:rPr>
        <w:t>shall</w:t>
      </w:r>
      <w:r>
        <w:rPr>
          <w:spacing w:val="6"/>
          <w:sz w:val="14"/>
        </w:rPr>
        <w:t> </w:t>
      </w:r>
      <w:r>
        <w:rPr>
          <w:sz w:val="14"/>
        </w:rPr>
        <w:t>be</w:t>
      </w:r>
      <w:r>
        <w:rPr>
          <w:spacing w:val="9"/>
          <w:sz w:val="14"/>
        </w:rPr>
        <w:t> </w:t>
      </w:r>
      <w:r>
        <w:rPr>
          <w:sz w:val="14"/>
        </w:rPr>
        <w:t>settled</w:t>
      </w:r>
      <w:r>
        <w:rPr>
          <w:spacing w:val="8"/>
          <w:sz w:val="14"/>
        </w:rPr>
        <w:t> </w:t>
      </w:r>
      <w:r>
        <w:rPr>
          <w:sz w:val="14"/>
        </w:rPr>
        <w:t>by</w:t>
      </w:r>
      <w:r>
        <w:rPr>
          <w:spacing w:val="7"/>
          <w:sz w:val="14"/>
        </w:rPr>
        <w:t> </w:t>
      </w:r>
      <w:r>
        <w:rPr>
          <w:sz w:val="14"/>
        </w:rPr>
        <w:t>an</w:t>
      </w:r>
      <w:r>
        <w:rPr>
          <w:spacing w:val="9"/>
          <w:sz w:val="14"/>
        </w:rPr>
        <w:t> </w:t>
      </w:r>
      <w:r>
        <w:rPr>
          <w:sz w:val="14"/>
        </w:rPr>
        <w:t>amicable</w:t>
      </w:r>
      <w:r>
        <w:rPr>
          <w:spacing w:val="6"/>
          <w:sz w:val="14"/>
        </w:rPr>
        <w:t> </w:t>
      </w:r>
      <w:r>
        <w:rPr>
          <w:sz w:val="14"/>
        </w:rPr>
        <w:t>effort</w:t>
      </w:r>
      <w:r>
        <w:rPr>
          <w:spacing w:val="11"/>
          <w:sz w:val="14"/>
        </w:rPr>
        <w:t> </w:t>
      </w:r>
      <w:r>
        <w:rPr>
          <w:sz w:val="14"/>
        </w:rPr>
        <w:t>on</w:t>
      </w:r>
      <w:r>
        <w:rPr>
          <w:spacing w:val="6"/>
          <w:sz w:val="14"/>
        </w:rPr>
        <w:t> </w:t>
      </w:r>
      <w:r>
        <w:rPr>
          <w:sz w:val="14"/>
        </w:rPr>
        <w:t>the</w:t>
      </w:r>
      <w:r>
        <w:rPr>
          <w:spacing w:val="9"/>
          <w:sz w:val="14"/>
        </w:rPr>
        <w:t> </w:t>
      </w:r>
      <w:r>
        <w:rPr>
          <w:sz w:val="14"/>
        </w:rPr>
        <w:t>part</w:t>
      </w:r>
      <w:r>
        <w:rPr>
          <w:spacing w:val="11"/>
          <w:sz w:val="14"/>
        </w:rPr>
        <w:t> </w:t>
      </w:r>
      <w:r>
        <w:rPr>
          <w:sz w:val="14"/>
        </w:rPr>
        <w:t>of</w:t>
      </w:r>
      <w:r>
        <w:rPr>
          <w:spacing w:val="6"/>
          <w:sz w:val="14"/>
        </w:rPr>
        <w:t> </w:t>
      </w:r>
      <w:r>
        <w:rPr>
          <w:sz w:val="14"/>
        </w:rPr>
        <w:t>both</w:t>
      </w:r>
      <w:r>
        <w:rPr>
          <w:spacing w:val="9"/>
          <w:sz w:val="14"/>
        </w:rPr>
        <w:t> </w:t>
      </w:r>
      <w:r>
        <w:rPr>
          <w:sz w:val="14"/>
        </w:rPr>
        <w:t>parties.</w:t>
      </w:r>
      <w:r>
        <w:rPr>
          <w:spacing w:val="6"/>
          <w:sz w:val="14"/>
        </w:rPr>
        <w:t> </w:t>
      </w:r>
      <w:r>
        <w:rPr>
          <w:sz w:val="14"/>
        </w:rPr>
        <w:t>An</w:t>
      </w:r>
      <w:r>
        <w:rPr>
          <w:spacing w:val="1"/>
          <w:sz w:val="14"/>
        </w:rPr>
        <w:t> </w:t>
      </w:r>
      <w:r>
        <w:rPr>
          <w:sz w:val="14"/>
        </w:rPr>
        <w:t>attempt</w:t>
      </w:r>
      <w:r>
        <w:rPr>
          <w:spacing w:val="-3"/>
          <w:sz w:val="14"/>
        </w:rPr>
        <w:t> </w:t>
      </w:r>
      <w:r>
        <w:rPr>
          <w:sz w:val="14"/>
        </w:rPr>
        <w:t>to</w:t>
      </w:r>
      <w:r>
        <w:rPr>
          <w:spacing w:val="-2"/>
          <w:sz w:val="14"/>
        </w:rPr>
        <w:t> </w:t>
      </w:r>
      <w:r>
        <w:rPr>
          <w:sz w:val="14"/>
        </w:rPr>
        <w:t>arrive</w:t>
      </w:r>
      <w:r>
        <w:rPr>
          <w:spacing w:val="-1"/>
          <w:sz w:val="14"/>
        </w:rPr>
        <w:t> </w:t>
      </w:r>
      <w:r>
        <w:rPr>
          <w:sz w:val="14"/>
        </w:rPr>
        <w:t>at</w:t>
      </w:r>
      <w:r>
        <w:rPr>
          <w:spacing w:val="-1"/>
          <w:sz w:val="14"/>
        </w:rPr>
        <w:t> </w:t>
      </w:r>
      <w:r>
        <w:rPr>
          <w:sz w:val="14"/>
        </w:rPr>
        <w:t>a</w:t>
      </w:r>
    </w:p>
    <w:p>
      <w:pPr>
        <w:pStyle w:val="BodyText"/>
        <w:spacing w:before="1"/>
        <w:ind w:left="107"/>
      </w:pPr>
      <w:r>
        <w:rPr/>
        <w:t>settlement</w:t>
      </w:r>
      <w:r>
        <w:rPr>
          <w:spacing w:val="-3"/>
        </w:rPr>
        <w:t> </w:t>
      </w:r>
      <w:r>
        <w:rPr/>
        <w:t>shall</w:t>
      </w:r>
      <w:r>
        <w:rPr>
          <w:spacing w:val="-3"/>
        </w:rPr>
        <w:t> </w:t>
      </w:r>
      <w:r>
        <w:rPr/>
        <w:t>be deemed</w:t>
      </w:r>
      <w:r>
        <w:rPr>
          <w:spacing w:val="-4"/>
        </w:rPr>
        <w:t> </w:t>
      </w:r>
      <w:r>
        <w:rPr/>
        <w:t>to</w:t>
      </w:r>
      <w:r>
        <w:rPr>
          <w:spacing w:val="-3"/>
        </w:rPr>
        <w:t> </w:t>
      </w:r>
      <w:r>
        <w:rPr/>
        <w:t>have</w:t>
      </w:r>
      <w:r>
        <w:rPr>
          <w:spacing w:val="-3"/>
        </w:rPr>
        <w:t> </w:t>
      </w:r>
      <w:r>
        <w:rPr/>
        <w:t>failed</w:t>
      </w:r>
      <w:r>
        <w:rPr>
          <w:spacing w:val="-3"/>
        </w:rPr>
        <w:t> </w:t>
      </w:r>
      <w:r>
        <w:rPr/>
        <w:t>as</w:t>
      </w:r>
      <w:r>
        <w:rPr>
          <w:spacing w:val="-2"/>
        </w:rPr>
        <w:t> </w:t>
      </w:r>
      <w:r>
        <w:rPr/>
        <w:t>soon</w:t>
      </w:r>
      <w:r>
        <w:rPr>
          <w:spacing w:val="-3"/>
        </w:rPr>
        <w:t> </w:t>
      </w:r>
      <w:r>
        <w:rPr/>
        <w:t>as</w:t>
      </w:r>
      <w:r>
        <w:rPr>
          <w:spacing w:val="-1"/>
        </w:rPr>
        <w:t> </w:t>
      </w:r>
      <w:r>
        <w:rPr/>
        <w:t>one of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parties</w:t>
      </w:r>
      <w:r>
        <w:rPr>
          <w:spacing w:val="-4"/>
        </w:rPr>
        <w:t> </w:t>
      </w:r>
      <w:r>
        <w:rPr/>
        <w:t>to</w:t>
      </w:r>
      <w:r>
        <w:rPr>
          <w:spacing w:val="-1"/>
        </w:rPr>
        <w:t> </w:t>
      </w:r>
      <w:r>
        <w:rPr/>
        <w:t>this</w:t>
      </w:r>
      <w:r>
        <w:rPr>
          <w:spacing w:val="-4"/>
        </w:rPr>
        <w:t> </w:t>
      </w:r>
      <w:r>
        <w:rPr/>
        <w:t>Order</w:t>
      </w:r>
      <w:r>
        <w:rPr>
          <w:spacing w:val="-2"/>
        </w:rPr>
        <w:t> </w:t>
      </w:r>
      <w:r>
        <w:rPr/>
        <w:t>so</w:t>
      </w:r>
      <w:r>
        <w:rPr>
          <w:spacing w:val="-2"/>
        </w:rPr>
        <w:t> </w:t>
      </w:r>
      <w:r>
        <w:rPr/>
        <w:t>notifies</w:t>
      </w:r>
      <w:r>
        <w:rPr>
          <w:spacing w:val="-3"/>
        </w:rPr>
        <w:t> </w:t>
      </w:r>
      <w:r>
        <w:rPr/>
        <w:t>to</w:t>
      </w:r>
      <w:r>
        <w:rPr>
          <w:spacing w:val="-4"/>
        </w:rPr>
        <w:t> </w:t>
      </w:r>
      <w:r>
        <w:rPr/>
        <w:t>the</w:t>
      </w:r>
      <w:r>
        <w:rPr>
          <w:spacing w:val="2"/>
        </w:rPr>
        <w:t> </w:t>
      </w:r>
      <w:r>
        <w:rPr/>
        <w:t>other</w:t>
      </w:r>
      <w:r>
        <w:rPr>
          <w:spacing w:val="-2"/>
        </w:rPr>
        <w:t> </w:t>
      </w:r>
      <w:r>
        <w:rPr/>
        <w:t>party in</w:t>
      </w:r>
      <w:r>
        <w:rPr>
          <w:spacing w:val="-1"/>
        </w:rPr>
        <w:t> </w:t>
      </w:r>
      <w:r>
        <w:rPr/>
        <w:t>writing.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14"/>
        </w:numPr>
        <w:tabs>
          <w:tab w:pos="312" w:val="left" w:leader="none"/>
        </w:tabs>
        <w:spacing w:line="237" w:lineRule="auto" w:before="0" w:after="0"/>
        <w:ind w:left="107" w:right="107" w:firstLine="0"/>
        <w:jc w:val="both"/>
        <w:rPr>
          <w:sz w:val="14"/>
        </w:rPr>
      </w:pPr>
      <w:r>
        <w:rPr>
          <w:sz w:val="14"/>
        </w:rPr>
        <w:t>If an attempt at settlement has failed, the disputes or differences arising out of or in connection with the present order shall be finally settled in</w:t>
      </w:r>
      <w:r>
        <w:rPr>
          <w:spacing w:val="1"/>
          <w:sz w:val="14"/>
        </w:rPr>
        <w:t> </w:t>
      </w:r>
      <w:r>
        <w:rPr>
          <w:sz w:val="14"/>
        </w:rPr>
        <w:t>accordance</w:t>
      </w:r>
      <w:r>
        <w:rPr>
          <w:spacing w:val="-4"/>
          <w:sz w:val="14"/>
        </w:rPr>
        <w:t> </w:t>
      </w:r>
      <w:r>
        <w:rPr>
          <w:sz w:val="14"/>
        </w:rPr>
        <w:t>with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Indian</w:t>
      </w:r>
      <w:r>
        <w:rPr>
          <w:spacing w:val="-3"/>
          <w:sz w:val="14"/>
        </w:rPr>
        <w:t> </w:t>
      </w:r>
      <w:r>
        <w:rPr>
          <w:sz w:val="14"/>
        </w:rPr>
        <w:t>Arbitration</w:t>
      </w:r>
      <w:r>
        <w:rPr>
          <w:spacing w:val="-4"/>
          <w:sz w:val="14"/>
        </w:rPr>
        <w:t> </w:t>
      </w:r>
      <w:r>
        <w:rPr>
          <w:sz w:val="14"/>
        </w:rPr>
        <w:t>and</w:t>
      </w:r>
      <w:r>
        <w:rPr>
          <w:spacing w:val="-4"/>
          <w:sz w:val="14"/>
        </w:rPr>
        <w:t> </w:t>
      </w:r>
      <w:r>
        <w:rPr>
          <w:sz w:val="14"/>
        </w:rPr>
        <w:t>Conciliation</w:t>
      </w:r>
      <w:r>
        <w:rPr>
          <w:spacing w:val="-6"/>
          <w:sz w:val="14"/>
        </w:rPr>
        <w:t> </w:t>
      </w:r>
      <w:r>
        <w:rPr>
          <w:sz w:val="14"/>
        </w:rPr>
        <w:t>Act</w:t>
      </w:r>
      <w:r>
        <w:rPr>
          <w:spacing w:val="-4"/>
          <w:sz w:val="14"/>
        </w:rPr>
        <w:t> </w:t>
      </w:r>
      <w:r>
        <w:rPr>
          <w:sz w:val="14"/>
        </w:rPr>
        <w:t>1996</w:t>
      </w:r>
      <w:r>
        <w:rPr>
          <w:spacing w:val="-3"/>
          <w:sz w:val="14"/>
        </w:rPr>
        <w:t> </w:t>
      </w:r>
      <w:r>
        <w:rPr>
          <w:sz w:val="14"/>
        </w:rPr>
        <w:t>(Act)</w:t>
      </w:r>
      <w:r>
        <w:rPr>
          <w:spacing w:val="-8"/>
          <w:sz w:val="14"/>
        </w:rPr>
        <w:t> </w:t>
      </w:r>
      <w:r>
        <w:rPr>
          <w:sz w:val="14"/>
        </w:rPr>
        <w:t>as</w:t>
      </w:r>
      <w:r>
        <w:rPr>
          <w:spacing w:val="-4"/>
          <w:sz w:val="14"/>
        </w:rPr>
        <w:t> </w:t>
      </w:r>
      <w:r>
        <w:rPr>
          <w:sz w:val="14"/>
        </w:rPr>
        <w:t>amended</w:t>
      </w:r>
      <w:r>
        <w:rPr>
          <w:spacing w:val="-4"/>
          <w:sz w:val="14"/>
        </w:rPr>
        <w:t> </w:t>
      </w:r>
      <w:r>
        <w:rPr>
          <w:sz w:val="14"/>
        </w:rPr>
        <w:t>from</w:t>
      </w:r>
      <w:r>
        <w:rPr>
          <w:spacing w:val="-8"/>
          <w:sz w:val="14"/>
        </w:rPr>
        <w:t> </w:t>
      </w:r>
      <w:r>
        <w:rPr>
          <w:sz w:val="14"/>
        </w:rPr>
        <w:t>time</w:t>
      </w:r>
      <w:r>
        <w:rPr>
          <w:spacing w:val="-5"/>
          <w:sz w:val="14"/>
        </w:rPr>
        <w:t> </w:t>
      </w:r>
      <w:r>
        <w:rPr>
          <w:sz w:val="14"/>
        </w:rPr>
        <w:t>to</w:t>
      </w:r>
      <w:r>
        <w:rPr>
          <w:spacing w:val="-7"/>
          <w:sz w:val="14"/>
        </w:rPr>
        <w:t> </w:t>
      </w:r>
      <w:r>
        <w:rPr>
          <w:sz w:val="14"/>
        </w:rPr>
        <w:t>time</w:t>
      </w:r>
      <w:r>
        <w:rPr>
          <w:spacing w:val="-4"/>
          <w:sz w:val="14"/>
        </w:rPr>
        <w:t> </w:t>
      </w:r>
      <w:r>
        <w:rPr>
          <w:sz w:val="14"/>
        </w:rPr>
        <w:t>by</w:t>
      </w:r>
      <w:r>
        <w:rPr>
          <w:spacing w:val="-7"/>
          <w:sz w:val="14"/>
        </w:rPr>
        <w:t> </w:t>
      </w:r>
      <w:r>
        <w:rPr>
          <w:sz w:val="14"/>
        </w:rPr>
        <w:t>sole</w:t>
      </w:r>
      <w:r>
        <w:rPr>
          <w:spacing w:val="-5"/>
          <w:sz w:val="14"/>
        </w:rPr>
        <w:t> </w:t>
      </w:r>
      <w:r>
        <w:rPr>
          <w:sz w:val="14"/>
        </w:rPr>
        <w:t>arbitrator</w:t>
      </w:r>
      <w:r>
        <w:rPr>
          <w:spacing w:val="-6"/>
          <w:sz w:val="14"/>
        </w:rPr>
        <w:t> </w:t>
      </w:r>
      <w:r>
        <w:rPr>
          <w:sz w:val="14"/>
        </w:rPr>
        <w:t>appointed</w:t>
      </w:r>
      <w:r>
        <w:rPr>
          <w:spacing w:val="-5"/>
          <w:sz w:val="14"/>
        </w:rPr>
        <w:t> </w:t>
      </w:r>
      <w:r>
        <w:rPr>
          <w:sz w:val="14"/>
        </w:rPr>
        <w:t>by</w:t>
      </w:r>
      <w:r>
        <w:rPr>
          <w:spacing w:val="-7"/>
          <w:sz w:val="14"/>
        </w:rPr>
        <w:t> </w:t>
      </w: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Company</w:t>
      </w:r>
      <w:r>
        <w:rPr>
          <w:spacing w:val="-5"/>
          <w:sz w:val="14"/>
        </w:rPr>
        <w:t> </w:t>
      </w:r>
      <w:r>
        <w:rPr>
          <w:sz w:val="14"/>
        </w:rPr>
        <w:t>in</w:t>
      </w:r>
      <w:r>
        <w:rPr>
          <w:spacing w:val="1"/>
          <w:sz w:val="14"/>
        </w:rPr>
        <w:t> </w:t>
      </w:r>
      <w:r>
        <w:rPr>
          <w:sz w:val="14"/>
        </w:rPr>
        <w:t>accordance with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Act</w:t>
      </w:r>
      <w:r>
        <w:rPr>
          <w:spacing w:val="-1"/>
          <w:sz w:val="14"/>
        </w:rPr>
        <w:t> </w:t>
      </w:r>
      <w:r>
        <w:rPr>
          <w:sz w:val="14"/>
        </w:rPr>
        <w:t>.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decision of</w:t>
      </w:r>
      <w:r>
        <w:rPr>
          <w:spacing w:val="-1"/>
          <w:sz w:val="14"/>
        </w:rPr>
        <w:t> </w:t>
      </w:r>
      <w:r>
        <w:rPr>
          <w:sz w:val="14"/>
        </w:rPr>
        <w:t>such</w:t>
      </w:r>
      <w:r>
        <w:rPr>
          <w:spacing w:val="1"/>
          <w:sz w:val="14"/>
        </w:rPr>
        <w:t> </w:t>
      </w:r>
      <w:r>
        <w:rPr>
          <w:sz w:val="14"/>
        </w:rPr>
        <w:t>arbitrator shall</w:t>
      </w:r>
      <w:r>
        <w:rPr>
          <w:spacing w:val="-2"/>
          <w:sz w:val="14"/>
        </w:rPr>
        <w:t> </w:t>
      </w:r>
      <w:r>
        <w:rPr>
          <w:sz w:val="14"/>
        </w:rPr>
        <w:t>be final</w:t>
      </w:r>
      <w:r>
        <w:rPr>
          <w:spacing w:val="-1"/>
          <w:sz w:val="14"/>
        </w:rPr>
        <w:t> </w:t>
      </w:r>
      <w:r>
        <w:rPr>
          <w:sz w:val="14"/>
        </w:rPr>
        <w:t>and</w:t>
      </w:r>
      <w:r>
        <w:rPr>
          <w:spacing w:val="-1"/>
          <w:sz w:val="14"/>
        </w:rPr>
        <w:t> </w:t>
      </w:r>
      <w:r>
        <w:rPr>
          <w:sz w:val="14"/>
        </w:rPr>
        <w:t>binding</w:t>
      </w:r>
      <w:r>
        <w:rPr>
          <w:spacing w:val="-1"/>
          <w:sz w:val="14"/>
        </w:rPr>
        <w:t> </w:t>
      </w:r>
      <w:r>
        <w:rPr>
          <w:sz w:val="14"/>
        </w:rPr>
        <w:t>up</w:t>
      </w:r>
      <w:r>
        <w:rPr>
          <w:spacing w:val="-1"/>
          <w:sz w:val="14"/>
        </w:rPr>
        <w:t> </w:t>
      </w:r>
      <w:r>
        <w:rPr>
          <w:sz w:val="14"/>
        </w:rPr>
        <w:t>on</w:t>
      </w:r>
      <w:r>
        <w:rPr>
          <w:spacing w:val="-1"/>
          <w:sz w:val="14"/>
        </w:rPr>
        <w:t> </w:t>
      </w:r>
      <w:r>
        <w:rPr>
          <w:sz w:val="14"/>
        </w:rPr>
        <w:t>each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parties hereto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14"/>
        </w:numPr>
        <w:tabs>
          <w:tab w:pos="291" w:val="left" w:leader="none"/>
        </w:tabs>
        <w:spacing w:line="240" w:lineRule="auto" w:before="0" w:after="0"/>
        <w:ind w:left="290" w:right="0" w:hanging="184"/>
        <w:jc w:val="left"/>
        <w:rPr>
          <w:sz w:val="14"/>
        </w:rPr>
      </w:pP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place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2"/>
          <w:sz w:val="14"/>
        </w:rPr>
        <w:t> </w:t>
      </w:r>
      <w:r>
        <w:rPr>
          <w:sz w:val="14"/>
        </w:rPr>
        <w:t>arbitration</w:t>
      </w:r>
      <w:r>
        <w:rPr>
          <w:spacing w:val="-4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be</w:t>
      </w:r>
      <w:r>
        <w:rPr>
          <w:spacing w:val="-2"/>
          <w:sz w:val="14"/>
        </w:rPr>
        <w:t> </w:t>
      </w:r>
      <w:r>
        <w:rPr>
          <w:sz w:val="14"/>
        </w:rPr>
        <w:t>New</w:t>
      </w:r>
      <w:r>
        <w:rPr>
          <w:spacing w:val="-5"/>
          <w:sz w:val="14"/>
        </w:rPr>
        <w:t> </w:t>
      </w:r>
      <w:r>
        <w:rPr>
          <w:sz w:val="14"/>
        </w:rPr>
        <w:t>Delhi,</w:t>
      </w:r>
      <w:r>
        <w:rPr>
          <w:spacing w:val="-3"/>
          <w:sz w:val="14"/>
        </w:rPr>
        <w:t> </w:t>
      </w:r>
      <w:r>
        <w:rPr>
          <w:sz w:val="14"/>
        </w:rPr>
        <w:t>India.</w:t>
      </w:r>
    </w:p>
    <w:p>
      <w:pPr>
        <w:pStyle w:val="BodyText"/>
      </w:pPr>
    </w:p>
    <w:p>
      <w:pPr>
        <w:pStyle w:val="ListParagraph"/>
        <w:numPr>
          <w:ilvl w:val="0"/>
          <w:numId w:val="14"/>
        </w:numPr>
        <w:tabs>
          <w:tab w:pos="305" w:val="left" w:leader="none"/>
        </w:tabs>
        <w:spacing w:line="240" w:lineRule="auto" w:before="1" w:after="0"/>
        <w:ind w:left="304" w:right="0" w:hanging="198"/>
        <w:jc w:val="left"/>
        <w:rPr>
          <w:sz w:val="14"/>
        </w:rPr>
      </w:pP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arbitral</w:t>
      </w:r>
      <w:r>
        <w:rPr>
          <w:spacing w:val="-7"/>
          <w:sz w:val="14"/>
        </w:rPr>
        <w:t> </w:t>
      </w:r>
      <w:r>
        <w:rPr>
          <w:sz w:val="14"/>
        </w:rPr>
        <w:t>award</w:t>
      </w:r>
      <w:r>
        <w:rPr>
          <w:spacing w:val="-3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be</w:t>
      </w:r>
      <w:r>
        <w:rPr>
          <w:spacing w:val="-2"/>
          <w:sz w:val="14"/>
        </w:rPr>
        <w:t> </w:t>
      </w:r>
      <w:r>
        <w:rPr>
          <w:sz w:val="14"/>
        </w:rPr>
        <w:t>substantiated</w:t>
      </w:r>
      <w:r>
        <w:rPr>
          <w:spacing w:val="-1"/>
          <w:sz w:val="14"/>
        </w:rPr>
        <w:t> </w:t>
      </w:r>
      <w:r>
        <w:rPr>
          <w:sz w:val="14"/>
        </w:rPr>
        <w:t>in</w:t>
      </w:r>
      <w:r>
        <w:rPr>
          <w:spacing w:val="-2"/>
          <w:sz w:val="14"/>
        </w:rPr>
        <w:t> </w:t>
      </w:r>
      <w:r>
        <w:rPr>
          <w:sz w:val="14"/>
        </w:rPr>
        <w:t>writing.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arbitral</w:t>
      </w:r>
      <w:r>
        <w:rPr>
          <w:spacing w:val="-1"/>
          <w:sz w:val="14"/>
        </w:rPr>
        <w:t> </w:t>
      </w:r>
      <w:r>
        <w:rPr>
          <w:sz w:val="14"/>
        </w:rPr>
        <w:t>tribunal</w:t>
      </w:r>
      <w:r>
        <w:rPr>
          <w:spacing w:val="-4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decide</w:t>
      </w:r>
      <w:r>
        <w:rPr>
          <w:spacing w:val="-2"/>
          <w:sz w:val="14"/>
        </w:rPr>
        <w:t> </w:t>
      </w:r>
      <w:r>
        <w:rPr>
          <w:sz w:val="14"/>
        </w:rPr>
        <w:t>on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matter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costs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arbitration.</w:t>
      </w:r>
    </w:p>
    <w:p>
      <w:pPr>
        <w:pStyle w:val="BodyText"/>
      </w:pPr>
    </w:p>
    <w:p>
      <w:pPr>
        <w:pStyle w:val="ListParagraph"/>
        <w:numPr>
          <w:ilvl w:val="0"/>
          <w:numId w:val="14"/>
        </w:numPr>
        <w:tabs>
          <w:tab w:pos="303" w:val="left" w:leader="none"/>
        </w:tabs>
        <w:spacing w:line="240" w:lineRule="auto" w:before="0" w:after="0"/>
        <w:ind w:left="302" w:right="0" w:hanging="196"/>
        <w:jc w:val="left"/>
        <w:rPr>
          <w:sz w:val="14"/>
        </w:rPr>
      </w:pP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language</w:t>
      </w:r>
      <w:r>
        <w:rPr>
          <w:spacing w:val="-2"/>
          <w:sz w:val="14"/>
        </w:rPr>
        <w:t> </w:t>
      </w:r>
      <w:r>
        <w:rPr>
          <w:sz w:val="14"/>
        </w:rPr>
        <w:t>to</w:t>
      </w:r>
      <w:r>
        <w:rPr>
          <w:spacing w:val="-3"/>
          <w:sz w:val="14"/>
        </w:rPr>
        <w:t> </w:t>
      </w:r>
      <w:r>
        <w:rPr>
          <w:sz w:val="14"/>
        </w:rPr>
        <w:t>be</w:t>
      </w:r>
      <w:r>
        <w:rPr>
          <w:spacing w:val="-4"/>
          <w:sz w:val="14"/>
        </w:rPr>
        <w:t> </w:t>
      </w:r>
      <w:r>
        <w:rPr>
          <w:sz w:val="14"/>
        </w:rPr>
        <w:t>used</w:t>
      </w:r>
      <w:r>
        <w:rPr>
          <w:spacing w:val="-3"/>
          <w:sz w:val="14"/>
        </w:rPr>
        <w:t> </w:t>
      </w:r>
      <w:r>
        <w:rPr>
          <w:sz w:val="14"/>
        </w:rPr>
        <w:t>in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arbitration</w:t>
      </w:r>
      <w:r>
        <w:rPr>
          <w:spacing w:val="-4"/>
          <w:sz w:val="14"/>
        </w:rPr>
        <w:t> </w:t>
      </w:r>
      <w:r>
        <w:rPr>
          <w:sz w:val="14"/>
        </w:rPr>
        <w:t>proceeding</w:t>
      </w:r>
      <w:r>
        <w:rPr>
          <w:spacing w:val="-3"/>
          <w:sz w:val="14"/>
        </w:rPr>
        <w:t> </w:t>
      </w:r>
      <w:r>
        <w:rPr>
          <w:sz w:val="14"/>
        </w:rPr>
        <w:t>shall</w:t>
      </w:r>
      <w:r>
        <w:rPr>
          <w:spacing w:val="-4"/>
          <w:sz w:val="14"/>
        </w:rPr>
        <w:t> </w:t>
      </w:r>
      <w:r>
        <w:rPr>
          <w:sz w:val="14"/>
        </w:rPr>
        <w:t>be</w:t>
      </w:r>
      <w:r>
        <w:rPr>
          <w:spacing w:val="-3"/>
          <w:sz w:val="14"/>
        </w:rPr>
        <w:t> </w:t>
      </w:r>
      <w:r>
        <w:rPr>
          <w:sz w:val="14"/>
        </w:rPr>
        <w:t>English.</w:t>
      </w:r>
    </w:p>
    <w:p>
      <w:pPr>
        <w:pStyle w:val="BodyText"/>
      </w:pPr>
    </w:p>
    <w:p>
      <w:pPr>
        <w:pStyle w:val="ListParagraph"/>
        <w:numPr>
          <w:ilvl w:val="0"/>
          <w:numId w:val="14"/>
        </w:numPr>
        <w:tabs>
          <w:tab w:pos="293" w:val="left" w:leader="none"/>
        </w:tabs>
        <w:spacing w:line="240" w:lineRule="auto" w:before="1" w:after="0"/>
        <w:ind w:left="107" w:right="110" w:firstLine="0"/>
        <w:jc w:val="left"/>
        <w:rPr>
          <w:sz w:val="14"/>
        </w:rPr>
      </w:pPr>
      <w:r>
        <w:rPr>
          <w:sz w:val="14"/>
        </w:rPr>
        <w:t>When</w:t>
      </w:r>
      <w:r>
        <w:rPr>
          <w:spacing w:val="20"/>
          <w:sz w:val="14"/>
        </w:rPr>
        <w:t> </w:t>
      </w:r>
      <w:r>
        <w:rPr>
          <w:sz w:val="14"/>
        </w:rPr>
        <w:t>any</w:t>
      </w:r>
      <w:r>
        <w:rPr>
          <w:spacing w:val="21"/>
          <w:sz w:val="14"/>
        </w:rPr>
        <w:t> </w:t>
      </w:r>
      <w:r>
        <w:rPr>
          <w:sz w:val="14"/>
        </w:rPr>
        <w:t>dispute</w:t>
      </w:r>
      <w:r>
        <w:rPr>
          <w:spacing w:val="23"/>
          <w:sz w:val="14"/>
        </w:rPr>
        <w:t> </w:t>
      </w:r>
      <w:r>
        <w:rPr>
          <w:sz w:val="14"/>
        </w:rPr>
        <w:t>is</w:t>
      </w:r>
      <w:r>
        <w:rPr>
          <w:spacing w:val="20"/>
          <w:sz w:val="14"/>
        </w:rPr>
        <w:t> </w:t>
      </w:r>
      <w:r>
        <w:rPr>
          <w:sz w:val="14"/>
        </w:rPr>
        <w:t>under</w:t>
      </w:r>
      <w:r>
        <w:rPr>
          <w:spacing w:val="20"/>
          <w:sz w:val="14"/>
        </w:rPr>
        <w:t> </w:t>
      </w:r>
      <w:r>
        <w:rPr>
          <w:sz w:val="14"/>
        </w:rPr>
        <w:t>arbitration,</w:t>
      </w:r>
      <w:r>
        <w:rPr>
          <w:spacing w:val="20"/>
          <w:sz w:val="14"/>
        </w:rPr>
        <w:t> </w:t>
      </w:r>
      <w:r>
        <w:rPr>
          <w:sz w:val="14"/>
        </w:rPr>
        <w:t>except</w:t>
      </w:r>
      <w:r>
        <w:rPr>
          <w:spacing w:val="21"/>
          <w:sz w:val="14"/>
        </w:rPr>
        <w:t> </w:t>
      </w:r>
      <w:r>
        <w:rPr>
          <w:sz w:val="14"/>
        </w:rPr>
        <w:t>for</w:t>
      </w:r>
      <w:r>
        <w:rPr>
          <w:spacing w:val="21"/>
          <w:sz w:val="14"/>
        </w:rPr>
        <w:t> </w:t>
      </w:r>
      <w:r>
        <w:rPr>
          <w:sz w:val="14"/>
        </w:rPr>
        <w:t>the</w:t>
      </w:r>
      <w:r>
        <w:rPr>
          <w:spacing w:val="22"/>
          <w:sz w:val="14"/>
        </w:rPr>
        <w:t> </w:t>
      </w:r>
      <w:r>
        <w:rPr>
          <w:sz w:val="14"/>
        </w:rPr>
        <w:t>matter</w:t>
      </w:r>
      <w:r>
        <w:rPr>
          <w:spacing w:val="21"/>
          <w:sz w:val="14"/>
        </w:rPr>
        <w:t> </w:t>
      </w:r>
      <w:r>
        <w:rPr>
          <w:sz w:val="14"/>
        </w:rPr>
        <w:t>under</w:t>
      </w:r>
      <w:r>
        <w:rPr>
          <w:spacing w:val="20"/>
          <w:sz w:val="14"/>
        </w:rPr>
        <w:t> </w:t>
      </w:r>
      <w:r>
        <w:rPr>
          <w:sz w:val="14"/>
        </w:rPr>
        <w:t>dispute</w:t>
      </w:r>
      <w:r>
        <w:rPr>
          <w:spacing w:val="21"/>
          <w:sz w:val="14"/>
        </w:rPr>
        <w:t> </w:t>
      </w:r>
      <w:r>
        <w:rPr>
          <w:sz w:val="14"/>
        </w:rPr>
        <w:t>the</w:t>
      </w:r>
      <w:r>
        <w:rPr>
          <w:spacing w:val="22"/>
          <w:sz w:val="14"/>
        </w:rPr>
        <w:t> </w:t>
      </w:r>
      <w:r>
        <w:rPr>
          <w:sz w:val="14"/>
        </w:rPr>
        <w:t>parties</w:t>
      </w:r>
      <w:r>
        <w:rPr>
          <w:spacing w:val="20"/>
          <w:sz w:val="14"/>
        </w:rPr>
        <w:t> </w:t>
      </w:r>
      <w:r>
        <w:rPr>
          <w:sz w:val="14"/>
        </w:rPr>
        <w:t>shall</w:t>
      </w:r>
      <w:r>
        <w:rPr>
          <w:spacing w:val="20"/>
          <w:sz w:val="14"/>
        </w:rPr>
        <w:t> </w:t>
      </w:r>
      <w:r>
        <w:rPr>
          <w:sz w:val="14"/>
        </w:rPr>
        <w:t>continue</w:t>
      </w:r>
      <w:r>
        <w:rPr>
          <w:spacing w:val="20"/>
          <w:sz w:val="14"/>
        </w:rPr>
        <w:t> </w:t>
      </w:r>
      <w:r>
        <w:rPr>
          <w:sz w:val="14"/>
        </w:rPr>
        <w:t>to</w:t>
      </w:r>
      <w:r>
        <w:rPr>
          <w:spacing w:val="20"/>
          <w:sz w:val="14"/>
        </w:rPr>
        <w:t> </w:t>
      </w:r>
      <w:r>
        <w:rPr>
          <w:sz w:val="14"/>
        </w:rPr>
        <w:t>exercise</w:t>
      </w:r>
      <w:r>
        <w:rPr>
          <w:spacing w:val="20"/>
          <w:sz w:val="14"/>
        </w:rPr>
        <w:t> </w:t>
      </w:r>
      <w:r>
        <w:rPr>
          <w:sz w:val="14"/>
        </w:rPr>
        <w:t>their</w:t>
      </w:r>
      <w:r>
        <w:rPr>
          <w:spacing w:val="20"/>
          <w:sz w:val="14"/>
        </w:rPr>
        <w:t> </w:t>
      </w:r>
      <w:r>
        <w:rPr>
          <w:sz w:val="14"/>
        </w:rPr>
        <w:t>remaining</w:t>
      </w:r>
      <w:r>
        <w:rPr>
          <w:spacing w:val="20"/>
          <w:sz w:val="14"/>
        </w:rPr>
        <w:t> </w:t>
      </w:r>
      <w:r>
        <w:rPr>
          <w:sz w:val="14"/>
        </w:rPr>
        <w:t>respective</w:t>
      </w:r>
      <w:r>
        <w:rPr>
          <w:spacing w:val="1"/>
          <w:sz w:val="14"/>
        </w:rPr>
        <w:t> </w:t>
      </w:r>
      <w:r>
        <w:rPr>
          <w:sz w:val="14"/>
        </w:rPr>
        <w:t>obligations</w:t>
      </w:r>
      <w:r>
        <w:rPr>
          <w:spacing w:val="-3"/>
          <w:sz w:val="14"/>
        </w:rPr>
        <w:t> </w:t>
      </w:r>
      <w:r>
        <w:rPr>
          <w:sz w:val="14"/>
        </w:rPr>
        <w:t>under</w:t>
      </w:r>
      <w:r>
        <w:rPr>
          <w:spacing w:val="-1"/>
          <w:sz w:val="14"/>
        </w:rPr>
        <w:t> </w:t>
      </w:r>
      <w:r>
        <w:rPr>
          <w:sz w:val="14"/>
        </w:rPr>
        <w:t>this</w:t>
      </w:r>
      <w:r>
        <w:rPr>
          <w:spacing w:val="2"/>
          <w:sz w:val="14"/>
        </w:rPr>
        <w:t> </w:t>
      </w:r>
      <w:r>
        <w:rPr>
          <w:sz w:val="14"/>
        </w:rPr>
        <w:t>agreement.</w:t>
      </w:r>
    </w:p>
    <w:p>
      <w:pPr>
        <w:pStyle w:val="BodyText"/>
        <w:spacing w:before="10"/>
        <w:rPr>
          <w:sz w:val="13"/>
        </w:rPr>
      </w:pPr>
    </w:p>
    <w:p>
      <w:pPr>
        <w:pStyle w:val="Heading1"/>
        <w:numPr>
          <w:ilvl w:val="0"/>
          <w:numId w:val="5"/>
        </w:numPr>
        <w:tabs>
          <w:tab w:pos="353" w:val="left" w:leader="none"/>
        </w:tabs>
        <w:spacing w:line="240" w:lineRule="auto" w:before="1" w:after="0"/>
        <w:ind w:left="352" w:right="0" w:hanging="246"/>
        <w:jc w:val="left"/>
      </w:pPr>
      <w:r>
        <w:rPr/>
        <w:t>Ethics</w:t>
      </w:r>
      <w:r>
        <w:rPr>
          <w:spacing w:val="-4"/>
        </w:rPr>
        <w:t> </w:t>
      </w:r>
      <w:r>
        <w:rPr/>
        <w:t>and</w:t>
      </w:r>
      <w:r>
        <w:rPr>
          <w:spacing w:val="-2"/>
        </w:rPr>
        <w:t> </w:t>
      </w:r>
      <w:r>
        <w:rPr/>
        <w:t>Code</w:t>
      </w:r>
      <w:r>
        <w:rPr>
          <w:spacing w:val="-3"/>
        </w:rPr>
        <w:t> </w:t>
      </w:r>
      <w:r>
        <w:rPr/>
        <w:t>of</w:t>
      </w:r>
      <w:r>
        <w:rPr>
          <w:spacing w:val="-1"/>
        </w:rPr>
        <w:t> </w:t>
      </w:r>
      <w:r>
        <w:rPr/>
        <w:t>Conduct</w:t>
      </w:r>
    </w:p>
    <w:p>
      <w:pPr>
        <w:pStyle w:val="ListParagraph"/>
        <w:numPr>
          <w:ilvl w:val="0"/>
          <w:numId w:val="15"/>
        </w:numPr>
        <w:tabs>
          <w:tab w:pos="312" w:val="left" w:leader="none"/>
        </w:tabs>
        <w:spacing w:line="240" w:lineRule="auto" w:before="0" w:after="0"/>
        <w:ind w:left="107" w:right="108" w:firstLine="0"/>
        <w:jc w:val="left"/>
        <w:rPr>
          <w:sz w:val="14"/>
        </w:rPr>
      </w:pPr>
      <w:r>
        <w:rPr>
          <w:sz w:val="14"/>
        </w:rPr>
        <w:t>The</w:t>
      </w:r>
      <w:r>
        <w:rPr>
          <w:spacing w:val="6"/>
          <w:sz w:val="14"/>
        </w:rPr>
        <w:t> </w:t>
      </w:r>
      <w:r>
        <w:rPr>
          <w:sz w:val="14"/>
        </w:rPr>
        <w:t>Business</w:t>
      </w:r>
      <w:r>
        <w:rPr>
          <w:spacing w:val="7"/>
          <w:sz w:val="14"/>
        </w:rPr>
        <w:t> </w:t>
      </w:r>
      <w:r>
        <w:rPr>
          <w:sz w:val="14"/>
        </w:rPr>
        <w:t>Associate</w:t>
      </w:r>
      <w:r>
        <w:rPr>
          <w:spacing w:val="8"/>
          <w:sz w:val="14"/>
        </w:rPr>
        <w:t> </w:t>
      </w:r>
      <w:r>
        <w:rPr>
          <w:sz w:val="14"/>
        </w:rPr>
        <w:t>(or</w:t>
      </w:r>
      <w:r>
        <w:rPr>
          <w:spacing w:val="9"/>
          <w:sz w:val="14"/>
        </w:rPr>
        <w:t> </w:t>
      </w:r>
      <w:r>
        <w:rPr>
          <w:sz w:val="14"/>
        </w:rPr>
        <w:t>Name</w:t>
      </w:r>
      <w:r>
        <w:rPr>
          <w:spacing w:val="6"/>
          <w:sz w:val="14"/>
        </w:rPr>
        <w:t> </w:t>
      </w:r>
      <w:r>
        <w:rPr>
          <w:sz w:val="14"/>
        </w:rPr>
        <w:t>of</w:t>
      </w:r>
      <w:r>
        <w:rPr>
          <w:spacing w:val="5"/>
          <w:sz w:val="14"/>
        </w:rPr>
        <w:t> </w:t>
      </w:r>
      <w:r>
        <w:rPr>
          <w:sz w:val="14"/>
        </w:rPr>
        <w:t>party</w:t>
      </w:r>
      <w:r>
        <w:rPr>
          <w:spacing w:val="5"/>
          <w:sz w:val="14"/>
        </w:rPr>
        <w:t> </w:t>
      </w:r>
      <w:r>
        <w:rPr>
          <w:sz w:val="14"/>
        </w:rPr>
        <w:t>signing</w:t>
      </w:r>
      <w:r>
        <w:rPr>
          <w:spacing w:val="4"/>
          <w:sz w:val="14"/>
        </w:rPr>
        <w:t> </w:t>
      </w:r>
      <w:r>
        <w:rPr>
          <w:sz w:val="14"/>
        </w:rPr>
        <w:t>contract)</w:t>
      </w:r>
      <w:r>
        <w:rPr>
          <w:spacing w:val="5"/>
          <w:sz w:val="14"/>
        </w:rPr>
        <w:t> </w:t>
      </w:r>
      <w:r>
        <w:rPr>
          <w:sz w:val="14"/>
        </w:rPr>
        <w:t>agrees</w:t>
      </w:r>
      <w:r>
        <w:rPr>
          <w:spacing w:val="5"/>
          <w:sz w:val="14"/>
        </w:rPr>
        <w:t> </w:t>
      </w:r>
      <w:r>
        <w:rPr>
          <w:sz w:val="14"/>
        </w:rPr>
        <w:t>to</w:t>
      </w:r>
      <w:r>
        <w:rPr>
          <w:spacing w:val="5"/>
          <w:sz w:val="14"/>
        </w:rPr>
        <w:t> </w:t>
      </w:r>
      <w:r>
        <w:rPr>
          <w:sz w:val="14"/>
        </w:rPr>
        <w:t>conduct</w:t>
      </w:r>
      <w:r>
        <w:rPr>
          <w:spacing w:val="6"/>
          <w:sz w:val="14"/>
        </w:rPr>
        <w:t> </w:t>
      </w:r>
      <w:r>
        <w:rPr>
          <w:sz w:val="14"/>
        </w:rPr>
        <w:t>all</w:t>
      </w:r>
      <w:r>
        <w:rPr>
          <w:spacing w:val="9"/>
          <w:sz w:val="14"/>
        </w:rPr>
        <w:t> </w:t>
      </w:r>
      <w:r>
        <w:rPr>
          <w:sz w:val="14"/>
        </w:rPr>
        <w:t>its</w:t>
      </w:r>
      <w:r>
        <w:rPr>
          <w:spacing w:val="7"/>
          <w:sz w:val="14"/>
        </w:rPr>
        <w:t> </w:t>
      </w:r>
      <w:r>
        <w:rPr>
          <w:sz w:val="14"/>
        </w:rPr>
        <w:t>dealings</w:t>
      </w:r>
      <w:r>
        <w:rPr>
          <w:spacing w:val="7"/>
          <w:sz w:val="14"/>
        </w:rPr>
        <w:t> </w:t>
      </w:r>
      <w:r>
        <w:rPr>
          <w:sz w:val="14"/>
        </w:rPr>
        <w:t>with</w:t>
      </w:r>
      <w:r>
        <w:rPr>
          <w:spacing w:val="5"/>
          <w:sz w:val="14"/>
        </w:rPr>
        <w:t> </w:t>
      </w:r>
      <w:r>
        <w:rPr>
          <w:sz w:val="14"/>
        </w:rPr>
        <w:t>OMC,</w:t>
      </w:r>
      <w:r>
        <w:rPr>
          <w:spacing w:val="6"/>
          <w:sz w:val="14"/>
        </w:rPr>
        <w:t> </w:t>
      </w:r>
      <w:r>
        <w:rPr>
          <w:sz w:val="14"/>
        </w:rPr>
        <w:t>its</w:t>
      </w:r>
      <w:r>
        <w:rPr>
          <w:spacing w:val="8"/>
          <w:sz w:val="14"/>
        </w:rPr>
        <w:t> </w:t>
      </w:r>
      <w:r>
        <w:rPr>
          <w:sz w:val="14"/>
        </w:rPr>
        <w:t>management,</w:t>
      </w:r>
      <w:r>
        <w:rPr>
          <w:spacing w:val="5"/>
          <w:sz w:val="14"/>
        </w:rPr>
        <w:t> </w:t>
      </w:r>
      <w:r>
        <w:rPr>
          <w:sz w:val="14"/>
        </w:rPr>
        <w:t>employees</w:t>
      </w:r>
      <w:r>
        <w:rPr>
          <w:spacing w:val="5"/>
          <w:sz w:val="14"/>
        </w:rPr>
        <w:t> </w:t>
      </w:r>
      <w:r>
        <w:rPr>
          <w:sz w:val="14"/>
        </w:rPr>
        <w:t>and</w:t>
      </w:r>
      <w:r>
        <w:rPr>
          <w:spacing w:val="5"/>
          <w:sz w:val="14"/>
        </w:rPr>
        <w:t> </w:t>
      </w:r>
      <w:r>
        <w:rPr>
          <w:sz w:val="14"/>
        </w:rPr>
        <w:t>other</w:t>
      </w:r>
      <w:r>
        <w:rPr>
          <w:spacing w:val="1"/>
          <w:sz w:val="14"/>
        </w:rPr>
        <w:t> </w:t>
      </w:r>
      <w:r>
        <w:rPr>
          <w:sz w:val="14"/>
        </w:rPr>
        <w:t>business associates, in</w:t>
      </w:r>
      <w:r>
        <w:rPr>
          <w:spacing w:val="1"/>
          <w:sz w:val="14"/>
        </w:rPr>
        <w:t> </w:t>
      </w:r>
      <w:r>
        <w:rPr>
          <w:sz w:val="14"/>
        </w:rPr>
        <w:t>a</w:t>
      </w:r>
      <w:r>
        <w:rPr>
          <w:spacing w:val="1"/>
          <w:sz w:val="14"/>
        </w:rPr>
        <w:t> </w:t>
      </w:r>
      <w:r>
        <w:rPr>
          <w:sz w:val="14"/>
        </w:rPr>
        <w:t>very</w:t>
      </w:r>
      <w:r>
        <w:rPr>
          <w:spacing w:val="-2"/>
          <w:sz w:val="14"/>
        </w:rPr>
        <w:t> </w:t>
      </w:r>
      <w:r>
        <w:rPr>
          <w:sz w:val="14"/>
        </w:rPr>
        <w:t>ethical</w:t>
      </w:r>
      <w:r>
        <w:rPr>
          <w:spacing w:val="1"/>
          <w:sz w:val="14"/>
        </w:rPr>
        <w:t> </w:t>
      </w:r>
      <w:r>
        <w:rPr>
          <w:sz w:val="14"/>
        </w:rPr>
        <w:t>manner..</w:t>
      </w:r>
    </w:p>
    <w:p>
      <w:pPr>
        <w:pStyle w:val="BodyText"/>
      </w:pPr>
    </w:p>
    <w:p>
      <w:pPr>
        <w:pStyle w:val="ListParagraph"/>
        <w:numPr>
          <w:ilvl w:val="0"/>
          <w:numId w:val="15"/>
        </w:numPr>
        <w:tabs>
          <w:tab w:pos="305" w:val="left" w:leader="none"/>
        </w:tabs>
        <w:spacing w:line="240" w:lineRule="auto" w:before="1" w:after="0"/>
        <w:ind w:left="107" w:right="108" w:firstLine="0"/>
        <w:jc w:val="both"/>
        <w:rPr>
          <w:sz w:val="14"/>
        </w:rPr>
      </w:pPr>
      <w:r>
        <w:rPr>
          <w:sz w:val="14"/>
        </w:rPr>
        <w:t>OMC, in</w:t>
      </w:r>
      <w:r>
        <w:rPr>
          <w:spacing w:val="-2"/>
          <w:sz w:val="14"/>
        </w:rPr>
        <w:t> </w:t>
      </w:r>
      <w:r>
        <w:rPr>
          <w:sz w:val="14"/>
        </w:rPr>
        <w:t>its</w:t>
      </w:r>
      <w:r>
        <w:rPr>
          <w:spacing w:val="-3"/>
          <w:sz w:val="14"/>
        </w:rPr>
        <w:t> </w:t>
      </w:r>
      <w:r>
        <w:rPr>
          <w:sz w:val="14"/>
        </w:rPr>
        <w:t>Code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Conduct</w:t>
      </w:r>
      <w:r>
        <w:rPr>
          <w:spacing w:val="-2"/>
          <w:sz w:val="14"/>
        </w:rPr>
        <w:t> </w:t>
      </w:r>
      <w:r>
        <w:rPr>
          <w:sz w:val="14"/>
        </w:rPr>
        <w:t>strictly</w:t>
      </w:r>
      <w:r>
        <w:rPr>
          <w:spacing w:val="-3"/>
          <w:sz w:val="14"/>
        </w:rPr>
        <w:t> </w:t>
      </w:r>
      <w:r>
        <w:rPr>
          <w:sz w:val="14"/>
        </w:rPr>
        <w:t>prohibits</w:t>
      </w:r>
      <w:r>
        <w:rPr>
          <w:spacing w:val="-2"/>
          <w:sz w:val="14"/>
        </w:rPr>
        <w:t> </w:t>
      </w:r>
      <w:r>
        <w:rPr>
          <w:sz w:val="14"/>
        </w:rPr>
        <w:t>its</w:t>
      </w:r>
      <w:r>
        <w:rPr>
          <w:spacing w:val="-3"/>
          <w:sz w:val="14"/>
        </w:rPr>
        <w:t> </w:t>
      </w:r>
      <w:r>
        <w:rPr>
          <w:sz w:val="14"/>
        </w:rPr>
        <w:t>employees</w:t>
      </w:r>
      <w:r>
        <w:rPr>
          <w:spacing w:val="-3"/>
          <w:sz w:val="14"/>
        </w:rPr>
        <w:t> </w:t>
      </w:r>
      <w:r>
        <w:rPr>
          <w:sz w:val="14"/>
        </w:rPr>
        <w:t>from</w:t>
      </w:r>
      <w:r>
        <w:rPr>
          <w:spacing w:val="-3"/>
          <w:sz w:val="14"/>
        </w:rPr>
        <w:t> </w:t>
      </w:r>
      <w:r>
        <w:rPr>
          <w:sz w:val="14"/>
        </w:rPr>
        <w:t>demanding</w:t>
      </w:r>
      <w:r>
        <w:rPr>
          <w:spacing w:val="-3"/>
          <w:sz w:val="14"/>
        </w:rPr>
        <w:t> </w:t>
      </w:r>
      <w:r>
        <w:rPr>
          <w:sz w:val="14"/>
        </w:rPr>
        <w:t>/</w:t>
      </w:r>
      <w:r>
        <w:rPr>
          <w:spacing w:val="-5"/>
          <w:sz w:val="14"/>
        </w:rPr>
        <w:t> </w:t>
      </w:r>
      <w:r>
        <w:rPr>
          <w:sz w:val="14"/>
        </w:rPr>
        <w:t>accepting</w:t>
      </w:r>
      <w:r>
        <w:rPr>
          <w:spacing w:val="-3"/>
          <w:sz w:val="14"/>
        </w:rPr>
        <w:t> </w:t>
      </w:r>
      <w:r>
        <w:rPr>
          <w:sz w:val="14"/>
        </w:rPr>
        <w:t>or</w:t>
      </w:r>
      <w:r>
        <w:rPr>
          <w:spacing w:val="-2"/>
          <w:sz w:val="14"/>
        </w:rPr>
        <w:t> </w:t>
      </w:r>
      <w:r>
        <w:rPr>
          <w:sz w:val="14"/>
        </w:rPr>
        <w:t>payment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illegal</w:t>
      </w:r>
      <w:r>
        <w:rPr>
          <w:spacing w:val="-5"/>
          <w:sz w:val="14"/>
        </w:rPr>
        <w:t> </w:t>
      </w:r>
      <w:r>
        <w:rPr>
          <w:sz w:val="14"/>
        </w:rPr>
        <w:t>gratification in</w:t>
      </w:r>
      <w:r>
        <w:rPr>
          <w:spacing w:val="-3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form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bribes</w:t>
      </w:r>
      <w:r>
        <w:rPr>
          <w:spacing w:val="-4"/>
          <w:sz w:val="14"/>
        </w:rPr>
        <w:t> </w:t>
      </w:r>
      <w:r>
        <w:rPr>
          <w:sz w:val="14"/>
        </w:rPr>
        <w:t>or</w:t>
      </w:r>
      <w:r>
        <w:rPr>
          <w:spacing w:val="1"/>
          <w:sz w:val="14"/>
        </w:rPr>
        <w:t> </w:t>
      </w:r>
      <w:r>
        <w:rPr>
          <w:sz w:val="14"/>
        </w:rPr>
        <w:t>kickbacks either in cash or in kind in the course of all their dealings with outside parties. A copy of OMC Code of Conduct is available to all Business</w:t>
      </w:r>
      <w:r>
        <w:rPr>
          <w:spacing w:val="1"/>
          <w:sz w:val="14"/>
        </w:rPr>
        <w:t> </w:t>
      </w:r>
      <w:r>
        <w:rPr>
          <w:sz w:val="14"/>
        </w:rPr>
        <w:t>Associates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15"/>
        </w:numPr>
        <w:tabs>
          <w:tab w:pos="295" w:val="left" w:leader="none"/>
        </w:tabs>
        <w:spacing w:line="240" w:lineRule="auto" w:before="0" w:after="0"/>
        <w:ind w:left="107" w:right="105" w:firstLine="0"/>
        <w:jc w:val="both"/>
        <w:rPr>
          <w:sz w:val="14"/>
        </w:rPr>
      </w:pPr>
      <w:r>
        <w:rPr>
          <w:sz w:val="14"/>
        </w:rPr>
        <w:t>OMC also requires the Business Associate, to refrain from giving or attempting to pay illegal gratification / bribes / kickbacks to any employee of</w:t>
      </w:r>
      <w:r>
        <w:rPr>
          <w:spacing w:val="1"/>
          <w:sz w:val="14"/>
        </w:rPr>
        <w:t> </w:t>
      </w:r>
      <w:r>
        <w:rPr>
          <w:sz w:val="14"/>
        </w:rPr>
        <w:t>the company. Any attempts to provide such personal gratification to any OMC employee will be viewed in a very serious manner and where there is</w:t>
      </w:r>
      <w:r>
        <w:rPr>
          <w:spacing w:val="1"/>
          <w:sz w:val="14"/>
        </w:rPr>
        <w:t> </w:t>
      </w:r>
      <w:r>
        <w:rPr>
          <w:sz w:val="14"/>
        </w:rPr>
        <w:t>confirmation of such</w:t>
      </w:r>
      <w:r>
        <w:rPr>
          <w:spacing w:val="1"/>
          <w:sz w:val="14"/>
        </w:rPr>
        <w:t> </w:t>
      </w:r>
      <w:r>
        <w:rPr>
          <w:sz w:val="14"/>
        </w:rPr>
        <w:t>instances,</w:t>
      </w:r>
      <w:r>
        <w:rPr>
          <w:spacing w:val="3"/>
          <w:sz w:val="14"/>
        </w:rPr>
        <w:t> </w:t>
      </w:r>
      <w:r>
        <w:rPr>
          <w:sz w:val="14"/>
        </w:rPr>
        <w:t>it</w:t>
      </w:r>
      <w:r>
        <w:rPr>
          <w:spacing w:val="3"/>
          <w:sz w:val="14"/>
        </w:rPr>
        <w:t> </w:t>
      </w:r>
      <w:r>
        <w:rPr>
          <w:sz w:val="14"/>
        </w:rPr>
        <w:t>may</w:t>
      </w:r>
      <w:r>
        <w:rPr>
          <w:spacing w:val="2"/>
          <w:sz w:val="14"/>
        </w:rPr>
        <w:t> </w:t>
      </w:r>
      <w:r>
        <w:rPr>
          <w:sz w:val="14"/>
        </w:rPr>
        <w:t>lead</w:t>
      </w:r>
      <w:r>
        <w:rPr>
          <w:spacing w:val="-2"/>
          <w:sz w:val="14"/>
        </w:rPr>
        <w:t> </w:t>
      </w:r>
      <w:r>
        <w:rPr>
          <w:sz w:val="14"/>
        </w:rPr>
        <w:t>to: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0"/>
        </w:numPr>
        <w:tabs>
          <w:tab w:pos="219" w:val="left" w:leader="none"/>
        </w:tabs>
        <w:spacing w:line="240" w:lineRule="auto" w:before="0" w:after="0"/>
        <w:ind w:left="218" w:right="0" w:hanging="112"/>
        <w:jc w:val="left"/>
        <w:rPr>
          <w:sz w:val="14"/>
        </w:rPr>
      </w:pPr>
      <w:r>
        <w:rPr>
          <w:sz w:val="14"/>
        </w:rPr>
        <w:t>Cessation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all</w:t>
      </w:r>
      <w:r>
        <w:rPr>
          <w:spacing w:val="-7"/>
          <w:sz w:val="14"/>
        </w:rPr>
        <w:t> </w:t>
      </w:r>
      <w:r>
        <w:rPr>
          <w:sz w:val="14"/>
        </w:rPr>
        <w:t>business</w:t>
      </w:r>
      <w:r>
        <w:rPr>
          <w:spacing w:val="-4"/>
          <w:sz w:val="14"/>
        </w:rPr>
        <w:t> </w:t>
      </w:r>
      <w:r>
        <w:rPr>
          <w:sz w:val="14"/>
        </w:rPr>
        <w:t>dealings</w:t>
      </w:r>
      <w:r>
        <w:rPr>
          <w:spacing w:val="-3"/>
          <w:sz w:val="14"/>
        </w:rPr>
        <w:t> </w:t>
      </w:r>
      <w:r>
        <w:rPr>
          <w:sz w:val="14"/>
        </w:rPr>
        <w:t>with</w:t>
      </w:r>
      <w:r>
        <w:rPr>
          <w:spacing w:val="-4"/>
          <w:sz w:val="14"/>
        </w:rPr>
        <w:t> </w:t>
      </w:r>
      <w:r>
        <w:rPr>
          <w:sz w:val="14"/>
        </w:rPr>
        <w:t>OMC</w:t>
      </w:r>
    </w:p>
    <w:p>
      <w:pPr>
        <w:pStyle w:val="ListParagraph"/>
        <w:numPr>
          <w:ilvl w:val="0"/>
          <w:numId w:val="10"/>
        </w:numPr>
        <w:tabs>
          <w:tab w:pos="219" w:val="left" w:leader="none"/>
        </w:tabs>
        <w:spacing w:line="240" w:lineRule="auto" w:before="1" w:after="0"/>
        <w:ind w:left="218" w:right="0" w:hanging="112"/>
        <w:jc w:val="left"/>
        <w:rPr>
          <w:sz w:val="14"/>
        </w:rPr>
      </w:pPr>
      <w:r>
        <w:rPr>
          <w:sz w:val="14"/>
        </w:rPr>
        <w:t>Blacklisting</w:t>
      </w:r>
      <w:r>
        <w:rPr>
          <w:spacing w:val="-4"/>
          <w:sz w:val="14"/>
        </w:rPr>
        <w:t> </w:t>
      </w:r>
      <w:r>
        <w:rPr>
          <w:sz w:val="14"/>
        </w:rPr>
        <w:t>with</w:t>
      </w:r>
      <w:r>
        <w:rPr>
          <w:spacing w:val="-4"/>
          <w:sz w:val="14"/>
        </w:rPr>
        <w:t> </w:t>
      </w:r>
      <w:r>
        <w:rPr>
          <w:sz w:val="14"/>
        </w:rPr>
        <w:t>OMC</w:t>
      </w:r>
      <w:r>
        <w:rPr>
          <w:spacing w:val="-1"/>
          <w:sz w:val="14"/>
        </w:rPr>
        <w:t> </w:t>
      </w:r>
      <w:r>
        <w:rPr>
          <w:sz w:val="14"/>
        </w:rPr>
        <w:t>and</w:t>
      </w:r>
      <w:r>
        <w:rPr>
          <w:spacing w:val="-3"/>
          <w:sz w:val="14"/>
        </w:rPr>
        <w:t> </w:t>
      </w:r>
      <w:r>
        <w:rPr>
          <w:sz w:val="14"/>
        </w:rPr>
        <w:t>its</w:t>
      </w:r>
      <w:r>
        <w:rPr>
          <w:spacing w:val="-5"/>
          <w:sz w:val="14"/>
        </w:rPr>
        <w:t> </w:t>
      </w:r>
      <w:r>
        <w:rPr>
          <w:sz w:val="14"/>
        </w:rPr>
        <w:t>associates</w:t>
      </w:r>
      <w:r>
        <w:rPr>
          <w:spacing w:val="-3"/>
          <w:sz w:val="14"/>
        </w:rPr>
        <w:t> </w:t>
      </w:r>
      <w:r>
        <w:rPr>
          <w:sz w:val="14"/>
        </w:rPr>
        <w:t>for</w:t>
      </w:r>
      <w:r>
        <w:rPr>
          <w:spacing w:val="-2"/>
          <w:sz w:val="14"/>
        </w:rPr>
        <w:t> </w:t>
      </w:r>
      <w:r>
        <w:rPr>
          <w:sz w:val="14"/>
        </w:rPr>
        <w:t>any</w:t>
      </w:r>
      <w:r>
        <w:rPr>
          <w:spacing w:val="-3"/>
          <w:sz w:val="14"/>
        </w:rPr>
        <w:t> </w:t>
      </w:r>
      <w:r>
        <w:rPr>
          <w:sz w:val="14"/>
        </w:rPr>
        <w:t>future</w:t>
      </w:r>
      <w:r>
        <w:rPr>
          <w:spacing w:val="-3"/>
          <w:sz w:val="14"/>
        </w:rPr>
        <w:t> </w:t>
      </w:r>
      <w:r>
        <w:rPr>
          <w:sz w:val="14"/>
        </w:rPr>
        <w:t>business</w:t>
      </w:r>
    </w:p>
    <w:p>
      <w:pPr>
        <w:pStyle w:val="ListParagraph"/>
        <w:numPr>
          <w:ilvl w:val="0"/>
          <w:numId w:val="10"/>
        </w:numPr>
        <w:tabs>
          <w:tab w:pos="219" w:val="left" w:leader="none"/>
        </w:tabs>
        <w:spacing w:line="240" w:lineRule="auto" w:before="0" w:after="0"/>
        <w:ind w:left="218" w:right="0" w:hanging="112"/>
        <w:jc w:val="left"/>
        <w:rPr>
          <w:sz w:val="14"/>
        </w:rPr>
      </w:pPr>
      <w:r>
        <w:rPr>
          <w:sz w:val="14"/>
        </w:rPr>
        <w:t>Levy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4"/>
          <w:sz w:val="14"/>
        </w:rPr>
        <w:t> </w:t>
      </w:r>
      <w:r>
        <w:rPr>
          <w:sz w:val="14"/>
        </w:rPr>
        <w:t>a financial</w:t>
      </w:r>
      <w:r>
        <w:rPr>
          <w:spacing w:val="-5"/>
          <w:sz w:val="14"/>
        </w:rPr>
        <w:t> </w:t>
      </w:r>
      <w:r>
        <w:rPr>
          <w:sz w:val="14"/>
        </w:rPr>
        <w:t>penalty</w:t>
      </w:r>
    </w:p>
    <w:p>
      <w:pPr>
        <w:pStyle w:val="ListParagraph"/>
        <w:numPr>
          <w:ilvl w:val="0"/>
          <w:numId w:val="10"/>
        </w:numPr>
        <w:tabs>
          <w:tab w:pos="221" w:val="left" w:leader="none"/>
        </w:tabs>
        <w:spacing w:line="240" w:lineRule="auto" w:before="0" w:after="0"/>
        <w:ind w:left="220" w:right="0" w:hanging="114"/>
        <w:jc w:val="left"/>
        <w:rPr>
          <w:sz w:val="14"/>
        </w:rPr>
      </w:pPr>
      <w:r>
        <w:rPr>
          <w:sz w:val="14"/>
        </w:rPr>
        <w:t>Reporting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matter</w:t>
      </w:r>
      <w:r>
        <w:rPr>
          <w:spacing w:val="-4"/>
          <w:sz w:val="14"/>
        </w:rPr>
        <w:t> </w:t>
      </w:r>
      <w:r>
        <w:rPr>
          <w:sz w:val="14"/>
        </w:rPr>
        <w:t>to law</w:t>
      </w:r>
      <w:r>
        <w:rPr>
          <w:spacing w:val="-6"/>
          <w:sz w:val="14"/>
        </w:rPr>
        <w:t> </w:t>
      </w:r>
      <w:r>
        <w:rPr>
          <w:sz w:val="14"/>
        </w:rPr>
        <w:t>enforcement</w:t>
      </w:r>
      <w:r>
        <w:rPr>
          <w:spacing w:val="-4"/>
          <w:sz w:val="14"/>
        </w:rPr>
        <w:t> </w:t>
      </w:r>
      <w:r>
        <w:rPr>
          <w:sz w:val="14"/>
        </w:rPr>
        <w:t>agencies</w:t>
      </w:r>
    </w:p>
    <w:p>
      <w:pPr>
        <w:pStyle w:val="ListParagraph"/>
        <w:numPr>
          <w:ilvl w:val="0"/>
          <w:numId w:val="10"/>
        </w:numPr>
        <w:tabs>
          <w:tab w:pos="219" w:val="left" w:leader="none"/>
        </w:tabs>
        <w:spacing w:line="240" w:lineRule="auto" w:before="0" w:after="0"/>
        <w:ind w:left="218" w:right="0" w:hanging="112"/>
        <w:jc w:val="left"/>
        <w:rPr>
          <w:sz w:val="14"/>
        </w:rPr>
      </w:pPr>
      <w:r>
        <w:rPr>
          <w:sz w:val="14"/>
        </w:rPr>
        <w:t>Appropriate</w:t>
      </w:r>
      <w:r>
        <w:rPr>
          <w:spacing w:val="-4"/>
          <w:sz w:val="14"/>
        </w:rPr>
        <w:t> </w:t>
      </w:r>
      <w:r>
        <w:rPr>
          <w:sz w:val="14"/>
        </w:rPr>
        <w:t>legal</w:t>
      </w:r>
      <w:r>
        <w:rPr>
          <w:spacing w:val="-8"/>
          <w:sz w:val="14"/>
        </w:rPr>
        <w:t> </w:t>
      </w:r>
      <w:r>
        <w:rPr>
          <w:sz w:val="14"/>
        </w:rPr>
        <w:t>action,</w:t>
      </w:r>
      <w:r>
        <w:rPr>
          <w:spacing w:val="-4"/>
          <w:sz w:val="14"/>
        </w:rPr>
        <w:t> </w:t>
      </w:r>
      <w:r>
        <w:rPr>
          <w:sz w:val="14"/>
        </w:rPr>
        <w:t>where</w:t>
      </w:r>
      <w:r>
        <w:rPr>
          <w:spacing w:val="-3"/>
          <w:sz w:val="14"/>
        </w:rPr>
        <w:t> </w:t>
      </w:r>
      <w:r>
        <w:rPr>
          <w:sz w:val="14"/>
        </w:rPr>
        <w:t>necessary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15"/>
        </w:numPr>
        <w:tabs>
          <w:tab w:pos="298" w:val="left" w:leader="none"/>
        </w:tabs>
        <w:spacing w:line="240" w:lineRule="auto" w:before="1" w:after="0"/>
        <w:ind w:left="107" w:right="111" w:firstLine="0"/>
        <w:jc w:val="left"/>
        <w:rPr>
          <w:sz w:val="14"/>
        </w:rPr>
      </w:pPr>
      <w:r>
        <w:rPr>
          <w:spacing w:val="-1"/>
          <w:sz w:val="14"/>
        </w:rPr>
        <w:t>The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Business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Associate</w:t>
      </w:r>
      <w:r>
        <w:rPr>
          <w:spacing w:val="-6"/>
          <w:sz w:val="14"/>
        </w:rPr>
        <w:t> </w:t>
      </w:r>
      <w:r>
        <w:rPr>
          <w:spacing w:val="-1"/>
          <w:sz w:val="14"/>
        </w:rPr>
        <w:t>will</w:t>
      </w:r>
      <w:r>
        <w:rPr>
          <w:spacing w:val="-12"/>
          <w:sz w:val="14"/>
        </w:rPr>
        <w:t> </w:t>
      </w:r>
      <w:r>
        <w:rPr>
          <w:spacing w:val="-1"/>
          <w:sz w:val="14"/>
        </w:rPr>
        <w:t>also</w:t>
      </w:r>
      <w:r>
        <w:rPr>
          <w:spacing w:val="-7"/>
          <w:sz w:val="14"/>
        </w:rPr>
        <w:t> </w:t>
      </w:r>
      <w:r>
        <w:rPr>
          <w:spacing w:val="-1"/>
          <w:sz w:val="14"/>
        </w:rPr>
        <w:t>provide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all</w:t>
      </w:r>
      <w:r>
        <w:rPr>
          <w:spacing w:val="-12"/>
          <w:sz w:val="14"/>
        </w:rPr>
        <w:t> </w:t>
      </w:r>
      <w:r>
        <w:rPr>
          <w:spacing w:val="-1"/>
          <w:sz w:val="14"/>
        </w:rPr>
        <w:t>possible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assistance</w:t>
      </w:r>
      <w:r>
        <w:rPr>
          <w:spacing w:val="-8"/>
          <w:sz w:val="14"/>
        </w:rPr>
        <w:t> </w:t>
      </w:r>
      <w:r>
        <w:rPr>
          <w:sz w:val="14"/>
        </w:rPr>
        <w:t>to</w:t>
      </w:r>
      <w:r>
        <w:rPr>
          <w:spacing w:val="-5"/>
          <w:sz w:val="14"/>
        </w:rPr>
        <w:t> </w:t>
      </w:r>
      <w:r>
        <w:rPr>
          <w:sz w:val="14"/>
        </w:rPr>
        <w:t>investigate</w:t>
      </w:r>
      <w:r>
        <w:rPr>
          <w:spacing w:val="-8"/>
          <w:sz w:val="14"/>
        </w:rPr>
        <w:t> </w:t>
      </w:r>
      <w:r>
        <w:rPr>
          <w:sz w:val="14"/>
        </w:rPr>
        <w:t>any</w:t>
      </w:r>
      <w:r>
        <w:rPr>
          <w:spacing w:val="-10"/>
          <w:sz w:val="14"/>
        </w:rPr>
        <w:t> </w:t>
      </w:r>
      <w:r>
        <w:rPr>
          <w:sz w:val="14"/>
        </w:rPr>
        <w:t>possible</w:t>
      </w:r>
      <w:r>
        <w:rPr>
          <w:spacing w:val="-7"/>
          <w:sz w:val="14"/>
        </w:rPr>
        <w:t> </w:t>
      </w:r>
      <w:r>
        <w:rPr>
          <w:sz w:val="14"/>
        </w:rPr>
        <w:t>instance</w:t>
      </w:r>
      <w:r>
        <w:rPr>
          <w:spacing w:val="-8"/>
          <w:sz w:val="14"/>
        </w:rPr>
        <w:t> </w:t>
      </w:r>
      <w:r>
        <w:rPr>
          <w:sz w:val="14"/>
        </w:rPr>
        <w:t>of</w:t>
      </w:r>
      <w:r>
        <w:rPr>
          <w:spacing w:val="-7"/>
          <w:sz w:val="14"/>
        </w:rPr>
        <w:t> </w:t>
      </w:r>
      <w:r>
        <w:rPr>
          <w:sz w:val="14"/>
        </w:rPr>
        <w:t>unethical</w:t>
      </w:r>
      <w:r>
        <w:rPr>
          <w:spacing w:val="-10"/>
          <w:sz w:val="14"/>
        </w:rPr>
        <w:t> </w:t>
      </w:r>
      <w:r>
        <w:rPr>
          <w:sz w:val="14"/>
        </w:rPr>
        <w:t>behaviour</w:t>
      </w:r>
      <w:r>
        <w:rPr>
          <w:spacing w:val="-6"/>
          <w:sz w:val="14"/>
        </w:rPr>
        <w:t> </w:t>
      </w:r>
      <w:r>
        <w:rPr>
          <w:sz w:val="14"/>
        </w:rPr>
        <w:t>Code</w:t>
      </w:r>
      <w:r>
        <w:rPr>
          <w:spacing w:val="-6"/>
          <w:sz w:val="14"/>
        </w:rPr>
        <w:t> </w:t>
      </w:r>
      <w:r>
        <w:rPr>
          <w:sz w:val="14"/>
        </w:rPr>
        <w:t>of</w:t>
      </w:r>
      <w:r>
        <w:rPr>
          <w:spacing w:val="-11"/>
          <w:sz w:val="14"/>
        </w:rPr>
        <w:t> </w:t>
      </w:r>
      <w:r>
        <w:rPr>
          <w:sz w:val="14"/>
        </w:rPr>
        <w:t>Conduct</w:t>
      </w:r>
      <w:r>
        <w:rPr>
          <w:spacing w:val="-9"/>
          <w:sz w:val="14"/>
        </w:rPr>
        <w:t> </w:t>
      </w:r>
      <w:r>
        <w:rPr>
          <w:sz w:val="14"/>
        </w:rPr>
        <w:t>violation</w:t>
      </w:r>
      <w:r>
        <w:rPr>
          <w:spacing w:val="1"/>
          <w:sz w:val="14"/>
        </w:rPr>
        <w:t> </w:t>
      </w:r>
      <w:r>
        <w:rPr>
          <w:sz w:val="14"/>
        </w:rPr>
        <w:t>by</w:t>
      </w:r>
      <w:r>
        <w:rPr>
          <w:spacing w:val="-4"/>
          <w:sz w:val="14"/>
        </w:rPr>
        <w:t> </w:t>
      </w:r>
      <w:r>
        <w:rPr>
          <w:sz w:val="14"/>
        </w:rPr>
        <w:t>any</w:t>
      </w:r>
      <w:r>
        <w:rPr>
          <w:spacing w:val="-2"/>
          <w:sz w:val="14"/>
        </w:rPr>
        <w:t> </w:t>
      </w:r>
      <w:r>
        <w:rPr>
          <w:sz w:val="14"/>
        </w:rPr>
        <w:t>employee</w:t>
      </w:r>
      <w:r>
        <w:rPr>
          <w:spacing w:val="1"/>
          <w:sz w:val="14"/>
        </w:rPr>
        <w:t> </w:t>
      </w:r>
      <w:r>
        <w:rPr>
          <w:sz w:val="14"/>
        </w:rPr>
        <w:t>of OMC or an</w:t>
      </w:r>
      <w:r>
        <w:rPr>
          <w:spacing w:val="-1"/>
          <w:sz w:val="14"/>
        </w:rPr>
        <w:t> </w:t>
      </w:r>
      <w:r>
        <w:rPr>
          <w:sz w:val="14"/>
        </w:rPr>
        <w:t>employee</w:t>
      </w:r>
      <w:r>
        <w:rPr>
          <w:spacing w:val="1"/>
          <w:sz w:val="14"/>
        </w:rPr>
        <w:t> </w:t>
      </w:r>
      <w:r>
        <w:rPr>
          <w:sz w:val="14"/>
        </w:rPr>
        <w:t>of the</w:t>
      </w:r>
      <w:r>
        <w:rPr>
          <w:spacing w:val="-1"/>
          <w:sz w:val="14"/>
        </w:rPr>
        <w:t> </w:t>
      </w:r>
      <w:r>
        <w:rPr>
          <w:sz w:val="14"/>
        </w:rPr>
        <w:t>Business</w:t>
      </w:r>
      <w:r>
        <w:rPr>
          <w:spacing w:val="-3"/>
          <w:sz w:val="14"/>
        </w:rPr>
        <w:t> </w:t>
      </w:r>
      <w:r>
        <w:rPr>
          <w:sz w:val="14"/>
        </w:rPr>
        <w:t>Associate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5"/>
        </w:numPr>
        <w:tabs>
          <w:tab w:pos="303" w:val="left" w:leader="none"/>
        </w:tabs>
        <w:spacing w:line="240" w:lineRule="auto" w:before="0" w:after="0"/>
        <w:ind w:left="302" w:right="0" w:hanging="196"/>
        <w:jc w:val="left"/>
        <w:rPr>
          <w:sz w:val="14"/>
        </w:rPr>
      </w:pP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Business</w:t>
      </w:r>
      <w:r>
        <w:rPr>
          <w:spacing w:val="-5"/>
          <w:sz w:val="14"/>
        </w:rPr>
        <w:t> </w:t>
      </w:r>
      <w:r>
        <w:rPr>
          <w:sz w:val="14"/>
        </w:rPr>
        <w:t>Associate</w:t>
      </w:r>
      <w:r>
        <w:rPr>
          <w:spacing w:val="-2"/>
          <w:sz w:val="14"/>
        </w:rPr>
        <w:t> </w:t>
      </w:r>
      <w:r>
        <w:rPr>
          <w:sz w:val="14"/>
        </w:rPr>
        <w:t>will</w:t>
      </w:r>
      <w:r>
        <w:rPr>
          <w:spacing w:val="-4"/>
          <w:sz w:val="14"/>
        </w:rPr>
        <w:t> </w:t>
      </w:r>
      <w:r>
        <w:rPr>
          <w:sz w:val="14"/>
        </w:rPr>
        <w:t>disclose</w:t>
      </w:r>
      <w:r>
        <w:rPr>
          <w:spacing w:val="-2"/>
          <w:sz w:val="14"/>
        </w:rPr>
        <w:t> </w:t>
      </w:r>
      <w:r>
        <w:rPr>
          <w:sz w:val="14"/>
        </w:rPr>
        <w:t>forthwith</w:t>
      </w:r>
      <w:r>
        <w:rPr>
          <w:spacing w:val="-4"/>
          <w:sz w:val="14"/>
        </w:rPr>
        <w:t> </w:t>
      </w:r>
      <w:r>
        <w:rPr>
          <w:sz w:val="14"/>
        </w:rPr>
        <w:t>any</w:t>
      </w:r>
      <w:r>
        <w:rPr>
          <w:spacing w:val="-2"/>
          <w:sz w:val="14"/>
        </w:rPr>
        <w:t> </w:t>
      </w:r>
      <w:r>
        <w:rPr>
          <w:sz w:val="14"/>
        </w:rPr>
        <w:t>breach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OMC</w:t>
      </w:r>
      <w:r>
        <w:rPr>
          <w:spacing w:val="-3"/>
          <w:sz w:val="14"/>
        </w:rPr>
        <w:t> </w:t>
      </w:r>
      <w:r>
        <w:rPr>
          <w:sz w:val="14"/>
        </w:rPr>
        <w:t>Code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2"/>
          <w:sz w:val="14"/>
        </w:rPr>
        <w:t> </w:t>
      </w:r>
      <w:r>
        <w:rPr>
          <w:sz w:val="14"/>
        </w:rPr>
        <w:t>Conduct</w:t>
      </w:r>
      <w:r>
        <w:rPr>
          <w:spacing w:val="-2"/>
          <w:sz w:val="14"/>
        </w:rPr>
        <w:t> </w:t>
      </w:r>
      <w:r>
        <w:rPr>
          <w:sz w:val="14"/>
        </w:rPr>
        <w:t>that</w:t>
      </w:r>
      <w:r>
        <w:rPr>
          <w:spacing w:val="-2"/>
          <w:sz w:val="14"/>
        </w:rPr>
        <w:t> </w:t>
      </w:r>
      <w:r>
        <w:rPr>
          <w:sz w:val="14"/>
        </w:rPr>
        <w:t>comes</w:t>
      </w:r>
      <w:r>
        <w:rPr>
          <w:spacing w:val="-5"/>
          <w:sz w:val="14"/>
        </w:rPr>
        <w:t> </w:t>
      </w:r>
      <w:r>
        <w:rPr>
          <w:sz w:val="14"/>
        </w:rPr>
        <w:t>to its</w:t>
      </w:r>
      <w:r>
        <w:rPr>
          <w:spacing w:val="-3"/>
          <w:sz w:val="14"/>
        </w:rPr>
        <w:t> </w:t>
      </w:r>
      <w:r>
        <w:rPr>
          <w:sz w:val="14"/>
        </w:rPr>
        <w:t>knowledge</w:t>
      </w:r>
    </w:p>
    <w:p>
      <w:pPr>
        <w:pStyle w:val="BodyText"/>
      </w:pPr>
    </w:p>
    <w:p>
      <w:pPr>
        <w:pStyle w:val="ListParagraph"/>
        <w:numPr>
          <w:ilvl w:val="0"/>
          <w:numId w:val="15"/>
        </w:numPr>
        <w:tabs>
          <w:tab w:pos="274" w:val="left" w:leader="none"/>
        </w:tabs>
        <w:spacing w:line="240" w:lineRule="auto" w:before="0" w:after="0"/>
        <w:ind w:left="107" w:right="110" w:firstLine="0"/>
        <w:jc w:val="left"/>
        <w:rPr>
          <w:sz w:val="14"/>
        </w:rPr>
      </w:pPr>
      <w:r>
        <w:rPr>
          <w:sz w:val="14"/>
        </w:rPr>
        <w:t>All business</w:t>
      </w:r>
      <w:r>
        <w:rPr>
          <w:spacing w:val="3"/>
          <w:sz w:val="14"/>
        </w:rPr>
        <w:t> </w:t>
      </w:r>
      <w:r>
        <w:rPr>
          <w:sz w:val="14"/>
        </w:rPr>
        <w:t>Associates</w:t>
      </w:r>
      <w:r>
        <w:rPr>
          <w:spacing w:val="3"/>
          <w:sz w:val="14"/>
        </w:rPr>
        <w:t> </w:t>
      </w:r>
      <w:r>
        <w:rPr>
          <w:sz w:val="14"/>
        </w:rPr>
        <w:t>are</w:t>
      </w:r>
      <w:r>
        <w:rPr>
          <w:spacing w:val="4"/>
          <w:sz w:val="14"/>
        </w:rPr>
        <w:t> </w:t>
      </w:r>
      <w:r>
        <w:rPr>
          <w:sz w:val="14"/>
        </w:rPr>
        <w:t>expected to</w:t>
      </w:r>
      <w:r>
        <w:rPr>
          <w:spacing w:val="5"/>
          <w:sz w:val="14"/>
        </w:rPr>
        <w:t> </w:t>
      </w:r>
      <w:r>
        <w:rPr>
          <w:sz w:val="14"/>
        </w:rPr>
        <w:t>confirm</w:t>
      </w:r>
      <w:r>
        <w:rPr>
          <w:spacing w:val="2"/>
          <w:sz w:val="14"/>
        </w:rPr>
        <w:t> </w:t>
      </w:r>
      <w:r>
        <w:rPr>
          <w:sz w:val="14"/>
        </w:rPr>
        <w:t>their</w:t>
      </w:r>
      <w:r>
        <w:rPr>
          <w:spacing w:val="4"/>
          <w:sz w:val="14"/>
        </w:rPr>
        <w:t> </w:t>
      </w:r>
      <w:r>
        <w:rPr>
          <w:sz w:val="14"/>
        </w:rPr>
        <w:t>compliance</w:t>
      </w:r>
      <w:r>
        <w:rPr>
          <w:spacing w:val="3"/>
          <w:sz w:val="14"/>
        </w:rPr>
        <w:t> </w:t>
      </w:r>
      <w:r>
        <w:rPr>
          <w:sz w:val="14"/>
        </w:rPr>
        <w:t>to</w:t>
      </w:r>
      <w:r>
        <w:rPr>
          <w:spacing w:val="1"/>
          <w:sz w:val="14"/>
        </w:rPr>
        <w:t> </w:t>
      </w:r>
      <w:r>
        <w:rPr>
          <w:sz w:val="14"/>
        </w:rPr>
        <w:t>Ethical</w:t>
      </w:r>
      <w:r>
        <w:rPr>
          <w:spacing w:val="3"/>
          <w:sz w:val="14"/>
        </w:rPr>
        <w:t> </w:t>
      </w:r>
      <w:r>
        <w:rPr>
          <w:sz w:val="14"/>
        </w:rPr>
        <w:t>dealings</w:t>
      </w:r>
      <w:r>
        <w:rPr>
          <w:spacing w:val="2"/>
          <w:sz w:val="14"/>
        </w:rPr>
        <w:t> </w:t>
      </w:r>
      <w:r>
        <w:rPr>
          <w:sz w:val="14"/>
        </w:rPr>
        <w:t>on</w:t>
      </w:r>
      <w:r>
        <w:rPr>
          <w:spacing w:val="3"/>
          <w:sz w:val="14"/>
        </w:rPr>
        <w:t> </w:t>
      </w:r>
      <w:r>
        <w:rPr>
          <w:sz w:val="14"/>
        </w:rPr>
        <w:t>an</w:t>
      </w:r>
      <w:r>
        <w:rPr>
          <w:spacing w:val="4"/>
          <w:sz w:val="14"/>
        </w:rPr>
        <w:t> </w:t>
      </w:r>
      <w:r>
        <w:rPr>
          <w:sz w:val="14"/>
        </w:rPr>
        <w:t>annual</w:t>
      </w:r>
      <w:r>
        <w:rPr>
          <w:spacing w:val="1"/>
          <w:sz w:val="14"/>
        </w:rPr>
        <w:t> </w:t>
      </w:r>
      <w:r>
        <w:rPr>
          <w:sz w:val="14"/>
        </w:rPr>
        <w:t>basis,</w:t>
      </w:r>
      <w:r>
        <w:rPr>
          <w:spacing w:val="3"/>
          <w:sz w:val="14"/>
        </w:rPr>
        <w:t> </w:t>
      </w:r>
      <w:r>
        <w:rPr>
          <w:sz w:val="14"/>
        </w:rPr>
        <w:t>by</w:t>
      </w:r>
      <w:r>
        <w:rPr>
          <w:spacing w:val="1"/>
          <w:sz w:val="14"/>
        </w:rPr>
        <w:t> </w:t>
      </w:r>
      <w:r>
        <w:rPr>
          <w:sz w:val="14"/>
        </w:rPr>
        <w:t>signing</w:t>
      </w:r>
      <w:r>
        <w:rPr>
          <w:spacing w:val="1"/>
          <w:sz w:val="14"/>
        </w:rPr>
        <w:t> </w:t>
      </w:r>
      <w:r>
        <w:rPr>
          <w:sz w:val="14"/>
        </w:rPr>
        <w:t>a</w:t>
      </w:r>
      <w:r>
        <w:rPr>
          <w:spacing w:val="6"/>
          <w:sz w:val="14"/>
        </w:rPr>
        <w:t> </w:t>
      </w:r>
      <w:r>
        <w:rPr>
          <w:sz w:val="14"/>
        </w:rPr>
        <w:t>certificate</w:t>
      </w:r>
      <w:r>
        <w:rPr>
          <w:spacing w:val="4"/>
          <w:sz w:val="14"/>
        </w:rPr>
        <w:t> </w:t>
      </w:r>
      <w:r>
        <w:rPr>
          <w:sz w:val="14"/>
        </w:rPr>
        <w:t>to</w:t>
      </w:r>
      <w:r>
        <w:rPr>
          <w:spacing w:val="2"/>
          <w:sz w:val="14"/>
        </w:rPr>
        <w:t> </w:t>
      </w:r>
      <w:r>
        <w:rPr>
          <w:sz w:val="14"/>
        </w:rPr>
        <w:t>the</w:t>
      </w:r>
      <w:r>
        <w:rPr>
          <w:spacing w:val="15"/>
          <w:sz w:val="14"/>
        </w:rPr>
        <w:t> </w:t>
      </w:r>
      <w:r>
        <w:rPr>
          <w:sz w:val="14"/>
        </w:rPr>
        <w:t>effect</w:t>
      </w:r>
      <w:r>
        <w:rPr>
          <w:spacing w:val="1"/>
          <w:sz w:val="14"/>
        </w:rPr>
        <w:t> </w:t>
      </w:r>
      <w:r>
        <w:rPr>
          <w:sz w:val="14"/>
        </w:rPr>
        <w:t>that</w:t>
      </w:r>
      <w:r>
        <w:rPr>
          <w:spacing w:val="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Business</w:t>
      </w:r>
      <w:r>
        <w:rPr>
          <w:spacing w:val="-2"/>
          <w:sz w:val="14"/>
        </w:rPr>
        <w:t> </w:t>
      </w:r>
      <w:r>
        <w:rPr>
          <w:sz w:val="14"/>
        </w:rPr>
        <w:t>Associate</w:t>
      </w:r>
      <w:r>
        <w:rPr>
          <w:spacing w:val="-1"/>
          <w:sz w:val="14"/>
        </w:rPr>
        <w:t> </w:t>
      </w:r>
      <w:r>
        <w:rPr>
          <w:sz w:val="14"/>
        </w:rPr>
        <w:t>has</w:t>
      </w:r>
      <w:r>
        <w:rPr>
          <w:spacing w:val="-3"/>
          <w:sz w:val="14"/>
        </w:rPr>
        <w:t> </w:t>
      </w:r>
      <w:r>
        <w:rPr>
          <w:sz w:val="14"/>
        </w:rPr>
        <w:t>compiled</w:t>
      </w:r>
      <w:r>
        <w:rPr>
          <w:spacing w:val="-2"/>
          <w:sz w:val="14"/>
        </w:rPr>
        <w:t> </w:t>
      </w:r>
      <w:r>
        <w:rPr>
          <w:sz w:val="14"/>
        </w:rPr>
        <w:t>to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OMC</w:t>
      </w:r>
      <w:r>
        <w:rPr>
          <w:spacing w:val="-1"/>
          <w:sz w:val="14"/>
        </w:rPr>
        <w:t> </w:t>
      </w:r>
      <w:r>
        <w:rPr>
          <w:sz w:val="14"/>
        </w:rPr>
        <w:t>Code</w:t>
      </w:r>
      <w:r>
        <w:rPr>
          <w:spacing w:val="1"/>
          <w:sz w:val="14"/>
        </w:rPr>
        <w:t> </w:t>
      </w:r>
      <w:r>
        <w:rPr>
          <w:sz w:val="14"/>
        </w:rPr>
        <w:t>of</w:t>
      </w:r>
      <w:r>
        <w:rPr>
          <w:spacing w:val="-4"/>
          <w:sz w:val="14"/>
        </w:rPr>
        <w:t> </w:t>
      </w:r>
      <w:r>
        <w:rPr>
          <w:sz w:val="14"/>
        </w:rPr>
        <w:t>Conduct in</w:t>
      </w:r>
      <w:r>
        <w:rPr>
          <w:spacing w:val="3"/>
          <w:sz w:val="14"/>
        </w:rPr>
        <w:t> </w:t>
      </w:r>
      <w:r>
        <w:rPr>
          <w:sz w:val="14"/>
        </w:rPr>
        <w:t>all</w:t>
      </w:r>
      <w:r>
        <w:rPr>
          <w:spacing w:val="-3"/>
          <w:sz w:val="14"/>
        </w:rPr>
        <w:t> </w:t>
      </w:r>
      <w:r>
        <w:rPr>
          <w:sz w:val="14"/>
        </w:rPr>
        <w:t>their</w:t>
      </w:r>
      <w:r>
        <w:rPr>
          <w:spacing w:val="1"/>
          <w:sz w:val="14"/>
        </w:rPr>
        <w:t> </w:t>
      </w:r>
      <w:r>
        <w:rPr>
          <w:sz w:val="14"/>
        </w:rPr>
        <w:t>dealings</w:t>
      </w:r>
      <w:r>
        <w:rPr>
          <w:spacing w:val="1"/>
          <w:sz w:val="14"/>
        </w:rPr>
        <w:t> </w:t>
      </w:r>
      <w:r>
        <w:rPr>
          <w:sz w:val="14"/>
        </w:rPr>
        <w:t>with</w:t>
      </w:r>
      <w:r>
        <w:rPr>
          <w:spacing w:val="-1"/>
          <w:sz w:val="14"/>
        </w:rPr>
        <w:t> </w:t>
      </w:r>
      <w:r>
        <w:rPr>
          <w:sz w:val="14"/>
        </w:rPr>
        <w:t>the company.</w:t>
      </w:r>
    </w:p>
    <w:p>
      <w:pPr>
        <w:pStyle w:val="BodyText"/>
        <w:rPr>
          <w:sz w:val="21"/>
        </w:rPr>
      </w:pPr>
    </w:p>
    <w:p>
      <w:pPr>
        <w:pStyle w:val="ListParagraph"/>
        <w:numPr>
          <w:ilvl w:val="0"/>
          <w:numId w:val="15"/>
        </w:numPr>
        <w:tabs>
          <w:tab w:pos="298" w:val="left" w:leader="none"/>
        </w:tabs>
        <w:spacing w:line="240" w:lineRule="auto" w:before="0" w:after="0"/>
        <w:ind w:left="107" w:right="108" w:firstLine="0"/>
        <w:jc w:val="both"/>
        <w:rPr>
          <w:sz w:val="14"/>
        </w:rPr>
      </w:pPr>
      <w:r>
        <w:rPr>
          <w:spacing w:val="-1"/>
          <w:sz w:val="14"/>
        </w:rPr>
        <w:t>Adherence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to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the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time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schedule</w:t>
      </w:r>
      <w:r>
        <w:rPr>
          <w:spacing w:val="-6"/>
          <w:sz w:val="14"/>
        </w:rPr>
        <w:t> </w:t>
      </w:r>
      <w:r>
        <w:rPr>
          <w:spacing w:val="-1"/>
          <w:sz w:val="14"/>
        </w:rPr>
        <w:t>and</w:t>
      </w:r>
      <w:r>
        <w:rPr>
          <w:spacing w:val="-12"/>
          <w:sz w:val="14"/>
        </w:rPr>
        <w:t> </w:t>
      </w:r>
      <w:r>
        <w:rPr>
          <w:spacing w:val="-1"/>
          <w:sz w:val="14"/>
        </w:rPr>
        <w:t>compliance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with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applicable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laws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is</w:t>
      </w:r>
      <w:r>
        <w:rPr>
          <w:spacing w:val="-7"/>
          <w:sz w:val="14"/>
        </w:rPr>
        <w:t> </w:t>
      </w:r>
      <w:r>
        <w:rPr>
          <w:spacing w:val="-1"/>
          <w:sz w:val="14"/>
        </w:rPr>
        <w:t>very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important.</w:t>
      </w:r>
      <w:r>
        <w:rPr>
          <w:spacing w:val="-2"/>
          <w:sz w:val="14"/>
        </w:rPr>
        <w:t> </w:t>
      </w:r>
      <w:r>
        <w:rPr>
          <w:spacing w:val="-1"/>
          <w:sz w:val="14"/>
        </w:rPr>
        <w:t>Supplier</w:t>
      </w:r>
      <w:r>
        <w:rPr>
          <w:spacing w:val="-5"/>
          <w:sz w:val="14"/>
        </w:rPr>
        <w:t> </w:t>
      </w:r>
      <w:r>
        <w:rPr>
          <w:sz w:val="14"/>
        </w:rPr>
        <w:t>is</w:t>
      </w:r>
      <w:r>
        <w:rPr>
          <w:spacing w:val="-10"/>
          <w:sz w:val="14"/>
        </w:rPr>
        <w:t> </w:t>
      </w:r>
      <w:r>
        <w:rPr>
          <w:sz w:val="14"/>
        </w:rPr>
        <w:t>not</w:t>
      </w:r>
      <w:r>
        <w:rPr>
          <w:spacing w:val="-6"/>
          <w:sz w:val="14"/>
        </w:rPr>
        <w:t> </w:t>
      </w:r>
      <w:r>
        <w:rPr>
          <w:sz w:val="14"/>
        </w:rPr>
        <w:t>entitled</w:t>
      </w:r>
      <w:r>
        <w:rPr>
          <w:spacing w:val="-12"/>
          <w:sz w:val="14"/>
        </w:rPr>
        <w:t> </w:t>
      </w:r>
      <w:r>
        <w:rPr>
          <w:sz w:val="14"/>
        </w:rPr>
        <w:t>to</w:t>
      </w:r>
      <w:r>
        <w:rPr>
          <w:spacing w:val="-9"/>
          <w:sz w:val="14"/>
        </w:rPr>
        <w:t> </w:t>
      </w:r>
      <w:r>
        <w:rPr>
          <w:sz w:val="14"/>
        </w:rPr>
        <w:t>change</w:t>
      </w:r>
      <w:r>
        <w:rPr>
          <w:spacing w:val="-8"/>
          <w:sz w:val="14"/>
        </w:rPr>
        <w:t> </w:t>
      </w:r>
      <w:r>
        <w:rPr>
          <w:sz w:val="14"/>
        </w:rPr>
        <w:t>the</w:t>
      </w:r>
      <w:r>
        <w:rPr>
          <w:spacing w:val="-10"/>
          <w:sz w:val="14"/>
        </w:rPr>
        <w:t> </w:t>
      </w:r>
      <w:r>
        <w:rPr>
          <w:sz w:val="14"/>
        </w:rPr>
        <w:t>time</w:t>
      </w:r>
      <w:r>
        <w:rPr>
          <w:spacing w:val="-8"/>
          <w:sz w:val="14"/>
        </w:rPr>
        <w:t> </w:t>
      </w:r>
      <w:r>
        <w:rPr>
          <w:sz w:val="14"/>
        </w:rPr>
        <w:t>schedule</w:t>
      </w:r>
      <w:r>
        <w:rPr>
          <w:spacing w:val="-10"/>
          <w:sz w:val="14"/>
        </w:rPr>
        <w:t> </w:t>
      </w:r>
      <w:r>
        <w:rPr>
          <w:sz w:val="14"/>
        </w:rPr>
        <w:t>specified</w:t>
      </w:r>
      <w:r>
        <w:rPr>
          <w:spacing w:val="1"/>
          <w:sz w:val="14"/>
        </w:rPr>
        <w:t> </w:t>
      </w:r>
      <w:r>
        <w:rPr>
          <w:sz w:val="14"/>
        </w:rPr>
        <w:t>by</w:t>
      </w:r>
      <w:r>
        <w:rPr>
          <w:spacing w:val="-8"/>
          <w:sz w:val="14"/>
        </w:rPr>
        <w:t> </w:t>
      </w:r>
      <w:r>
        <w:rPr>
          <w:sz w:val="14"/>
        </w:rPr>
        <w:t>OMC</w:t>
      </w:r>
      <w:r>
        <w:rPr>
          <w:spacing w:val="-5"/>
          <w:sz w:val="14"/>
        </w:rPr>
        <w:t> </w:t>
      </w:r>
      <w:r>
        <w:rPr>
          <w:sz w:val="14"/>
        </w:rPr>
        <w:t>and</w:t>
      </w:r>
      <w:r>
        <w:rPr>
          <w:spacing w:val="-5"/>
          <w:sz w:val="14"/>
        </w:rPr>
        <w:t> </w:t>
      </w:r>
      <w:r>
        <w:rPr>
          <w:sz w:val="14"/>
        </w:rPr>
        <w:t>its</w:t>
      </w:r>
      <w:r>
        <w:rPr>
          <w:spacing w:val="-4"/>
          <w:sz w:val="14"/>
        </w:rPr>
        <w:t> </w:t>
      </w:r>
      <w:r>
        <w:rPr>
          <w:sz w:val="14"/>
        </w:rPr>
        <w:t>customers</w:t>
      </w:r>
      <w:r>
        <w:rPr>
          <w:spacing w:val="-8"/>
          <w:sz w:val="14"/>
        </w:rPr>
        <w:t> </w:t>
      </w:r>
      <w:r>
        <w:rPr>
          <w:sz w:val="14"/>
        </w:rPr>
        <w:t>at</w:t>
      </w:r>
      <w:r>
        <w:rPr>
          <w:spacing w:val="-5"/>
          <w:sz w:val="14"/>
        </w:rPr>
        <w:t> </w:t>
      </w:r>
      <w:r>
        <w:rPr>
          <w:sz w:val="14"/>
        </w:rPr>
        <w:t>any</w:t>
      </w:r>
      <w:r>
        <w:rPr>
          <w:spacing w:val="-7"/>
          <w:sz w:val="14"/>
        </w:rPr>
        <w:t> </w:t>
      </w:r>
      <w:r>
        <w:rPr>
          <w:sz w:val="14"/>
        </w:rPr>
        <w:t>stage.</w:t>
      </w:r>
      <w:r>
        <w:rPr>
          <w:spacing w:val="-7"/>
          <w:sz w:val="14"/>
        </w:rPr>
        <w:t> </w:t>
      </w:r>
      <w:r>
        <w:rPr>
          <w:sz w:val="14"/>
        </w:rPr>
        <w:t>Failure</w:t>
      </w:r>
      <w:r>
        <w:rPr>
          <w:spacing w:val="-5"/>
          <w:sz w:val="14"/>
        </w:rPr>
        <w:t> </w:t>
      </w:r>
      <w:r>
        <w:rPr>
          <w:sz w:val="14"/>
        </w:rPr>
        <w:t>on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part</w:t>
      </w:r>
      <w:r>
        <w:rPr>
          <w:spacing w:val="-6"/>
          <w:sz w:val="14"/>
        </w:rPr>
        <w:t> </w:t>
      </w:r>
      <w:r>
        <w:rPr>
          <w:sz w:val="14"/>
        </w:rPr>
        <w:t>of</w:t>
      </w:r>
      <w:r>
        <w:rPr>
          <w:spacing w:val="-4"/>
          <w:sz w:val="14"/>
        </w:rPr>
        <w:t> </w:t>
      </w:r>
      <w:r>
        <w:rPr>
          <w:sz w:val="14"/>
        </w:rPr>
        <w:t>SUPPLIER</w:t>
      </w:r>
      <w:r>
        <w:rPr>
          <w:spacing w:val="-6"/>
          <w:sz w:val="14"/>
        </w:rPr>
        <w:t> </w:t>
      </w:r>
      <w:r>
        <w:rPr>
          <w:sz w:val="14"/>
        </w:rPr>
        <w:t>to</w:t>
      </w:r>
      <w:r>
        <w:rPr>
          <w:spacing w:val="-7"/>
          <w:sz w:val="14"/>
        </w:rPr>
        <w:t> </w:t>
      </w:r>
      <w:r>
        <w:rPr>
          <w:sz w:val="14"/>
        </w:rPr>
        <w:t>comply</w:t>
      </w:r>
      <w:r>
        <w:rPr>
          <w:spacing w:val="-4"/>
          <w:sz w:val="14"/>
        </w:rPr>
        <w:t> </w:t>
      </w:r>
      <w:r>
        <w:rPr>
          <w:sz w:val="14"/>
        </w:rPr>
        <w:t>with</w:t>
      </w:r>
      <w:r>
        <w:rPr>
          <w:spacing w:val="-6"/>
          <w:sz w:val="14"/>
        </w:rPr>
        <w:t> </w:t>
      </w:r>
      <w:r>
        <w:rPr>
          <w:sz w:val="14"/>
        </w:rPr>
        <w:t>applicable</w:t>
      </w:r>
      <w:r>
        <w:rPr>
          <w:spacing w:val="-5"/>
          <w:sz w:val="14"/>
        </w:rPr>
        <w:t> </w:t>
      </w:r>
      <w:r>
        <w:rPr>
          <w:sz w:val="14"/>
        </w:rPr>
        <w:t>laws</w:t>
      </w:r>
      <w:r>
        <w:rPr>
          <w:spacing w:val="-4"/>
          <w:sz w:val="14"/>
        </w:rPr>
        <w:t> </w:t>
      </w:r>
      <w:r>
        <w:rPr>
          <w:sz w:val="14"/>
        </w:rPr>
        <w:t>to</w:t>
      </w:r>
      <w:r>
        <w:rPr>
          <w:spacing w:val="-7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extent</w:t>
      </w:r>
      <w:r>
        <w:rPr>
          <w:spacing w:val="-7"/>
          <w:sz w:val="14"/>
        </w:rPr>
        <w:t> </w:t>
      </w:r>
      <w:r>
        <w:rPr>
          <w:sz w:val="14"/>
        </w:rPr>
        <w:t>of</w:t>
      </w:r>
      <w:r>
        <w:rPr>
          <w:spacing w:val="-7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Purchase</w:t>
      </w:r>
      <w:r>
        <w:rPr>
          <w:spacing w:val="-6"/>
          <w:sz w:val="14"/>
        </w:rPr>
        <w:t> </w:t>
      </w:r>
      <w:r>
        <w:rPr>
          <w:sz w:val="14"/>
        </w:rPr>
        <w:t>Order/GTC</w:t>
      </w:r>
      <w:r>
        <w:rPr>
          <w:spacing w:val="-5"/>
          <w:sz w:val="14"/>
        </w:rPr>
        <w:t> </w:t>
      </w:r>
      <w:r>
        <w:rPr>
          <w:sz w:val="14"/>
        </w:rPr>
        <w:t>shall</w:t>
      </w:r>
      <w:r>
        <w:rPr>
          <w:spacing w:val="1"/>
          <w:sz w:val="14"/>
        </w:rPr>
        <w:t> </w:t>
      </w:r>
      <w:r>
        <w:rPr>
          <w:w w:val="95"/>
          <w:sz w:val="14"/>
        </w:rPr>
        <w:t>constitute a material breach of the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terms of this Purchase Order/GTC.SUPPLIER</w:t>
      </w:r>
      <w:r>
        <w:rPr>
          <w:spacing w:val="44"/>
          <w:sz w:val="14"/>
        </w:rPr>
        <w:t> </w:t>
      </w:r>
      <w:r>
        <w:rPr>
          <w:w w:val="95"/>
          <w:sz w:val="14"/>
        </w:rPr>
        <w:t>shall ensure that the solution and services supplied hereunder complies</w:t>
      </w:r>
      <w:r>
        <w:rPr>
          <w:spacing w:val="1"/>
          <w:w w:val="95"/>
          <w:sz w:val="14"/>
        </w:rPr>
        <w:t> </w:t>
      </w:r>
      <w:r>
        <w:rPr>
          <w:sz w:val="14"/>
        </w:rPr>
        <w:t>with</w:t>
      </w:r>
      <w:r>
        <w:rPr>
          <w:spacing w:val="-2"/>
          <w:sz w:val="14"/>
        </w:rPr>
        <w:t> </w:t>
      </w:r>
      <w:r>
        <w:rPr>
          <w:sz w:val="14"/>
        </w:rPr>
        <w:t>all</w:t>
      </w:r>
      <w:r>
        <w:rPr>
          <w:spacing w:val="-1"/>
          <w:sz w:val="14"/>
        </w:rPr>
        <w:t> </w:t>
      </w:r>
      <w:r>
        <w:rPr>
          <w:sz w:val="14"/>
        </w:rPr>
        <w:t>applicable</w:t>
      </w:r>
      <w:r>
        <w:rPr>
          <w:spacing w:val="4"/>
          <w:sz w:val="14"/>
        </w:rPr>
        <w:t> </w:t>
      </w:r>
      <w:r>
        <w:rPr>
          <w:sz w:val="14"/>
        </w:rPr>
        <w:t>laws.</w:t>
      </w:r>
    </w:p>
    <w:p>
      <w:pPr>
        <w:pStyle w:val="BodyText"/>
        <w:rPr>
          <w:sz w:val="16"/>
        </w:rPr>
      </w:pPr>
    </w:p>
    <w:p>
      <w:pPr>
        <w:pStyle w:val="BodyText"/>
        <w:spacing w:before="11"/>
        <w:rPr>
          <w:sz w:val="11"/>
        </w:rPr>
      </w:pPr>
    </w:p>
    <w:p>
      <w:pPr>
        <w:pStyle w:val="ListParagraph"/>
        <w:numPr>
          <w:ilvl w:val="0"/>
          <w:numId w:val="15"/>
        </w:numPr>
        <w:tabs>
          <w:tab w:pos="392" w:val="left" w:leader="none"/>
        </w:tabs>
        <w:spacing w:line="240" w:lineRule="auto" w:before="0" w:after="0"/>
        <w:ind w:left="107" w:right="111" w:firstLine="0"/>
        <w:jc w:val="left"/>
        <w:rPr>
          <w:sz w:val="14"/>
        </w:rPr>
      </w:pPr>
      <w:r>
        <w:rPr>
          <w:sz w:val="14"/>
        </w:rPr>
        <w:t>Supplier will inform OMC immediately of any inquiries, questions or issues raised by any authority [including but not limited to any statutory</w:t>
      </w:r>
      <w:r>
        <w:rPr>
          <w:spacing w:val="1"/>
          <w:sz w:val="14"/>
        </w:rPr>
        <w:t> </w:t>
      </w:r>
      <w:r>
        <w:rPr>
          <w:sz w:val="14"/>
        </w:rPr>
        <w:t>authority</w:t>
      </w:r>
      <w:r>
        <w:rPr>
          <w:spacing w:val="11"/>
          <w:sz w:val="14"/>
        </w:rPr>
        <w:t> </w:t>
      </w:r>
      <w:r>
        <w:rPr>
          <w:sz w:val="14"/>
        </w:rPr>
        <w:t>(ies)]</w:t>
      </w:r>
      <w:r>
        <w:rPr>
          <w:spacing w:val="14"/>
          <w:sz w:val="14"/>
        </w:rPr>
        <w:t> </w:t>
      </w:r>
      <w:r>
        <w:rPr>
          <w:sz w:val="14"/>
        </w:rPr>
        <w:t>or</w:t>
      </w:r>
      <w:r>
        <w:rPr>
          <w:spacing w:val="12"/>
          <w:sz w:val="14"/>
        </w:rPr>
        <w:t> </w:t>
      </w:r>
      <w:r>
        <w:rPr>
          <w:sz w:val="14"/>
        </w:rPr>
        <w:t>officials</w:t>
      </w:r>
      <w:r>
        <w:rPr>
          <w:spacing w:val="11"/>
          <w:sz w:val="14"/>
        </w:rPr>
        <w:t> </w:t>
      </w:r>
      <w:r>
        <w:rPr>
          <w:sz w:val="14"/>
        </w:rPr>
        <w:t>regarding</w:t>
      </w:r>
      <w:r>
        <w:rPr>
          <w:spacing w:val="13"/>
          <w:sz w:val="14"/>
        </w:rPr>
        <w:t> </w:t>
      </w:r>
      <w:r>
        <w:rPr>
          <w:sz w:val="14"/>
        </w:rPr>
        <w:t>and</w:t>
      </w:r>
      <w:r>
        <w:rPr>
          <w:spacing w:val="12"/>
          <w:sz w:val="14"/>
        </w:rPr>
        <w:t> </w:t>
      </w:r>
      <w:r>
        <w:rPr>
          <w:sz w:val="14"/>
        </w:rPr>
        <w:t>relating</w:t>
      </w:r>
      <w:r>
        <w:rPr>
          <w:spacing w:val="12"/>
          <w:sz w:val="14"/>
        </w:rPr>
        <w:t> </w:t>
      </w:r>
      <w:r>
        <w:rPr>
          <w:sz w:val="14"/>
        </w:rPr>
        <w:t>to</w:t>
      </w:r>
      <w:r>
        <w:rPr>
          <w:spacing w:val="12"/>
          <w:sz w:val="14"/>
        </w:rPr>
        <w:t> </w:t>
      </w:r>
      <w:r>
        <w:rPr>
          <w:sz w:val="14"/>
        </w:rPr>
        <w:t>OMC,</w:t>
      </w:r>
      <w:r>
        <w:rPr>
          <w:spacing w:val="13"/>
          <w:sz w:val="14"/>
        </w:rPr>
        <w:t> </w:t>
      </w:r>
      <w:r>
        <w:rPr>
          <w:sz w:val="14"/>
        </w:rPr>
        <w:t>as</w:t>
      </w:r>
      <w:r>
        <w:rPr>
          <w:spacing w:val="14"/>
          <w:sz w:val="14"/>
        </w:rPr>
        <w:t> </w:t>
      </w:r>
      <w:r>
        <w:rPr>
          <w:sz w:val="14"/>
        </w:rPr>
        <w:t>well</w:t>
      </w:r>
      <w:r>
        <w:rPr>
          <w:spacing w:val="12"/>
          <w:sz w:val="14"/>
        </w:rPr>
        <w:t> </w:t>
      </w:r>
      <w:r>
        <w:rPr>
          <w:sz w:val="14"/>
        </w:rPr>
        <w:t>as</w:t>
      </w:r>
      <w:r>
        <w:rPr>
          <w:spacing w:val="12"/>
          <w:sz w:val="14"/>
        </w:rPr>
        <w:t> </w:t>
      </w:r>
      <w:r>
        <w:rPr>
          <w:sz w:val="14"/>
        </w:rPr>
        <w:t>expeditiously</w:t>
      </w:r>
      <w:r>
        <w:rPr>
          <w:spacing w:val="13"/>
          <w:sz w:val="14"/>
        </w:rPr>
        <w:t> </w:t>
      </w:r>
      <w:r>
        <w:rPr>
          <w:sz w:val="14"/>
        </w:rPr>
        <w:t>notify</w:t>
      </w:r>
      <w:r>
        <w:rPr>
          <w:spacing w:val="12"/>
          <w:sz w:val="14"/>
        </w:rPr>
        <w:t> </w:t>
      </w:r>
      <w:r>
        <w:rPr>
          <w:sz w:val="14"/>
        </w:rPr>
        <w:t>OMC</w:t>
      </w:r>
      <w:r>
        <w:rPr>
          <w:spacing w:val="13"/>
          <w:sz w:val="14"/>
        </w:rPr>
        <w:t> </w:t>
      </w:r>
      <w:r>
        <w:rPr>
          <w:sz w:val="14"/>
        </w:rPr>
        <w:t>of</w:t>
      </w:r>
      <w:r>
        <w:rPr>
          <w:spacing w:val="11"/>
          <w:sz w:val="14"/>
        </w:rPr>
        <w:t> </w:t>
      </w:r>
      <w:r>
        <w:rPr>
          <w:sz w:val="14"/>
        </w:rPr>
        <w:t>any</w:t>
      </w:r>
      <w:r>
        <w:rPr>
          <w:spacing w:val="11"/>
          <w:sz w:val="14"/>
        </w:rPr>
        <w:t> </w:t>
      </w:r>
      <w:r>
        <w:rPr>
          <w:sz w:val="14"/>
        </w:rPr>
        <w:t>show</w:t>
      </w:r>
      <w:r>
        <w:rPr>
          <w:spacing w:val="14"/>
          <w:sz w:val="14"/>
        </w:rPr>
        <w:t> </w:t>
      </w:r>
      <w:r>
        <w:rPr>
          <w:sz w:val="14"/>
        </w:rPr>
        <w:t>causes,</w:t>
      </w:r>
      <w:r>
        <w:rPr>
          <w:spacing w:val="14"/>
          <w:sz w:val="14"/>
        </w:rPr>
        <w:t> </w:t>
      </w:r>
      <w:r>
        <w:rPr>
          <w:sz w:val="14"/>
        </w:rPr>
        <w:t>seizure</w:t>
      </w:r>
      <w:r>
        <w:rPr>
          <w:spacing w:val="13"/>
          <w:sz w:val="14"/>
        </w:rPr>
        <w:t> </w:t>
      </w:r>
      <w:r>
        <w:rPr>
          <w:sz w:val="14"/>
        </w:rPr>
        <w:t>or</w:t>
      </w:r>
      <w:r>
        <w:rPr>
          <w:spacing w:val="15"/>
          <w:sz w:val="14"/>
        </w:rPr>
        <w:t> </w:t>
      </w:r>
      <w:r>
        <w:rPr>
          <w:sz w:val="14"/>
        </w:rPr>
        <w:t>similar</w:t>
      </w:r>
      <w:r>
        <w:rPr>
          <w:spacing w:val="15"/>
          <w:sz w:val="14"/>
        </w:rPr>
        <w:t> </w:t>
      </w:r>
      <w:r>
        <w:rPr>
          <w:sz w:val="14"/>
        </w:rPr>
        <w:t>action</w:t>
      </w:r>
      <w:r>
        <w:rPr>
          <w:spacing w:val="13"/>
          <w:sz w:val="14"/>
        </w:rPr>
        <w:t> </w:t>
      </w:r>
      <w:r>
        <w:rPr>
          <w:sz w:val="14"/>
        </w:rPr>
        <w:t>and</w:t>
      </w:r>
      <w:r>
        <w:rPr>
          <w:spacing w:val="1"/>
          <w:sz w:val="14"/>
        </w:rPr>
        <w:t> </w:t>
      </w:r>
      <w:r>
        <w:rPr>
          <w:sz w:val="14"/>
        </w:rPr>
        <w:t>provide</w:t>
      </w:r>
      <w:r>
        <w:rPr>
          <w:spacing w:val="-9"/>
          <w:sz w:val="14"/>
        </w:rPr>
        <w:t> </w:t>
      </w:r>
      <w:r>
        <w:rPr>
          <w:sz w:val="14"/>
        </w:rPr>
        <w:t>copies</w:t>
      </w:r>
      <w:r>
        <w:rPr>
          <w:spacing w:val="-10"/>
          <w:sz w:val="14"/>
        </w:rPr>
        <w:t> </w:t>
      </w:r>
      <w:r>
        <w:rPr>
          <w:sz w:val="14"/>
        </w:rPr>
        <w:t>of</w:t>
      </w:r>
      <w:r>
        <w:rPr>
          <w:spacing w:val="-10"/>
          <w:sz w:val="14"/>
        </w:rPr>
        <w:t> </w:t>
      </w:r>
      <w:r>
        <w:rPr>
          <w:sz w:val="14"/>
        </w:rPr>
        <w:t>any</w:t>
      </w:r>
      <w:r>
        <w:rPr>
          <w:spacing w:val="-10"/>
          <w:sz w:val="14"/>
        </w:rPr>
        <w:t> </w:t>
      </w:r>
      <w:r>
        <w:rPr>
          <w:sz w:val="14"/>
        </w:rPr>
        <w:t>notices,</w:t>
      </w:r>
      <w:r>
        <w:rPr>
          <w:spacing w:val="-7"/>
          <w:sz w:val="14"/>
        </w:rPr>
        <w:t> </w:t>
      </w:r>
      <w:r>
        <w:rPr>
          <w:sz w:val="14"/>
        </w:rPr>
        <w:t>memos,</w:t>
      </w:r>
      <w:r>
        <w:rPr>
          <w:spacing w:val="-10"/>
          <w:sz w:val="14"/>
        </w:rPr>
        <w:t> </w:t>
      </w:r>
      <w:r>
        <w:rPr>
          <w:sz w:val="14"/>
        </w:rPr>
        <w:t>correspondences</w:t>
      </w:r>
      <w:r>
        <w:rPr>
          <w:spacing w:val="-10"/>
          <w:sz w:val="14"/>
        </w:rPr>
        <w:t> </w:t>
      </w:r>
      <w:r>
        <w:rPr>
          <w:sz w:val="14"/>
        </w:rPr>
        <w:t>received</w:t>
      </w:r>
      <w:r>
        <w:rPr>
          <w:spacing w:val="-7"/>
          <w:sz w:val="14"/>
        </w:rPr>
        <w:t> </w:t>
      </w:r>
      <w:r>
        <w:rPr>
          <w:sz w:val="14"/>
        </w:rPr>
        <w:t>from</w:t>
      </w:r>
      <w:r>
        <w:rPr>
          <w:spacing w:val="-9"/>
          <w:sz w:val="14"/>
        </w:rPr>
        <w:t> </w:t>
      </w:r>
      <w:r>
        <w:rPr>
          <w:sz w:val="14"/>
        </w:rPr>
        <w:t>such</w:t>
      </w:r>
      <w:r>
        <w:rPr>
          <w:spacing w:val="-9"/>
          <w:sz w:val="14"/>
        </w:rPr>
        <w:t> </w:t>
      </w:r>
      <w:r>
        <w:rPr>
          <w:sz w:val="14"/>
        </w:rPr>
        <w:t>authority.</w:t>
      </w:r>
      <w:r>
        <w:rPr>
          <w:spacing w:val="-4"/>
          <w:sz w:val="14"/>
        </w:rPr>
        <w:t> </w:t>
      </w:r>
      <w:r>
        <w:rPr>
          <w:sz w:val="14"/>
        </w:rPr>
        <w:t>SUPPLIER</w:t>
      </w:r>
      <w:r>
        <w:rPr>
          <w:spacing w:val="-10"/>
          <w:sz w:val="14"/>
        </w:rPr>
        <w:t> </w:t>
      </w:r>
      <w:r>
        <w:rPr>
          <w:sz w:val="14"/>
        </w:rPr>
        <w:t>shall</w:t>
      </w:r>
      <w:r>
        <w:rPr>
          <w:spacing w:val="-8"/>
          <w:sz w:val="14"/>
        </w:rPr>
        <w:t> </w:t>
      </w:r>
      <w:r>
        <w:rPr>
          <w:sz w:val="14"/>
        </w:rPr>
        <w:t>not</w:t>
      </w:r>
      <w:r>
        <w:rPr>
          <w:spacing w:val="-9"/>
          <w:sz w:val="14"/>
        </w:rPr>
        <w:t> </w:t>
      </w:r>
      <w:r>
        <w:rPr>
          <w:sz w:val="14"/>
        </w:rPr>
        <w:t>unilaterally</w:t>
      </w:r>
      <w:r>
        <w:rPr>
          <w:spacing w:val="-8"/>
          <w:sz w:val="14"/>
        </w:rPr>
        <w:t> </w:t>
      </w:r>
      <w:r>
        <w:rPr>
          <w:sz w:val="14"/>
        </w:rPr>
        <w:t>file</w:t>
      </w:r>
      <w:r>
        <w:rPr>
          <w:spacing w:val="-9"/>
          <w:sz w:val="14"/>
        </w:rPr>
        <w:t> </w:t>
      </w:r>
      <w:r>
        <w:rPr>
          <w:sz w:val="14"/>
        </w:rPr>
        <w:t>any</w:t>
      </w:r>
      <w:r>
        <w:rPr>
          <w:spacing w:val="-10"/>
          <w:sz w:val="14"/>
        </w:rPr>
        <w:t> </w:t>
      </w:r>
      <w:r>
        <w:rPr>
          <w:sz w:val="14"/>
        </w:rPr>
        <w:t>response</w:t>
      </w:r>
      <w:r>
        <w:rPr>
          <w:spacing w:val="-9"/>
          <w:sz w:val="14"/>
        </w:rPr>
        <w:t> </w:t>
      </w:r>
      <w:r>
        <w:rPr>
          <w:sz w:val="14"/>
        </w:rPr>
        <w:t>/</w:t>
      </w:r>
      <w:r>
        <w:rPr>
          <w:spacing w:val="-8"/>
          <w:sz w:val="14"/>
        </w:rPr>
        <w:t> </w:t>
      </w:r>
      <w:r>
        <w:rPr>
          <w:sz w:val="14"/>
        </w:rPr>
        <w:t>reply</w:t>
      </w:r>
      <w:r>
        <w:rPr>
          <w:spacing w:val="-10"/>
          <w:sz w:val="14"/>
        </w:rPr>
        <w:t> </w:t>
      </w:r>
      <w:r>
        <w:rPr>
          <w:sz w:val="14"/>
        </w:rPr>
        <w:t>to</w:t>
      </w:r>
      <w:r>
        <w:rPr>
          <w:spacing w:val="-10"/>
          <w:sz w:val="14"/>
        </w:rPr>
        <w:t> </w:t>
      </w:r>
      <w:r>
        <w:rPr>
          <w:sz w:val="14"/>
        </w:rPr>
        <w:t>such</w:t>
      </w:r>
      <w:r>
        <w:rPr>
          <w:spacing w:val="1"/>
          <w:sz w:val="14"/>
        </w:rPr>
        <w:t> </w:t>
      </w:r>
      <w:r>
        <w:rPr>
          <w:sz w:val="14"/>
        </w:rPr>
        <w:t>an</w:t>
      </w:r>
      <w:r>
        <w:rPr>
          <w:spacing w:val="-2"/>
          <w:sz w:val="14"/>
        </w:rPr>
        <w:t> </w:t>
      </w:r>
      <w:r>
        <w:rPr>
          <w:sz w:val="14"/>
        </w:rPr>
        <w:t>authority without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prior</w:t>
      </w:r>
      <w:r>
        <w:rPr>
          <w:spacing w:val="-1"/>
          <w:sz w:val="14"/>
        </w:rPr>
        <w:t> </w:t>
      </w:r>
      <w:r>
        <w:rPr>
          <w:sz w:val="14"/>
        </w:rPr>
        <w:t>approval</w:t>
      </w:r>
      <w:r>
        <w:rPr>
          <w:spacing w:val="-4"/>
          <w:sz w:val="14"/>
        </w:rPr>
        <w:t> </w:t>
      </w:r>
      <w:r>
        <w:rPr>
          <w:sz w:val="14"/>
        </w:rPr>
        <w:t>and</w:t>
      </w:r>
      <w:r>
        <w:rPr>
          <w:spacing w:val="-1"/>
          <w:sz w:val="14"/>
        </w:rPr>
        <w:t> </w:t>
      </w:r>
      <w:r>
        <w:rPr>
          <w:sz w:val="14"/>
        </w:rPr>
        <w:t>vetting by</w:t>
      </w:r>
      <w:r>
        <w:rPr>
          <w:spacing w:val="-1"/>
          <w:sz w:val="14"/>
        </w:rPr>
        <w:t> </w:t>
      </w:r>
      <w:r>
        <w:rPr>
          <w:sz w:val="14"/>
        </w:rPr>
        <w:t>OMC.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5"/>
        </w:numPr>
        <w:tabs>
          <w:tab w:pos="392" w:val="left" w:leader="none"/>
        </w:tabs>
        <w:spacing w:line="240" w:lineRule="auto" w:before="1" w:after="0"/>
        <w:ind w:left="391" w:right="0" w:hanging="285"/>
        <w:jc w:val="left"/>
        <w:rPr>
          <w:sz w:val="14"/>
        </w:rPr>
      </w:pPr>
      <w:r>
        <w:rPr>
          <w:sz w:val="14"/>
        </w:rPr>
        <w:t>Supplier</w:t>
      </w:r>
      <w:r>
        <w:rPr>
          <w:spacing w:val="-1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maintain</w:t>
      </w:r>
      <w:r>
        <w:rPr>
          <w:spacing w:val="-1"/>
          <w:sz w:val="14"/>
        </w:rPr>
        <w:t> </w:t>
      </w:r>
      <w:r>
        <w:rPr>
          <w:sz w:val="14"/>
        </w:rPr>
        <w:t>all</w:t>
      </w:r>
      <w:r>
        <w:rPr>
          <w:spacing w:val="-6"/>
          <w:sz w:val="14"/>
        </w:rPr>
        <w:t> </w:t>
      </w:r>
      <w:r>
        <w:rPr>
          <w:sz w:val="14"/>
        </w:rPr>
        <w:t>requisite</w:t>
      </w:r>
      <w:r>
        <w:rPr>
          <w:spacing w:val="-3"/>
          <w:sz w:val="14"/>
        </w:rPr>
        <w:t> </w:t>
      </w:r>
      <w:r>
        <w:rPr>
          <w:sz w:val="14"/>
        </w:rPr>
        <w:t>records,</w:t>
      </w:r>
      <w:r>
        <w:rPr>
          <w:spacing w:val="-5"/>
          <w:sz w:val="14"/>
        </w:rPr>
        <w:t> </w:t>
      </w:r>
      <w:r>
        <w:rPr>
          <w:sz w:val="14"/>
        </w:rPr>
        <w:t>registers,</w:t>
      </w:r>
      <w:r>
        <w:rPr>
          <w:spacing w:val="-4"/>
          <w:sz w:val="14"/>
        </w:rPr>
        <w:t> </w:t>
      </w:r>
      <w:r>
        <w:rPr>
          <w:sz w:val="14"/>
        </w:rPr>
        <w:t>accounts</w:t>
      </w:r>
      <w:r>
        <w:rPr>
          <w:spacing w:val="-2"/>
          <w:sz w:val="14"/>
        </w:rPr>
        <w:t> </w:t>
      </w:r>
      <w:r>
        <w:rPr>
          <w:sz w:val="14"/>
        </w:rPr>
        <w:t>books</w:t>
      </w:r>
      <w:r>
        <w:rPr>
          <w:spacing w:val="-4"/>
          <w:sz w:val="14"/>
        </w:rPr>
        <w:t> </w:t>
      </w:r>
      <w:r>
        <w:rPr>
          <w:sz w:val="14"/>
        </w:rPr>
        <w:t>etc.,</w:t>
      </w:r>
      <w:r>
        <w:rPr>
          <w:spacing w:val="-2"/>
          <w:sz w:val="14"/>
        </w:rPr>
        <w:t> </w:t>
      </w:r>
      <w:r>
        <w:rPr>
          <w:sz w:val="14"/>
        </w:rPr>
        <w:t>which</w:t>
      </w:r>
      <w:r>
        <w:rPr>
          <w:spacing w:val="-3"/>
          <w:sz w:val="14"/>
        </w:rPr>
        <w:t> </w:t>
      </w:r>
      <w:r>
        <w:rPr>
          <w:sz w:val="14"/>
        </w:rPr>
        <w:t>are</w:t>
      </w:r>
      <w:r>
        <w:rPr>
          <w:spacing w:val="-2"/>
          <w:sz w:val="14"/>
        </w:rPr>
        <w:t> </w:t>
      </w:r>
      <w:r>
        <w:rPr>
          <w:sz w:val="14"/>
        </w:rPr>
        <w:t>obligatory</w:t>
      </w:r>
      <w:r>
        <w:rPr>
          <w:spacing w:val="-2"/>
          <w:sz w:val="14"/>
        </w:rPr>
        <w:t> </w:t>
      </w:r>
      <w:r>
        <w:rPr>
          <w:sz w:val="14"/>
        </w:rPr>
        <w:t>under</w:t>
      </w:r>
      <w:r>
        <w:rPr>
          <w:spacing w:val="-3"/>
          <w:sz w:val="14"/>
        </w:rPr>
        <w:t> </w:t>
      </w:r>
      <w:r>
        <w:rPr>
          <w:sz w:val="14"/>
        </w:rPr>
        <w:t>any</w:t>
      </w:r>
      <w:r>
        <w:rPr>
          <w:spacing w:val="-2"/>
          <w:sz w:val="14"/>
        </w:rPr>
        <w:t> </w:t>
      </w:r>
      <w:r>
        <w:rPr>
          <w:sz w:val="14"/>
        </w:rPr>
        <w:t>law</w:t>
      </w:r>
      <w:r>
        <w:rPr>
          <w:spacing w:val="-2"/>
          <w:sz w:val="14"/>
        </w:rPr>
        <w:t> </w:t>
      </w:r>
      <w:r>
        <w:rPr>
          <w:sz w:val="14"/>
        </w:rPr>
        <w:t>as</w:t>
      </w:r>
      <w:r>
        <w:rPr>
          <w:spacing w:val="-3"/>
          <w:sz w:val="14"/>
        </w:rPr>
        <w:t> </w:t>
      </w:r>
      <w:r>
        <w:rPr>
          <w:sz w:val="14"/>
        </w:rPr>
        <w:t>applicable</w:t>
      </w:r>
      <w:r>
        <w:rPr>
          <w:spacing w:val="-3"/>
          <w:sz w:val="14"/>
        </w:rPr>
        <w:t> </w:t>
      </w:r>
      <w:r>
        <w:rPr>
          <w:sz w:val="14"/>
        </w:rPr>
        <w:t>to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work</w:t>
      </w:r>
      <w:r>
        <w:rPr>
          <w:spacing w:val="-4"/>
          <w:sz w:val="14"/>
        </w:rPr>
        <w:t> </w:t>
      </w:r>
      <w:r>
        <w:rPr>
          <w:sz w:val="14"/>
        </w:rPr>
        <w:t>and</w:t>
      </w:r>
    </w:p>
    <w:p>
      <w:pPr>
        <w:pStyle w:val="BodyText"/>
        <w:spacing w:before="11"/>
        <w:rPr>
          <w:sz w:val="26"/>
        </w:rPr>
      </w:pPr>
    </w:p>
    <w:p>
      <w:pPr>
        <w:tabs>
          <w:tab w:pos="9597" w:val="left" w:leader="none"/>
        </w:tabs>
        <w:spacing w:before="56"/>
        <w:ind w:left="107" w:right="0" w:firstLine="0"/>
        <w:jc w:val="left"/>
        <w:rPr>
          <w:rFonts w:ascii="Calibri"/>
          <w:b/>
          <w:sz w:val="22"/>
        </w:rPr>
      </w:pPr>
      <w:r>
        <w:rPr>
          <w:rFonts w:ascii="Calibri"/>
          <w:b/>
          <w:sz w:val="22"/>
        </w:rPr>
        <w:t>OMC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POWER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PVT</w:t>
      </w:r>
      <w:r>
        <w:rPr>
          <w:rFonts w:ascii="Calibri"/>
          <w:b/>
          <w:spacing w:val="-3"/>
          <w:sz w:val="22"/>
        </w:rPr>
        <w:t> </w:t>
      </w:r>
      <w:r>
        <w:rPr>
          <w:rFonts w:ascii="Calibri"/>
          <w:b/>
          <w:sz w:val="22"/>
        </w:rPr>
        <w:t>LTD</w:t>
        <w:tab/>
      </w:r>
      <w:r>
        <w:rPr>
          <w:rFonts w:ascii="Calibri"/>
          <w:sz w:val="22"/>
        </w:rPr>
        <w:t>Page</w:t>
      </w:r>
      <w:r>
        <w:rPr>
          <w:rFonts w:ascii="Calibri"/>
          <w:spacing w:val="1"/>
          <w:sz w:val="22"/>
        </w:rPr>
        <w:t> </w:t>
      </w:r>
      <w:r>
        <w:rPr>
          <w:rFonts w:ascii="Calibri"/>
          <w:b/>
          <w:sz w:val="22"/>
        </w:rPr>
        <w:t>3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sz w:val="22"/>
        </w:rPr>
        <w:t>of</w:t>
      </w:r>
      <w:r>
        <w:rPr>
          <w:rFonts w:ascii="Calibri"/>
          <w:spacing w:val="-2"/>
          <w:sz w:val="22"/>
        </w:rPr>
        <w:t> </w:t>
      </w:r>
      <w:r>
        <w:rPr>
          <w:rFonts w:ascii="Calibri"/>
          <w:b/>
          <w:sz w:val="22"/>
        </w:rPr>
        <w:t>4</w:t>
      </w:r>
    </w:p>
    <w:p>
      <w:pPr>
        <w:spacing w:after="0"/>
        <w:jc w:val="left"/>
        <w:rPr>
          <w:rFonts w:ascii="Calibri"/>
          <w:sz w:val="22"/>
        </w:rPr>
        <w:sectPr>
          <w:pgSz w:w="11910" w:h="16850"/>
          <w:pgMar w:top="700" w:bottom="280" w:left="600" w:right="600"/>
        </w:sectPr>
      </w:pPr>
    </w:p>
    <w:p>
      <w:pPr>
        <w:pStyle w:val="BodyText"/>
        <w:ind w:left="241"/>
        <w:rPr>
          <w:rFonts w:ascii="Calibri"/>
          <w:sz w:val="20"/>
        </w:rPr>
      </w:pPr>
      <w:r>
        <w:rPr>
          <w:rFonts w:ascii="Calibri"/>
          <w:sz w:val="20"/>
        </w:rPr>
        <w:drawing>
          <wp:inline distT="0" distB="0" distL="0" distR="0">
            <wp:extent cx="6528437" cy="242887"/>
            <wp:effectExtent l="0" t="0" r="0" b="0"/>
            <wp:docPr id="9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8437" cy="242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/>
          <w:sz w:val="20"/>
        </w:rPr>
      </w:r>
    </w:p>
    <w:p>
      <w:pPr>
        <w:pStyle w:val="BodyText"/>
        <w:spacing w:before="16"/>
        <w:ind w:left="107"/>
        <w:jc w:val="both"/>
      </w:pPr>
      <w:r>
        <w:rPr/>
        <w:t>business</w:t>
      </w:r>
      <w:r>
        <w:rPr>
          <w:spacing w:val="-3"/>
        </w:rPr>
        <w:t> </w:t>
      </w:r>
      <w:r>
        <w:rPr/>
        <w:t>of</w:t>
      </w:r>
      <w:r>
        <w:rPr>
          <w:spacing w:val="-5"/>
        </w:rPr>
        <w:t> </w:t>
      </w:r>
      <w:r>
        <w:rPr/>
        <w:t>OMC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its</w:t>
      </w:r>
      <w:r>
        <w:rPr>
          <w:spacing w:val="-4"/>
        </w:rPr>
        <w:t> </w:t>
      </w:r>
      <w:r>
        <w:rPr/>
        <w:t>customers</w:t>
      </w:r>
      <w:r>
        <w:rPr>
          <w:spacing w:val="-5"/>
        </w:rPr>
        <w:t> </w:t>
      </w:r>
      <w:r>
        <w:rPr/>
        <w:t>and</w:t>
      </w:r>
      <w:r>
        <w:rPr>
          <w:spacing w:val="-2"/>
        </w:rPr>
        <w:t> </w:t>
      </w:r>
      <w:r>
        <w:rPr/>
        <w:t>shall</w:t>
      </w:r>
      <w:r>
        <w:rPr>
          <w:spacing w:val="-3"/>
        </w:rPr>
        <w:t> </w:t>
      </w:r>
      <w:r>
        <w:rPr/>
        <w:t>provide</w:t>
      </w:r>
      <w:r>
        <w:rPr>
          <w:spacing w:val="-3"/>
        </w:rPr>
        <w:t> </w:t>
      </w:r>
      <w:r>
        <w:rPr/>
        <w:t>any</w:t>
      </w:r>
      <w:r>
        <w:rPr>
          <w:spacing w:val="-2"/>
        </w:rPr>
        <w:t> </w:t>
      </w:r>
      <w:r>
        <w:rPr/>
        <w:t>information</w:t>
      </w:r>
      <w:r>
        <w:rPr>
          <w:spacing w:val="-4"/>
        </w:rPr>
        <w:t> </w:t>
      </w:r>
      <w:r>
        <w:rPr/>
        <w:t>as</w:t>
      </w:r>
      <w:r>
        <w:rPr>
          <w:spacing w:val="-1"/>
        </w:rPr>
        <w:t> </w:t>
      </w:r>
      <w:r>
        <w:rPr/>
        <w:t>may</w:t>
      </w:r>
      <w:r>
        <w:rPr>
          <w:spacing w:val="-2"/>
        </w:rPr>
        <w:t> </w:t>
      </w:r>
      <w:r>
        <w:rPr/>
        <w:t>be</w:t>
      </w:r>
      <w:r>
        <w:rPr>
          <w:spacing w:val="-3"/>
        </w:rPr>
        <w:t> </w:t>
      </w:r>
      <w:r>
        <w:rPr/>
        <w:t>required</w:t>
      </w:r>
      <w:r>
        <w:rPr>
          <w:spacing w:val="-4"/>
        </w:rPr>
        <w:t> </w:t>
      </w:r>
      <w:r>
        <w:rPr/>
        <w:t>under</w:t>
      </w:r>
      <w:r>
        <w:rPr>
          <w:spacing w:val="-2"/>
        </w:rPr>
        <w:t> </w:t>
      </w:r>
      <w:r>
        <w:rPr/>
        <w:t>any</w:t>
      </w:r>
      <w:r>
        <w:rPr>
          <w:spacing w:val="-2"/>
        </w:rPr>
        <w:t> </w:t>
      </w:r>
      <w:r>
        <w:rPr/>
        <w:t>statutory</w:t>
      </w:r>
      <w:r>
        <w:rPr>
          <w:spacing w:val="-2"/>
        </w:rPr>
        <w:t> </w:t>
      </w:r>
      <w:r>
        <w:rPr/>
        <w:t>obligation.</w:t>
      </w:r>
    </w:p>
    <w:p>
      <w:pPr>
        <w:pStyle w:val="BodyText"/>
      </w:pPr>
    </w:p>
    <w:p>
      <w:pPr>
        <w:pStyle w:val="ListParagraph"/>
        <w:numPr>
          <w:ilvl w:val="0"/>
          <w:numId w:val="15"/>
        </w:numPr>
        <w:tabs>
          <w:tab w:pos="392" w:val="left" w:leader="none"/>
        </w:tabs>
        <w:spacing w:line="240" w:lineRule="auto" w:before="0" w:after="0"/>
        <w:ind w:left="107" w:right="845" w:firstLine="0"/>
        <w:jc w:val="left"/>
        <w:rPr>
          <w:sz w:val="14"/>
        </w:rPr>
      </w:pPr>
      <w:r>
        <w:rPr>
          <w:sz w:val="14"/>
        </w:rPr>
        <w:t>Supplier</w:t>
      </w:r>
      <w:r>
        <w:rPr>
          <w:spacing w:val="-1"/>
          <w:sz w:val="14"/>
        </w:rPr>
        <w:t> </w:t>
      </w:r>
      <w:r>
        <w:rPr>
          <w:sz w:val="14"/>
        </w:rPr>
        <w:t>agrees</w:t>
      </w:r>
      <w:r>
        <w:rPr>
          <w:spacing w:val="-5"/>
          <w:sz w:val="14"/>
        </w:rPr>
        <w:t> </w:t>
      </w:r>
      <w:r>
        <w:rPr>
          <w:sz w:val="14"/>
        </w:rPr>
        <w:t>and</w:t>
      </w:r>
      <w:r>
        <w:rPr>
          <w:spacing w:val="-4"/>
          <w:sz w:val="14"/>
        </w:rPr>
        <w:t> </w:t>
      </w:r>
      <w:r>
        <w:rPr>
          <w:sz w:val="14"/>
        </w:rPr>
        <w:t>undertakes,</w:t>
      </w:r>
      <w:r>
        <w:rPr>
          <w:spacing w:val="-5"/>
          <w:sz w:val="14"/>
        </w:rPr>
        <w:t> </w:t>
      </w:r>
      <w:r>
        <w:rPr>
          <w:sz w:val="14"/>
        </w:rPr>
        <w:t>except</w:t>
      </w:r>
      <w:r>
        <w:rPr>
          <w:spacing w:val="-2"/>
          <w:sz w:val="14"/>
        </w:rPr>
        <w:t> </w:t>
      </w:r>
      <w:r>
        <w:rPr>
          <w:sz w:val="14"/>
        </w:rPr>
        <w:t>as</w:t>
      </w:r>
      <w:r>
        <w:rPr>
          <w:spacing w:val="-4"/>
          <w:sz w:val="14"/>
        </w:rPr>
        <w:t> </w:t>
      </w:r>
      <w:r>
        <w:rPr>
          <w:sz w:val="14"/>
        </w:rPr>
        <w:t>expressly</w:t>
      </w:r>
      <w:r>
        <w:rPr>
          <w:spacing w:val="-3"/>
          <w:sz w:val="14"/>
        </w:rPr>
        <w:t> </w:t>
      </w:r>
      <w:r>
        <w:rPr>
          <w:sz w:val="14"/>
        </w:rPr>
        <w:t>permitted</w:t>
      </w:r>
      <w:r>
        <w:rPr>
          <w:spacing w:val="-2"/>
          <w:sz w:val="14"/>
        </w:rPr>
        <w:t> </w:t>
      </w:r>
      <w:r>
        <w:rPr>
          <w:sz w:val="14"/>
        </w:rPr>
        <w:t>under</w:t>
      </w:r>
      <w:r>
        <w:rPr>
          <w:spacing w:val="-4"/>
          <w:sz w:val="14"/>
        </w:rPr>
        <w:t> </w:t>
      </w:r>
      <w:r>
        <w:rPr>
          <w:sz w:val="14"/>
        </w:rPr>
        <w:t>this</w:t>
      </w:r>
      <w:r>
        <w:rPr>
          <w:spacing w:val="-4"/>
          <w:sz w:val="14"/>
        </w:rPr>
        <w:t> </w:t>
      </w:r>
      <w:r>
        <w:rPr>
          <w:sz w:val="14"/>
        </w:rPr>
        <w:t>Purchase</w:t>
      </w:r>
      <w:r>
        <w:rPr>
          <w:spacing w:val="-4"/>
          <w:sz w:val="14"/>
        </w:rPr>
        <w:t> </w:t>
      </w:r>
      <w:r>
        <w:rPr>
          <w:sz w:val="14"/>
        </w:rPr>
        <w:t>Order/GTC,</w:t>
      </w:r>
      <w:r>
        <w:rPr>
          <w:spacing w:val="-5"/>
          <w:sz w:val="14"/>
        </w:rPr>
        <w:t> </w:t>
      </w:r>
      <w:r>
        <w:rPr>
          <w:sz w:val="14"/>
        </w:rPr>
        <w:t>to</w:t>
      </w:r>
      <w:r>
        <w:rPr>
          <w:spacing w:val="-4"/>
          <w:sz w:val="14"/>
        </w:rPr>
        <w:t> </w:t>
      </w:r>
      <w:r>
        <w:rPr>
          <w:sz w:val="14"/>
        </w:rPr>
        <w:t>refrain</w:t>
      </w:r>
      <w:r>
        <w:rPr>
          <w:spacing w:val="-2"/>
          <w:sz w:val="14"/>
        </w:rPr>
        <w:t> </w:t>
      </w:r>
      <w:r>
        <w:rPr>
          <w:sz w:val="14"/>
        </w:rPr>
        <w:t>from</w:t>
      </w:r>
      <w:r>
        <w:rPr>
          <w:spacing w:val="-2"/>
          <w:sz w:val="14"/>
        </w:rPr>
        <w:t> </w:t>
      </w:r>
      <w:r>
        <w:rPr>
          <w:sz w:val="14"/>
        </w:rPr>
        <w:t>disclosing</w:t>
      </w:r>
      <w:r>
        <w:rPr>
          <w:spacing w:val="-5"/>
          <w:sz w:val="14"/>
        </w:rPr>
        <w:t> </w:t>
      </w:r>
      <w:r>
        <w:rPr>
          <w:sz w:val="14"/>
        </w:rPr>
        <w:t>OMC</w:t>
      </w:r>
      <w:r>
        <w:rPr>
          <w:spacing w:val="-1"/>
          <w:sz w:val="14"/>
        </w:rPr>
        <w:t> </w:t>
      </w:r>
      <w:r>
        <w:rPr>
          <w:sz w:val="14"/>
        </w:rPr>
        <w:t>and</w:t>
      </w:r>
      <w:r>
        <w:rPr>
          <w:spacing w:val="-2"/>
          <w:sz w:val="14"/>
        </w:rPr>
        <w:t> </w:t>
      </w:r>
      <w:r>
        <w:rPr>
          <w:sz w:val="14"/>
        </w:rPr>
        <w:t>its</w:t>
      </w:r>
      <w:r>
        <w:rPr>
          <w:spacing w:val="1"/>
          <w:sz w:val="14"/>
        </w:rPr>
        <w:t> </w:t>
      </w:r>
      <w:r>
        <w:rPr>
          <w:sz w:val="14"/>
        </w:rPr>
        <w:t>customers</w:t>
      </w:r>
      <w:r>
        <w:rPr>
          <w:spacing w:val="-3"/>
          <w:sz w:val="14"/>
        </w:rPr>
        <w:t> </w:t>
      </w:r>
      <w:r>
        <w:rPr>
          <w:sz w:val="14"/>
        </w:rPr>
        <w:t>Confidential</w:t>
      </w:r>
      <w:r>
        <w:rPr>
          <w:spacing w:val="-3"/>
          <w:sz w:val="14"/>
        </w:rPr>
        <w:t> </w:t>
      </w:r>
      <w:r>
        <w:rPr>
          <w:sz w:val="14"/>
        </w:rPr>
        <w:t>Information</w:t>
      </w:r>
      <w:r>
        <w:rPr>
          <w:spacing w:val="-2"/>
          <w:sz w:val="14"/>
        </w:rPr>
        <w:t> </w:t>
      </w:r>
      <w:r>
        <w:rPr>
          <w:sz w:val="14"/>
        </w:rPr>
        <w:t>to</w:t>
      </w:r>
      <w:r>
        <w:rPr>
          <w:spacing w:val="-3"/>
          <w:sz w:val="14"/>
        </w:rPr>
        <w:t> </w:t>
      </w:r>
      <w:r>
        <w:rPr>
          <w:sz w:val="14"/>
        </w:rPr>
        <w:t>third</w:t>
      </w:r>
      <w:r>
        <w:rPr>
          <w:spacing w:val="-1"/>
          <w:sz w:val="14"/>
        </w:rPr>
        <w:t> </w:t>
      </w:r>
      <w:r>
        <w:rPr>
          <w:sz w:val="14"/>
        </w:rPr>
        <w:t>parties without</w:t>
      </w:r>
      <w:r>
        <w:rPr>
          <w:spacing w:val="-2"/>
          <w:sz w:val="14"/>
        </w:rPr>
        <w:t> </w:t>
      </w:r>
      <w:r>
        <w:rPr>
          <w:sz w:val="14"/>
        </w:rPr>
        <w:t>OMC</w:t>
      </w:r>
      <w:r>
        <w:rPr>
          <w:spacing w:val="1"/>
          <w:sz w:val="14"/>
        </w:rPr>
        <w:t> </w:t>
      </w:r>
      <w:r>
        <w:rPr>
          <w:sz w:val="14"/>
        </w:rPr>
        <w:t>and</w:t>
      </w:r>
      <w:r>
        <w:rPr>
          <w:spacing w:val="1"/>
          <w:sz w:val="14"/>
        </w:rPr>
        <w:t> </w:t>
      </w:r>
      <w:r>
        <w:rPr>
          <w:sz w:val="14"/>
        </w:rPr>
        <w:t>its</w:t>
      </w:r>
      <w:r>
        <w:rPr>
          <w:spacing w:val="5"/>
          <w:sz w:val="14"/>
        </w:rPr>
        <w:t> </w:t>
      </w:r>
      <w:r>
        <w:rPr>
          <w:sz w:val="14"/>
        </w:rPr>
        <w:t>customers’</w:t>
      </w:r>
      <w:r>
        <w:rPr>
          <w:spacing w:val="-1"/>
          <w:sz w:val="14"/>
        </w:rPr>
        <w:t> </w:t>
      </w:r>
      <w:r>
        <w:rPr>
          <w:sz w:val="14"/>
        </w:rPr>
        <w:t>express</w:t>
      </w:r>
      <w:r>
        <w:rPr>
          <w:spacing w:val="-3"/>
          <w:sz w:val="14"/>
        </w:rPr>
        <w:t> </w:t>
      </w:r>
      <w:r>
        <w:rPr>
          <w:sz w:val="14"/>
        </w:rPr>
        <w:t>authorization</w:t>
      </w:r>
      <w:r>
        <w:rPr>
          <w:spacing w:val="-2"/>
          <w:sz w:val="14"/>
        </w:rPr>
        <w:t> </w:t>
      </w:r>
      <w:r>
        <w:rPr>
          <w:sz w:val="14"/>
        </w:rPr>
        <w:t>to</w:t>
      </w:r>
      <w:r>
        <w:rPr>
          <w:spacing w:val="-1"/>
          <w:sz w:val="14"/>
        </w:rPr>
        <w:t> </w:t>
      </w:r>
      <w:r>
        <w:rPr>
          <w:sz w:val="14"/>
        </w:rPr>
        <w:t>do</w:t>
      </w:r>
      <w:r>
        <w:rPr>
          <w:spacing w:val="-1"/>
          <w:sz w:val="14"/>
        </w:rPr>
        <w:t> </w:t>
      </w:r>
      <w:r>
        <w:rPr>
          <w:sz w:val="14"/>
        </w:rPr>
        <w:t>so.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5"/>
        </w:numPr>
        <w:tabs>
          <w:tab w:pos="392" w:val="left" w:leader="none"/>
        </w:tabs>
        <w:spacing w:line="240" w:lineRule="auto" w:before="1" w:after="0"/>
        <w:ind w:left="107" w:right="295" w:firstLine="0"/>
        <w:jc w:val="left"/>
        <w:rPr>
          <w:sz w:val="14"/>
        </w:rPr>
      </w:pPr>
      <w:r>
        <w:rPr>
          <w:sz w:val="14"/>
        </w:rPr>
        <w:t>Supplier shall indemnify OMC and its customers against breach of any of the applicable laws, rules, regulations etc. including those pertaining</w:t>
      </w:r>
      <w:r>
        <w:rPr>
          <w:spacing w:val="-47"/>
          <w:sz w:val="14"/>
        </w:rPr>
        <w:t> </w:t>
      </w:r>
      <w:r>
        <w:rPr>
          <w:sz w:val="14"/>
        </w:rPr>
        <w:t>to</w:t>
      </w:r>
      <w:r>
        <w:rPr>
          <w:spacing w:val="-3"/>
          <w:sz w:val="14"/>
        </w:rPr>
        <w:t> </w:t>
      </w:r>
      <w:r>
        <w:rPr>
          <w:sz w:val="14"/>
        </w:rPr>
        <w:t>environment,</w:t>
      </w:r>
      <w:r>
        <w:rPr>
          <w:spacing w:val="-2"/>
          <w:sz w:val="14"/>
        </w:rPr>
        <w:t> </w:t>
      </w:r>
      <w:r>
        <w:rPr>
          <w:sz w:val="14"/>
        </w:rPr>
        <w:t>explosives, labour,</w:t>
      </w:r>
      <w:r>
        <w:rPr>
          <w:spacing w:val="-2"/>
          <w:sz w:val="14"/>
        </w:rPr>
        <w:t> </w:t>
      </w:r>
      <w:r>
        <w:rPr>
          <w:sz w:val="14"/>
        </w:rPr>
        <w:t>child</w:t>
      </w:r>
      <w:r>
        <w:rPr>
          <w:spacing w:val="2"/>
          <w:sz w:val="14"/>
        </w:rPr>
        <w:t> </w:t>
      </w:r>
      <w:r>
        <w:rPr>
          <w:sz w:val="14"/>
        </w:rPr>
        <w:t>labour</w:t>
      </w:r>
      <w:r>
        <w:rPr>
          <w:spacing w:val="-2"/>
          <w:sz w:val="14"/>
        </w:rPr>
        <w:t> </w:t>
      </w:r>
      <w:r>
        <w:rPr>
          <w:sz w:val="14"/>
        </w:rPr>
        <w:t>etc.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15"/>
        </w:numPr>
        <w:tabs>
          <w:tab w:pos="392" w:val="left" w:leader="none"/>
        </w:tabs>
        <w:spacing w:line="240" w:lineRule="auto" w:before="0" w:after="0"/>
        <w:ind w:left="107" w:right="768" w:firstLine="0"/>
        <w:jc w:val="left"/>
        <w:rPr>
          <w:sz w:val="14"/>
        </w:rPr>
      </w:pPr>
      <w:r>
        <w:rPr>
          <w:sz w:val="14"/>
        </w:rPr>
        <w:t>Supplier shall indemnify OMC and its customers for any claim on account of negligence or wrongful acts of omission and commission of</w:t>
      </w:r>
      <w:r>
        <w:rPr>
          <w:spacing w:val="-47"/>
          <w:sz w:val="14"/>
        </w:rPr>
        <w:t> </w:t>
      </w:r>
      <w:r>
        <w:rPr>
          <w:sz w:val="14"/>
        </w:rPr>
        <w:t>employees</w:t>
      </w:r>
      <w:r>
        <w:rPr>
          <w:spacing w:val="-1"/>
          <w:sz w:val="14"/>
        </w:rPr>
        <w:t> </w:t>
      </w:r>
      <w:r>
        <w:rPr>
          <w:sz w:val="14"/>
        </w:rPr>
        <w:t>of</w:t>
      </w:r>
      <w:r>
        <w:rPr>
          <w:spacing w:val="1"/>
          <w:sz w:val="14"/>
        </w:rPr>
        <w:t> </w:t>
      </w:r>
      <w:r>
        <w:rPr>
          <w:sz w:val="14"/>
        </w:rPr>
        <w:t>Supplier</w:t>
      </w:r>
      <w:r>
        <w:rPr>
          <w:spacing w:val="-2"/>
          <w:sz w:val="14"/>
        </w:rPr>
        <w:t> </w:t>
      </w:r>
      <w:r>
        <w:rPr>
          <w:sz w:val="14"/>
        </w:rPr>
        <w:t>and / or its</w:t>
      </w:r>
      <w:r>
        <w:rPr>
          <w:spacing w:val="3"/>
          <w:sz w:val="14"/>
        </w:rPr>
        <w:t> </w:t>
      </w:r>
      <w:r>
        <w:rPr>
          <w:sz w:val="14"/>
        </w:rPr>
        <w:t>sub-contractors, agents</w:t>
      </w:r>
      <w:r>
        <w:rPr>
          <w:spacing w:val="-1"/>
          <w:sz w:val="14"/>
        </w:rPr>
        <w:t> </w:t>
      </w:r>
      <w:r>
        <w:rPr>
          <w:sz w:val="14"/>
        </w:rPr>
        <w:t>or</w:t>
      </w:r>
      <w:r>
        <w:rPr>
          <w:spacing w:val="1"/>
          <w:sz w:val="14"/>
        </w:rPr>
        <w:t> </w:t>
      </w:r>
      <w:r>
        <w:rPr>
          <w:sz w:val="14"/>
        </w:rPr>
        <w:t>personnel.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5"/>
        </w:numPr>
        <w:tabs>
          <w:tab w:pos="392" w:val="left" w:leader="none"/>
        </w:tabs>
        <w:spacing w:line="240" w:lineRule="auto" w:before="0" w:after="0"/>
        <w:ind w:left="391" w:right="110" w:hanging="284"/>
        <w:jc w:val="left"/>
        <w:rPr>
          <w:sz w:val="14"/>
        </w:rPr>
      </w:pPr>
      <w:r>
        <w:rPr>
          <w:w w:val="95"/>
          <w:sz w:val="14"/>
        </w:rPr>
        <w:t>Supplier</w:t>
      </w:r>
      <w:r>
        <w:rPr>
          <w:spacing w:val="10"/>
          <w:w w:val="95"/>
          <w:sz w:val="14"/>
        </w:rPr>
        <w:t> </w:t>
      </w:r>
      <w:r>
        <w:rPr>
          <w:w w:val="95"/>
          <w:sz w:val="14"/>
        </w:rPr>
        <w:t>shall</w:t>
      </w:r>
      <w:r>
        <w:rPr>
          <w:spacing w:val="6"/>
          <w:w w:val="95"/>
          <w:sz w:val="14"/>
        </w:rPr>
        <w:t> </w:t>
      </w:r>
      <w:r>
        <w:rPr>
          <w:w w:val="95"/>
          <w:sz w:val="14"/>
        </w:rPr>
        <w:t>indemnify</w:t>
      </w:r>
      <w:r>
        <w:rPr>
          <w:spacing w:val="7"/>
          <w:w w:val="95"/>
          <w:sz w:val="14"/>
        </w:rPr>
        <w:t> </w:t>
      </w:r>
      <w:r>
        <w:rPr>
          <w:w w:val="95"/>
          <w:sz w:val="14"/>
        </w:rPr>
        <w:t>OMC</w:t>
      </w:r>
      <w:r>
        <w:rPr>
          <w:spacing w:val="8"/>
          <w:w w:val="95"/>
          <w:sz w:val="14"/>
        </w:rPr>
        <w:t> </w:t>
      </w:r>
      <w:r>
        <w:rPr>
          <w:w w:val="95"/>
          <w:sz w:val="14"/>
        </w:rPr>
        <w:t>and</w:t>
      </w:r>
      <w:r>
        <w:rPr>
          <w:spacing w:val="7"/>
          <w:w w:val="95"/>
          <w:sz w:val="14"/>
        </w:rPr>
        <w:t> </w:t>
      </w:r>
      <w:r>
        <w:rPr>
          <w:w w:val="95"/>
          <w:sz w:val="14"/>
        </w:rPr>
        <w:t>its</w:t>
      </w:r>
      <w:r>
        <w:rPr>
          <w:spacing w:val="5"/>
          <w:w w:val="95"/>
          <w:sz w:val="14"/>
        </w:rPr>
        <w:t> </w:t>
      </w:r>
      <w:r>
        <w:rPr>
          <w:w w:val="95"/>
          <w:sz w:val="14"/>
        </w:rPr>
        <w:t>customers</w:t>
      </w:r>
      <w:r>
        <w:rPr>
          <w:spacing w:val="7"/>
          <w:w w:val="95"/>
          <w:sz w:val="14"/>
        </w:rPr>
        <w:t> </w:t>
      </w:r>
      <w:r>
        <w:rPr>
          <w:w w:val="95"/>
          <w:sz w:val="14"/>
        </w:rPr>
        <w:t>for</w:t>
      </w:r>
      <w:r>
        <w:rPr>
          <w:spacing w:val="6"/>
          <w:w w:val="95"/>
          <w:sz w:val="14"/>
        </w:rPr>
        <w:t> </w:t>
      </w:r>
      <w:r>
        <w:rPr>
          <w:w w:val="95"/>
          <w:sz w:val="14"/>
        </w:rPr>
        <w:t>any</w:t>
      </w:r>
      <w:r>
        <w:rPr>
          <w:spacing w:val="7"/>
          <w:w w:val="95"/>
          <w:sz w:val="14"/>
        </w:rPr>
        <w:t> </w:t>
      </w:r>
      <w:r>
        <w:rPr>
          <w:w w:val="95"/>
          <w:sz w:val="14"/>
        </w:rPr>
        <w:t>claim</w:t>
      </w:r>
      <w:r>
        <w:rPr>
          <w:spacing w:val="8"/>
          <w:w w:val="95"/>
          <w:sz w:val="14"/>
        </w:rPr>
        <w:t> </w:t>
      </w:r>
      <w:r>
        <w:rPr>
          <w:w w:val="95"/>
          <w:sz w:val="14"/>
        </w:rPr>
        <w:t>on</w:t>
      </w:r>
      <w:r>
        <w:rPr>
          <w:spacing w:val="9"/>
          <w:w w:val="95"/>
          <w:sz w:val="14"/>
        </w:rPr>
        <w:t> </w:t>
      </w:r>
      <w:r>
        <w:rPr>
          <w:w w:val="95"/>
          <w:sz w:val="14"/>
        </w:rPr>
        <w:t>account</w:t>
      </w:r>
      <w:r>
        <w:rPr>
          <w:spacing w:val="6"/>
          <w:w w:val="95"/>
          <w:sz w:val="14"/>
        </w:rPr>
        <w:t> </w:t>
      </w:r>
      <w:r>
        <w:rPr>
          <w:w w:val="95"/>
          <w:sz w:val="14"/>
        </w:rPr>
        <w:t>of</w:t>
      </w:r>
      <w:r>
        <w:rPr>
          <w:spacing w:val="7"/>
          <w:w w:val="95"/>
          <w:sz w:val="14"/>
        </w:rPr>
        <w:t> </w:t>
      </w:r>
      <w:r>
        <w:rPr>
          <w:w w:val="95"/>
          <w:sz w:val="14"/>
        </w:rPr>
        <w:t>negligent</w:t>
      </w:r>
      <w:r>
        <w:rPr>
          <w:spacing w:val="9"/>
          <w:w w:val="95"/>
          <w:sz w:val="14"/>
        </w:rPr>
        <w:t> </w:t>
      </w:r>
      <w:r>
        <w:rPr>
          <w:w w:val="95"/>
          <w:sz w:val="14"/>
        </w:rPr>
        <w:t>application,</w:t>
      </w:r>
      <w:r>
        <w:rPr>
          <w:spacing w:val="8"/>
          <w:w w:val="95"/>
          <w:sz w:val="14"/>
        </w:rPr>
        <w:t> </w:t>
      </w:r>
      <w:r>
        <w:rPr>
          <w:w w:val="95"/>
          <w:sz w:val="14"/>
        </w:rPr>
        <w:t>misuse</w:t>
      </w:r>
      <w:r>
        <w:rPr>
          <w:spacing w:val="5"/>
          <w:w w:val="95"/>
          <w:sz w:val="14"/>
        </w:rPr>
        <w:t> </w:t>
      </w:r>
      <w:r>
        <w:rPr>
          <w:w w:val="95"/>
          <w:sz w:val="14"/>
        </w:rPr>
        <w:t>of</w:t>
      </w:r>
      <w:r>
        <w:rPr>
          <w:spacing w:val="8"/>
          <w:w w:val="95"/>
          <w:sz w:val="14"/>
        </w:rPr>
        <w:t> </w:t>
      </w:r>
      <w:r>
        <w:rPr>
          <w:w w:val="95"/>
          <w:sz w:val="14"/>
        </w:rPr>
        <w:t>systems,</w:t>
      </w:r>
      <w:r>
        <w:rPr>
          <w:spacing w:val="7"/>
          <w:w w:val="95"/>
          <w:sz w:val="14"/>
        </w:rPr>
        <w:t> </w:t>
      </w:r>
      <w:r>
        <w:rPr>
          <w:w w:val="95"/>
          <w:sz w:val="14"/>
        </w:rPr>
        <w:t>or</w:t>
      </w:r>
      <w:r>
        <w:rPr>
          <w:spacing w:val="9"/>
          <w:w w:val="95"/>
          <w:sz w:val="14"/>
        </w:rPr>
        <w:t> </w:t>
      </w:r>
      <w:r>
        <w:rPr>
          <w:w w:val="95"/>
          <w:sz w:val="14"/>
        </w:rPr>
        <w:t>failure</w:t>
      </w:r>
      <w:r>
        <w:rPr>
          <w:spacing w:val="6"/>
          <w:w w:val="95"/>
          <w:sz w:val="14"/>
        </w:rPr>
        <w:t> </w:t>
      </w:r>
      <w:r>
        <w:rPr>
          <w:w w:val="95"/>
          <w:sz w:val="14"/>
        </w:rPr>
        <w:t>to</w:t>
      </w:r>
      <w:r>
        <w:rPr>
          <w:spacing w:val="9"/>
          <w:w w:val="95"/>
          <w:sz w:val="14"/>
        </w:rPr>
        <w:t> </w:t>
      </w:r>
      <w:r>
        <w:rPr>
          <w:w w:val="95"/>
          <w:sz w:val="14"/>
        </w:rPr>
        <w:t>follow</w:t>
      </w:r>
      <w:r>
        <w:rPr>
          <w:spacing w:val="3"/>
          <w:w w:val="95"/>
          <w:sz w:val="14"/>
        </w:rPr>
        <w:t> </w:t>
      </w:r>
      <w:r>
        <w:rPr>
          <w:w w:val="95"/>
          <w:sz w:val="14"/>
        </w:rPr>
        <w:t>established</w:t>
      </w:r>
      <w:r>
        <w:rPr>
          <w:spacing w:val="1"/>
          <w:w w:val="95"/>
          <w:sz w:val="14"/>
        </w:rPr>
        <w:t> </w:t>
      </w:r>
      <w:r>
        <w:rPr>
          <w:sz w:val="14"/>
        </w:rPr>
        <w:t>procedure by</w:t>
      </w:r>
      <w:r>
        <w:rPr>
          <w:spacing w:val="1"/>
          <w:sz w:val="14"/>
        </w:rPr>
        <w:t> </w:t>
      </w:r>
      <w:r>
        <w:rPr>
          <w:sz w:val="14"/>
        </w:rPr>
        <w:t>SUPPLIER and/or</w:t>
      </w:r>
      <w:r>
        <w:rPr>
          <w:spacing w:val="1"/>
          <w:sz w:val="14"/>
        </w:rPr>
        <w:t> </w:t>
      </w:r>
      <w:r>
        <w:rPr>
          <w:sz w:val="14"/>
        </w:rPr>
        <w:t>its sub-contractors.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15"/>
        </w:numPr>
        <w:tabs>
          <w:tab w:pos="392" w:val="left" w:leader="none"/>
        </w:tabs>
        <w:spacing w:line="237" w:lineRule="auto" w:before="0" w:after="0"/>
        <w:ind w:left="107" w:right="109" w:firstLine="0"/>
        <w:jc w:val="left"/>
        <w:rPr>
          <w:sz w:val="14"/>
        </w:rPr>
      </w:pPr>
      <w:r>
        <w:rPr>
          <w:sz w:val="14"/>
        </w:rPr>
        <w:t>Supplier shall indemnify OMC and its customers for any claim or action by, on behalf of SUPPLIER’s personnel based on his or her employment</w:t>
      </w:r>
      <w:r>
        <w:rPr>
          <w:spacing w:val="1"/>
          <w:sz w:val="14"/>
        </w:rPr>
        <w:t> </w:t>
      </w:r>
      <w:r>
        <w:rPr>
          <w:sz w:val="14"/>
        </w:rPr>
        <w:t>with</w:t>
      </w:r>
      <w:r>
        <w:rPr>
          <w:spacing w:val="12"/>
          <w:sz w:val="14"/>
        </w:rPr>
        <w:t> </w:t>
      </w:r>
      <w:r>
        <w:rPr>
          <w:sz w:val="14"/>
        </w:rPr>
        <w:t>SUPPLIER,</w:t>
      </w:r>
      <w:r>
        <w:rPr>
          <w:spacing w:val="13"/>
          <w:sz w:val="14"/>
        </w:rPr>
        <w:t> </w:t>
      </w:r>
      <w:r>
        <w:rPr>
          <w:sz w:val="14"/>
        </w:rPr>
        <w:t>including</w:t>
      </w:r>
      <w:r>
        <w:rPr>
          <w:spacing w:val="14"/>
          <w:sz w:val="14"/>
        </w:rPr>
        <w:t> </w:t>
      </w:r>
      <w:r>
        <w:rPr>
          <w:sz w:val="14"/>
        </w:rPr>
        <w:t>claims</w:t>
      </w:r>
      <w:r>
        <w:rPr>
          <w:spacing w:val="10"/>
          <w:sz w:val="14"/>
        </w:rPr>
        <w:t> </w:t>
      </w:r>
      <w:r>
        <w:rPr>
          <w:sz w:val="14"/>
        </w:rPr>
        <w:t>arising</w:t>
      </w:r>
      <w:r>
        <w:rPr>
          <w:spacing w:val="12"/>
          <w:sz w:val="14"/>
        </w:rPr>
        <w:t> </w:t>
      </w:r>
      <w:r>
        <w:rPr>
          <w:sz w:val="14"/>
        </w:rPr>
        <w:t>under</w:t>
      </w:r>
      <w:r>
        <w:rPr>
          <w:spacing w:val="11"/>
          <w:sz w:val="14"/>
        </w:rPr>
        <w:t> </w:t>
      </w:r>
      <w:r>
        <w:rPr>
          <w:sz w:val="14"/>
        </w:rPr>
        <w:t>occupational</w:t>
      </w:r>
      <w:r>
        <w:rPr>
          <w:spacing w:val="10"/>
          <w:sz w:val="14"/>
        </w:rPr>
        <w:t> </w:t>
      </w:r>
      <w:r>
        <w:rPr>
          <w:sz w:val="14"/>
        </w:rPr>
        <w:t>health</w:t>
      </w:r>
      <w:r>
        <w:rPr>
          <w:spacing w:val="12"/>
          <w:sz w:val="14"/>
        </w:rPr>
        <w:t> </w:t>
      </w:r>
      <w:r>
        <w:rPr>
          <w:sz w:val="14"/>
        </w:rPr>
        <w:t>and</w:t>
      </w:r>
      <w:r>
        <w:rPr>
          <w:spacing w:val="12"/>
          <w:sz w:val="14"/>
        </w:rPr>
        <w:t> </w:t>
      </w:r>
      <w:r>
        <w:rPr>
          <w:sz w:val="14"/>
        </w:rPr>
        <w:t>safety,</w:t>
      </w:r>
      <w:r>
        <w:rPr>
          <w:spacing w:val="13"/>
          <w:sz w:val="14"/>
        </w:rPr>
        <w:t> </w:t>
      </w:r>
      <w:r>
        <w:rPr>
          <w:sz w:val="14"/>
        </w:rPr>
        <w:t>worker’s</w:t>
      </w:r>
      <w:r>
        <w:rPr>
          <w:spacing w:val="14"/>
          <w:sz w:val="14"/>
        </w:rPr>
        <w:t> </w:t>
      </w:r>
      <w:r>
        <w:rPr>
          <w:sz w:val="14"/>
        </w:rPr>
        <w:t>compensation,</w:t>
      </w:r>
      <w:r>
        <w:rPr>
          <w:spacing w:val="11"/>
          <w:sz w:val="14"/>
        </w:rPr>
        <w:t> </w:t>
      </w:r>
      <w:r>
        <w:rPr>
          <w:sz w:val="14"/>
        </w:rPr>
        <w:t>provident</w:t>
      </w:r>
      <w:r>
        <w:rPr>
          <w:spacing w:val="12"/>
          <w:sz w:val="14"/>
        </w:rPr>
        <w:t> </w:t>
      </w:r>
      <w:r>
        <w:rPr>
          <w:sz w:val="14"/>
        </w:rPr>
        <w:t>fund</w:t>
      </w:r>
      <w:r>
        <w:rPr>
          <w:spacing w:val="13"/>
          <w:sz w:val="14"/>
        </w:rPr>
        <w:t> </w:t>
      </w:r>
      <w:r>
        <w:rPr>
          <w:sz w:val="14"/>
        </w:rPr>
        <w:t>or</w:t>
      </w:r>
      <w:r>
        <w:rPr>
          <w:spacing w:val="12"/>
          <w:sz w:val="14"/>
        </w:rPr>
        <w:t> </w:t>
      </w:r>
      <w:r>
        <w:rPr>
          <w:sz w:val="14"/>
        </w:rPr>
        <w:t>other</w:t>
      </w:r>
      <w:r>
        <w:rPr>
          <w:spacing w:val="11"/>
          <w:sz w:val="14"/>
        </w:rPr>
        <w:t> </w:t>
      </w:r>
      <w:r>
        <w:rPr>
          <w:sz w:val="14"/>
        </w:rPr>
        <w:t>applicable</w:t>
      </w:r>
      <w:r>
        <w:rPr>
          <w:spacing w:val="15"/>
          <w:sz w:val="14"/>
        </w:rPr>
        <w:t> </w:t>
      </w:r>
      <w:r>
        <w:rPr>
          <w:sz w:val="14"/>
        </w:rPr>
        <w:t>laws</w:t>
      </w:r>
      <w:r>
        <w:rPr>
          <w:spacing w:val="10"/>
          <w:sz w:val="14"/>
        </w:rPr>
        <w:t> </w:t>
      </w:r>
      <w:r>
        <w:rPr>
          <w:sz w:val="14"/>
        </w:rPr>
        <w:t>or</w:t>
      </w:r>
      <w:r>
        <w:rPr>
          <w:spacing w:val="1"/>
          <w:sz w:val="14"/>
        </w:rPr>
        <w:t> </w:t>
      </w:r>
      <w:r>
        <w:rPr>
          <w:sz w:val="14"/>
        </w:rPr>
        <w:t>regulations.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15"/>
        </w:numPr>
        <w:tabs>
          <w:tab w:pos="392" w:val="left" w:leader="none"/>
        </w:tabs>
        <w:spacing w:line="240" w:lineRule="auto" w:before="0" w:after="0"/>
        <w:ind w:left="391" w:right="0" w:hanging="285"/>
        <w:jc w:val="both"/>
        <w:rPr>
          <w:sz w:val="14"/>
        </w:rPr>
      </w:pPr>
      <w:r>
        <w:rPr>
          <w:sz w:val="14"/>
        </w:rPr>
        <w:t>Supplier</w:t>
      </w:r>
      <w:r>
        <w:rPr>
          <w:spacing w:val="-2"/>
          <w:sz w:val="14"/>
        </w:rPr>
        <w:t> </w:t>
      </w:r>
      <w:r>
        <w:rPr>
          <w:sz w:val="14"/>
        </w:rPr>
        <w:t>shall</w:t>
      </w:r>
      <w:r>
        <w:rPr>
          <w:spacing w:val="-5"/>
          <w:sz w:val="14"/>
        </w:rPr>
        <w:t> </w:t>
      </w:r>
      <w:r>
        <w:rPr>
          <w:sz w:val="14"/>
        </w:rPr>
        <w:t>be</w:t>
      </w:r>
      <w:r>
        <w:rPr>
          <w:spacing w:val="-4"/>
          <w:sz w:val="14"/>
        </w:rPr>
        <w:t> </w:t>
      </w:r>
      <w:r>
        <w:rPr>
          <w:sz w:val="14"/>
        </w:rPr>
        <w:t>entirely</w:t>
      </w:r>
      <w:r>
        <w:rPr>
          <w:spacing w:val="-4"/>
          <w:sz w:val="14"/>
        </w:rPr>
        <w:t> </w:t>
      </w:r>
      <w:r>
        <w:rPr>
          <w:sz w:val="14"/>
        </w:rPr>
        <w:t>responsible</w:t>
      </w:r>
      <w:r>
        <w:rPr>
          <w:spacing w:val="-1"/>
          <w:sz w:val="14"/>
        </w:rPr>
        <w:t> </w:t>
      </w:r>
      <w:r>
        <w:rPr>
          <w:sz w:val="14"/>
        </w:rPr>
        <w:t>for</w:t>
      </w:r>
      <w:r>
        <w:rPr>
          <w:spacing w:val="-5"/>
          <w:sz w:val="14"/>
        </w:rPr>
        <w:t> </w:t>
      </w:r>
      <w:r>
        <w:rPr>
          <w:sz w:val="14"/>
        </w:rPr>
        <w:t>deployment</w:t>
      </w:r>
      <w:r>
        <w:rPr>
          <w:spacing w:val="1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necessary</w:t>
      </w:r>
      <w:r>
        <w:rPr>
          <w:spacing w:val="-6"/>
          <w:sz w:val="14"/>
        </w:rPr>
        <w:t> </w:t>
      </w:r>
      <w:r>
        <w:rPr>
          <w:sz w:val="14"/>
        </w:rPr>
        <w:t>resources,</w:t>
      </w:r>
      <w:r>
        <w:rPr>
          <w:spacing w:val="-1"/>
          <w:sz w:val="14"/>
        </w:rPr>
        <w:t> </w:t>
      </w:r>
      <w:r>
        <w:rPr>
          <w:sz w:val="14"/>
        </w:rPr>
        <w:t>equipment’s,</w:t>
      </w:r>
      <w:r>
        <w:rPr>
          <w:spacing w:val="-3"/>
          <w:sz w:val="14"/>
        </w:rPr>
        <w:t> </w:t>
      </w:r>
      <w:r>
        <w:rPr>
          <w:sz w:val="14"/>
        </w:rPr>
        <w:t>facilities</w:t>
      </w:r>
      <w:r>
        <w:rPr>
          <w:spacing w:val="-6"/>
          <w:sz w:val="14"/>
        </w:rPr>
        <w:t> </w:t>
      </w:r>
      <w:r>
        <w:rPr>
          <w:sz w:val="14"/>
        </w:rPr>
        <w:t>etc.</w:t>
      </w:r>
      <w:r>
        <w:rPr>
          <w:spacing w:val="-5"/>
          <w:sz w:val="14"/>
        </w:rPr>
        <w:t> </w:t>
      </w:r>
      <w:r>
        <w:rPr>
          <w:sz w:val="14"/>
        </w:rPr>
        <w:t>Further,</w:t>
      </w:r>
      <w:r>
        <w:rPr>
          <w:spacing w:val="-4"/>
          <w:sz w:val="14"/>
        </w:rPr>
        <w:t> </w:t>
      </w:r>
      <w:r>
        <w:rPr>
          <w:sz w:val="14"/>
        </w:rPr>
        <w:t>SUPPLIER</w:t>
      </w:r>
      <w:r>
        <w:rPr>
          <w:spacing w:val="-3"/>
          <w:sz w:val="14"/>
        </w:rPr>
        <w:t> </w:t>
      </w:r>
      <w:r>
        <w:rPr>
          <w:sz w:val="14"/>
        </w:rPr>
        <w:t>shall</w:t>
      </w:r>
      <w:r>
        <w:rPr>
          <w:spacing w:val="-5"/>
          <w:sz w:val="14"/>
        </w:rPr>
        <w:t> </w:t>
      </w:r>
      <w:r>
        <w:rPr>
          <w:sz w:val="14"/>
        </w:rPr>
        <w:t>comply</w:t>
      </w:r>
      <w:r>
        <w:rPr>
          <w:spacing w:val="-3"/>
          <w:sz w:val="14"/>
        </w:rPr>
        <w:t> </w:t>
      </w:r>
      <w:r>
        <w:rPr>
          <w:sz w:val="14"/>
        </w:rPr>
        <w:t>with</w:t>
      </w:r>
    </w:p>
    <w:p>
      <w:pPr>
        <w:pStyle w:val="BodyText"/>
        <w:spacing w:before="1"/>
        <w:ind w:left="107" w:right="103"/>
        <w:jc w:val="both"/>
      </w:pPr>
      <w:r>
        <w:rPr/>
        <w:t>all</w:t>
      </w:r>
      <w:r>
        <w:rPr>
          <w:spacing w:val="-7"/>
        </w:rPr>
        <w:t> </w:t>
      </w:r>
      <w:r>
        <w:rPr/>
        <w:t>applicable</w:t>
      </w:r>
      <w:r>
        <w:rPr>
          <w:spacing w:val="-5"/>
        </w:rPr>
        <w:t> </w:t>
      </w:r>
      <w:r>
        <w:rPr/>
        <w:t>statutes,</w:t>
      </w:r>
      <w:r>
        <w:rPr>
          <w:spacing w:val="-3"/>
        </w:rPr>
        <w:t> </w:t>
      </w:r>
      <w:r>
        <w:rPr/>
        <w:t>including</w:t>
      </w:r>
      <w:r>
        <w:rPr>
          <w:spacing w:val="-5"/>
        </w:rPr>
        <w:t> </w:t>
      </w:r>
      <w:r>
        <w:rPr/>
        <w:t>but</w:t>
      </w:r>
      <w:r>
        <w:rPr>
          <w:spacing w:val="-7"/>
        </w:rPr>
        <w:t> </w:t>
      </w:r>
      <w:r>
        <w:rPr/>
        <w:t>not</w:t>
      </w:r>
      <w:r>
        <w:rPr>
          <w:spacing w:val="-2"/>
        </w:rPr>
        <w:t> </w:t>
      </w:r>
      <w:r>
        <w:rPr/>
        <w:t>limited</w:t>
      </w:r>
      <w:r>
        <w:rPr>
          <w:spacing w:val="-5"/>
        </w:rPr>
        <w:t> </w:t>
      </w:r>
      <w:r>
        <w:rPr/>
        <w:t>to</w:t>
      </w:r>
      <w:r>
        <w:rPr>
          <w:spacing w:val="-5"/>
        </w:rPr>
        <w:t> </w:t>
      </w:r>
      <w:r>
        <w:rPr/>
        <w:t>the</w:t>
      </w:r>
      <w:r>
        <w:rPr>
          <w:spacing w:val="-4"/>
        </w:rPr>
        <w:t> </w:t>
      </w:r>
      <w:r>
        <w:rPr/>
        <w:t>provisions</w:t>
      </w:r>
      <w:r>
        <w:rPr>
          <w:spacing w:val="-4"/>
        </w:rPr>
        <w:t> </w:t>
      </w:r>
      <w:r>
        <w:rPr/>
        <w:t>of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Provident</w:t>
      </w:r>
      <w:r>
        <w:rPr>
          <w:spacing w:val="-4"/>
        </w:rPr>
        <w:t> </w:t>
      </w:r>
      <w:r>
        <w:rPr/>
        <w:t>Fund</w:t>
      </w:r>
      <w:r>
        <w:rPr>
          <w:spacing w:val="-5"/>
        </w:rPr>
        <w:t> </w:t>
      </w:r>
      <w:r>
        <w:rPr/>
        <w:t>and</w:t>
      </w:r>
      <w:r>
        <w:rPr>
          <w:spacing w:val="-5"/>
        </w:rPr>
        <w:t> </w:t>
      </w:r>
      <w:r>
        <w:rPr/>
        <w:t>Miscellaneous</w:t>
      </w:r>
      <w:r>
        <w:rPr>
          <w:spacing w:val="-8"/>
        </w:rPr>
        <w:t> </w:t>
      </w:r>
      <w:r>
        <w:rPr/>
        <w:t>Provisions</w:t>
      </w:r>
      <w:r>
        <w:rPr>
          <w:spacing w:val="-5"/>
        </w:rPr>
        <w:t> </w:t>
      </w:r>
      <w:r>
        <w:rPr/>
        <w:t>Act,</w:t>
      </w:r>
      <w:r>
        <w:rPr>
          <w:spacing w:val="5"/>
        </w:rPr>
        <w:t> </w:t>
      </w:r>
      <w:r>
        <w:rPr/>
        <w:t>Employees</w:t>
      </w:r>
      <w:r>
        <w:rPr>
          <w:spacing w:val="-5"/>
        </w:rPr>
        <w:t> </w:t>
      </w:r>
      <w:r>
        <w:rPr/>
        <w:t>State</w:t>
      </w:r>
      <w:r>
        <w:rPr>
          <w:spacing w:val="-6"/>
        </w:rPr>
        <w:t> </w:t>
      </w:r>
      <w:r>
        <w:rPr/>
        <w:t>Insurance</w:t>
      </w:r>
      <w:r>
        <w:rPr>
          <w:spacing w:val="1"/>
        </w:rPr>
        <w:t> </w:t>
      </w:r>
      <w:r>
        <w:rPr/>
        <w:t>Act 1948, Minimum Wages Act, Payments of Wages Act 1936, Explosives Act 1884, Environment Protection Act 1986, Air (Pollution and Control of</w:t>
      </w:r>
      <w:r>
        <w:rPr>
          <w:spacing w:val="1"/>
        </w:rPr>
        <w:t> </w:t>
      </w:r>
      <w:r>
        <w:rPr/>
        <w:t>Pollution) Act, 1981, Water (Prevention and Control of Pollution) Act, 1974, Indian Electricity Act, 2003, Indian Boilers Act, 1923,</w:t>
      </w:r>
      <w:r>
        <w:rPr>
          <w:spacing w:val="1"/>
        </w:rPr>
        <w:t> </w:t>
      </w:r>
      <w:r>
        <w:rPr/>
        <w:t>etc. and its</w:t>
      </w:r>
      <w:r>
        <w:rPr>
          <w:spacing w:val="1"/>
        </w:rPr>
        <w:t> </w:t>
      </w:r>
      <w:r>
        <w:rPr/>
        <w:t>amendments;</w:t>
      </w:r>
      <w:r>
        <w:rPr>
          <w:spacing w:val="-1"/>
        </w:rPr>
        <w:t> </w:t>
      </w:r>
      <w:r>
        <w:rPr/>
        <w:t>and</w:t>
      </w:r>
      <w:r>
        <w:rPr>
          <w:spacing w:val="-3"/>
        </w:rPr>
        <w:t> </w:t>
      </w:r>
      <w:r>
        <w:rPr/>
        <w:t>rules there</w:t>
      </w:r>
      <w:r>
        <w:rPr>
          <w:spacing w:val="-2"/>
        </w:rPr>
        <w:t> </w:t>
      </w:r>
      <w:r>
        <w:rPr/>
        <w:t>under,</w:t>
      </w:r>
      <w:r>
        <w:rPr>
          <w:spacing w:val="-2"/>
        </w:rPr>
        <w:t> </w:t>
      </w:r>
      <w:r>
        <w:rPr/>
        <w:t>policies,</w:t>
      </w:r>
      <w:r>
        <w:rPr>
          <w:spacing w:val="-1"/>
        </w:rPr>
        <w:t> </w:t>
      </w:r>
      <w:r>
        <w:rPr/>
        <w:t>state</w:t>
      </w:r>
      <w:r>
        <w:rPr>
          <w:spacing w:val="1"/>
        </w:rPr>
        <w:t> </w:t>
      </w:r>
      <w:r>
        <w:rPr/>
        <w:t>laws,</w:t>
      </w:r>
      <w:r>
        <w:rPr>
          <w:spacing w:val="-2"/>
        </w:rPr>
        <w:t> </w:t>
      </w:r>
      <w:r>
        <w:rPr/>
        <w:t>regulatory</w:t>
      </w:r>
      <w:r>
        <w:rPr>
          <w:spacing w:val="-1"/>
        </w:rPr>
        <w:t> </w:t>
      </w:r>
      <w:r>
        <w:rPr/>
        <w:t>orders, judicial</w:t>
      </w:r>
      <w:r>
        <w:rPr>
          <w:spacing w:val="-3"/>
        </w:rPr>
        <w:t> </w:t>
      </w:r>
      <w:r>
        <w:rPr/>
        <w:t>decisions</w:t>
      </w:r>
      <w:r>
        <w:rPr>
          <w:spacing w:val="-1"/>
        </w:rPr>
        <w:t> </w:t>
      </w:r>
      <w:r>
        <w:rPr/>
        <w:t>etc.</w:t>
      </w:r>
    </w:p>
    <w:p>
      <w:pPr>
        <w:pStyle w:val="BodyText"/>
        <w:spacing w:before="1"/>
      </w:pPr>
    </w:p>
    <w:p>
      <w:pPr>
        <w:pStyle w:val="Heading1"/>
        <w:numPr>
          <w:ilvl w:val="0"/>
          <w:numId w:val="5"/>
        </w:numPr>
        <w:tabs>
          <w:tab w:pos="353" w:val="left" w:leader="none"/>
        </w:tabs>
        <w:spacing w:line="240" w:lineRule="auto" w:before="0" w:after="0"/>
        <w:ind w:left="352" w:right="0" w:hanging="246"/>
        <w:jc w:val="both"/>
      </w:pPr>
      <w:r>
        <w:rPr/>
        <w:t>Governing</w:t>
      </w:r>
      <w:r>
        <w:rPr>
          <w:spacing w:val="-3"/>
        </w:rPr>
        <w:t> </w:t>
      </w:r>
      <w:r>
        <w:rPr/>
        <w:t>Law:</w:t>
      </w:r>
    </w:p>
    <w:p>
      <w:pPr>
        <w:pStyle w:val="BodyText"/>
        <w:spacing w:line="237" w:lineRule="auto" w:before="2"/>
        <w:ind w:left="107" w:right="105"/>
        <w:jc w:val="both"/>
      </w:pPr>
      <w:r>
        <w:rPr/>
        <w:t>This Order shall be governed by and construed in accordance with the laws of India, excluding any conflict of Law provision that would require the</w:t>
      </w:r>
      <w:r>
        <w:rPr>
          <w:spacing w:val="1"/>
        </w:rPr>
        <w:t> </w:t>
      </w:r>
      <w:r>
        <w:rPr/>
        <w:t>application</w:t>
      </w:r>
      <w:r>
        <w:rPr>
          <w:spacing w:val="-2"/>
        </w:rPr>
        <w:t> </w:t>
      </w:r>
      <w:r>
        <w:rPr/>
        <w:t>of</w:t>
      </w:r>
      <w:r>
        <w:rPr>
          <w:spacing w:val="-1"/>
        </w:rPr>
        <w:t> </w:t>
      </w:r>
      <w:r>
        <w:rPr/>
        <w:t>Laws</w:t>
      </w:r>
      <w:r>
        <w:rPr>
          <w:spacing w:val="1"/>
        </w:rPr>
        <w:t> </w:t>
      </w:r>
      <w:r>
        <w:rPr/>
        <w:t>of</w:t>
      </w:r>
      <w:r>
        <w:rPr>
          <w:spacing w:val="-4"/>
        </w:rPr>
        <w:t> </w:t>
      </w:r>
      <w:r>
        <w:rPr/>
        <w:t>any</w:t>
      </w:r>
      <w:r>
        <w:rPr>
          <w:spacing w:val="-1"/>
        </w:rPr>
        <w:t> </w:t>
      </w:r>
      <w:r>
        <w:rPr/>
        <w:t>other</w:t>
      </w:r>
      <w:r>
        <w:rPr>
          <w:spacing w:val="1"/>
        </w:rPr>
        <w:t> </w:t>
      </w:r>
      <w:r>
        <w:rPr/>
        <w:t>jurisdiction.</w:t>
      </w:r>
      <w:r>
        <w:rPr>
          <w:spacing w:val="-3"/>
        </w:rPr>
        <w:t> </w:t>
      </w:r>
      <w:r>
        <w:rPr/>
        <w:t>The courts at New</w:t>
      </w:r>
      <w:r>
        <w:rPr>
          <w:spacing w:val="-1"/>
        </w:rPr>
        <w:t> </w:t>
      </w:r>
      <w:r>
        <w:rPr/>
        <w:t>Delhi</w:t>
      </w:r>
      <w:r>
        <w:rPr>
          <w:spacing w:val="-2"/>
        </w:rPr>
        <w:t> </w:t>
      </w:r>
      <w:r>
        <w:rPr/>
        <w:t>shall</w:t>
      </w:r>
      <w:r>
        <w:rPr>
          <w:spacing w:val="-5"/>
        </w:rPr>
        <w:t> </w:t>
      </w:r>
      <w:r>
        <w:rPr/>
        <w:t>have</w:t>
      </w:r>
      <w:r>
        <w:rPr>
          <w:spacing w:val="-1"/>
        </w:rPr>
        <w:t> </w:t>
      </w:r>
      <w:r>
        <w:rPr/>
        <w:t>the</w:t>
      </w:r>
      <w:r>
        <w:rPr>
          <w:spacing w:val="-2"/>
        </w:rPr>
        <w:t> </w:t>
      </w:r>
      <w:r>
        <w:rPr/>
        <w:t>exclusive</w:t>
      </w:r>
      <w:r>
        <w:rPr>
          <w:spacing w:val="-2"/>
        </w:rPr>
        <w:t> </w:t>
      </w:r>
      <w:r>
        <w:rPr/>
        <w:t>jurisdiction.</w:t>
      </w:r>
    </w:p>
    <w:p>
      <w:pPr>
        <w:pStyle w:val="BodyText"/>
        <w:rPr>
          <w:sz w:val="16"/>
        </w:rPr>
      </w:pPr>
    </w:p>
    <w:p>
      <w:pPr>
        <w:pStyle w:val="BodyText"/>
        <w:spacing w:before="1"/>
        <w:rPr>
          <w:sz w:val="12"/>
        </w:rPr>
      </w:pPr>
    </w:p>
    <w:p>
      <w:pPr>
        <w:pStyle w:val="Heading1"/>
        <w:ind w:left="3493" w:right="3493" w:firstLine="0"/>
        <w:jc w:val="center"/>
      </w:pPr>
      <w:r>
        <w:rPr/>
        <w:t>**********END</w:t>
      </w:r>
      <w:r>
        <w:rPr>
          <w:spacing w:val="-5"/>
        </w:rPr>
        <w:t> </w:t>
      </w:r>
      <w:r>
        <w:rPr/>
        <w:t>OF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GT&amp;C*********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tabs>
          <w:tab w:pos="9597" w:val="left" w:leader="none"/>
        </w:tabs>
        <w:spacing w:before="178"/>
        <w:ind w:left="107" w:right="0" w:firstLine="0"/>
        <w:jc w:val="left"/>
        <w:rPr>
          <w:rFonts w:ascii="Calibri"/>
          <w:b/>
          <w:sz w:val="22"/>
        </w:rPr>
      </w:pPr>
      <w:r>
        <w:rPr/>
        <w:pict>
          <v:rect style="position:absolute;margin-left:35.400002pt;margin-top:.283634pt;width:529.3pt;height:6pt;mso-position-horizontal-relative:page;mso-position-vertical-relative:paragraph;z-index:15732224" id="docshape100" filled="true" fillcolor="#000000" stroked="false">
            <v:fill type="solid"/>
            <w10:wrap type="none"/>
          </v:rect>
        </w:pict>
      </w:r>
      <w:r>
        <w:rPr>
          <w:rFonts w:ascii="Calibri"/>
          <w:b/>
          <w:sz w:val="22"/>
        </w:rPr>
        <w:t>OMC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POWER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PVT</w:t>
      </w:r>
      <w:r>
        <w:rPr>
          <w:rFonts w:ascii="Calibri"/>
          <w:b/>
          <w:spacing w:val="-3"/>
          <w:sz w:val="22"/>
        </w:rPr>
        <w:t> </w:t>
      </w:r>
      <w:r>
        <w:rPr>
          <w:rFonts w:ascii="Calibri"/>
          <w:b/>
          <w:sz w:val="22"/>
        </w:rPr>
        <w:t>LTD</w:t>
        <w:tab/>
      </w:r>
      <w:r>
        <w:rPr>
          <w:rFonts w:ascii="Calibri"/>
          <w:sz w:val="22"/>
        </w:rPr>
        <w:t>Page</w:t>
      </w:r>
      <w:r>
        <w:rPr>
          <w:rFonts w:ascii="Calibri"/>
          <w:spacing w:val="1"/>
          <w:sz w:val="22"/>
        </w:rPr>
        <w:t> </w:t>
      </w:r>
      <w:r>
        <w:rPr>
          <w:rFonts w:ascii="Calibri"/>
          <w:b/>
          <w:sz w:val="22"/>
        </w:rPr>
        <w:t>4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sz w:val="22"/>
        </w:rPr>
        <w:t>of</w:t>
      </w:r>
      <w:r>
        <w:rPr>
          <w:rFonts w:ascii="Calibri"/>
          <w:spacing w:val="-2"/>
          <w:sz w:val="22"/>
        </w:rPr>
        <w:t> </w:t>
      </w:r>
      <w:r>
        <w:rPr>
          <w:rFonts w:ascii="Calibri"/>
          <w:b/>
          <w:sz w:val="22"/>
        </w:rPr>
        <w:t>4</w:t>
      </w:r>
    </w:p>
    <w:p>
      <w:pPr>
        <w:spacing w:after="0"/>
        <w:jc w:val="left"/>
        <w:rPr>
          <w:rFonts w:ascii="Calibri"/>
          <w:sz w:val="22"/>
        </w:rPr>
        <w:sectPr>
          <w:pgSz w:w="11910" w:h="16850"/>
          <w:pgMar w:top="700" w:bottom="280" w:left="600" w:right="600"/>
          <w:pgBorders w:offsetFrom="page">
            <w:top w:val="single" w:color="5F5F5F" w:space="24" w:sz="48"/>
            <w:left w:val="single" w:color="5F5F5F" w:space="24" w:sz="48"/>
            <w:bottom w:val="single" w:color="5F5F5F" w:space="24" w:sz="48"/>
            <w:right w:val="single" w:color="5F5F5F" w:space="24" w:sz="48"/>
          </w:pgBorders>
        </w:sectPr>
      </w:pPr>
    </w:p>
    <w:p>
      <w:pPr>
        <w:spacing w:before="88"/>
        <w:ind w:left="2595" w:right="2616" w:firstLine="0"/>
        <w:jc w:val="center"/>
        <w:rPr>
          <w:rFonts w:ascii="Trebuchet MS" w:hAnsi="Trebuchet MS"/>
          <w:b/>
          <w:sz w:val="22"/>
        </w:rPr>
      </w:pPr>
      <w:r>
        <w:rPr/>
        <w:pict>
          <v:group style="position:absolute;margin-left:27.6pt;margin-top:27.6pt;width:560.5pt;height:740.5pt;mso-position-horizontal-relative:page;mso-position-vertical-relative:page;z-index:-23983616" id="docshapegroup101" coordorigin="552,552" coordsize="11210,14810">
            <v:shape style="position:absolute;left:552;top:552;width:72;height:72" id="docshape102" coordorigin="552,552" coordsize="72,72" path="m624,552l566,552,552,552,552,566,552,624,566,624,566,566,624,566,624,552xe" filled="true" fillcolor="#c0c0c0" stroked="false">
              <v:path arrowok="t"/>
              <v:fill type="solid"/>
            </v:shape>
            <v:shape style="position:absolute;left:566;top:566;width:58;height:58" id="docshape103" coordorigin="566,566" coordsize="58,58" path="m624,566l610,566,566,566,566,610,566,624,610,624,610,610,624,610,624,566xe" filled="true" fillcolor="#5f5f5f" stroked="false">
              <v:path arrowok="t"/>
              <v:fill type="solid"/>
            </v:shape>
            <v:rect style="position:absolute;left:609;top:609;width:15;height:15" id="docshape104" filled="true" fillcolor="#000000" stroked="false">
              <v:fill type="solid"/>
            </v:rect>
            <v:rect style="position:absolute;left:624;top:552;width:10994;height:15" id="docshape105" filled="true" fillcolor="#c0c0c0" stroked="false">
              <v:fill type="solid"/>
            </v:rect>
            <v:rect style="position:absolute;left:624;top:566;width:10994;height:44" id="docshape106" filled="true" fillcolor="#5f5f5f" stroked="false">
              <v:fill type="solid"/>
            </v:rect>
            <v:rect style="position:absolute;left:624;top:609;width:10994;height:15" id="docshape107" filled="true" fillcolor="#000000" stroked="false">
              <v:fill type="solid"/>
            </v:rect>
            <v:shape style="position:absolute;left:11618;top:552;width:72;height:72" id="docshape108" coordorigin="11618,552" coordsize="72,72" path="m11690,552l11676,552,11618,552,11618,566,11676,566,11676,624,11690,624,11690,566,11690,552xe" filled="true" fillcolor="#c0c0c0" stroked="false">
              <v:path arrowok="t"/>
              <v:fill type="solid"/>
            </v:shape>
            <v:shape style="position:absolute;left:11618;top:566;width:58;height:58" id="docshape109" coordorigin="11618,566" coordsize="58,58" path="m11676,566l11632,566,11618,566,11618,610,11632,610,11632,624,11676,624,11676,610,11676,566xe" filled="true" fillcolor="#5f5f5f" stroked="false">
              <v:path arrowok="t"/>
              <v:fill type="solid"/>
            </v:shape>
            <v:rect style="position:absolute;left:11618;top:609;width:15;height:15" id="docshape110" filled="true" fillcolor="#000000" stroked="false">
              <v:fill type="solid"/>
            </v:rect>
            <v:rect style="position:absolute;left:552;top:623;width:15;height:14594" id="docshape111" filled="true" fillcolor="#c0c0c0" stroked="false">
              <v:fill type="solid"/>
            </v:rect>
            <v:rect style="position:absolute;left:566;top:623;width:44;height:14594" id="docshape112" filled="true" fillcolor="#5f5f5f" stroked="false">
              <v:fill type="solid"/>
            </v:rect>
            <v:shape style="position:absolute;left:609;top:623;width:11153;height:14594" id="docshape113" coordorigin="610,624" coordsize="11153,14594" path="m624,624l610,624,610,15218,624,15218,624,624xm11762,624l11690,624,11676,624,11676,15218,11690,15218,11762,15218,11762,624xe" filled="true" fillcolor="#000000" stroked="false">
              <v:path arrowok="t"/>
              <v:fill type="solid"/>
            </v:shape>
            <v:rect style="position:absolute;left:11632;top:623;width:44;height:14594" id="docshape114" filled="true" fillcolor="#5f5f5f" stroked="false">
              <v:fill type="solid"/>
            </v:rect>
            <v:rect style="position:absolute;left:11618;top:623;width:15;height:14594" id="docshape115" filled="true" fillcolor="#c0c0c0" stroked="false">
              <v:fill type="solid"/>
            </v:rect>
            <v:shape style="position:absolute;left:552;top:15217;width:72;height:72" id="docshape116" coordorigin="552,15218" coordsize="72,72" path="m624,15276l566,15276,566,15218,552,15218,552,15276,552,15290,566,15290,624,15290,624,15276xe" filled="true" fillcolor="#000000" stroked="false">
              <v:path arrowok="t"/>
              <v:fill type="solid"/>
            </v:shape>
            <v:shape style="position:absolute;left:566;top:15217;width:58;height:58" id="docshape117" coordorigin="566,15218" coordsize="58,58" path="m624,15232l610,15232,610,15218,566,15218,566,15232,566,15276,610,15276,624,15276,624,15232xe" filled="true" fillcolor="#5f5f5f" stroked="false">
              <v:path arrowok="t"/>
              <v:fill type="solid"/>
            </v:shape>
            <v:rect style="position:absolute;left:609;top:15217;width:15;height:15" id="docshape118" filled="true" fillcolor="#c0c0c0" stroked="false">
              <v:fill type="solid"/>
            </v:rect>
            <v:shape style="position:absolute;left:624;top:15275;width:10994;height:87" id="docshape119" coordorigin="624,15276" coordsize="10994,87" path="m11618,15276l624,15276,624,15290,624,15362,11618,15362,11618,15290,11618,15276xe" filled="true" fillcolor="#000000" stroked="false">
              <v:path arrowok="t"/>
              <v:fill type="solid"/>
            </v:shape>
            <v:rect style="position:absolute;left:624;top:15232;width:10994;height:44" id="docshape120" filled="true" fillcolor="#5f5f5f" stroked="false">
              <v:fill type="solid"/>
            </v:rect>
            <v:rect style="position:absolute;left:624;top:15217;width:10994;height:15" id="docshape121" filled="true" fillcolor="#c0c0c0" stroked="false">
              <v:fill type="solid"/>
            </v:rect>
            <v:shape style="position:absolute;left:11618;top:15217;width:144;height:144" id="docshape122" coordorigin="11618,15218" coordsize="144,144" path="m11762,15218l11690,15218,11676,15218,11676,15276,11618,15276,11618,15290,11618,15362,11690,15362,11762,15362,11762,15290,11762,15218xe" filled="true" fillcolor="#000000" stroked="false">
              <v:path arrowok="t"/>
              <v:fill type="solid"/>
            </v:shape>
            <v:shape style="position:absolute;left:11618;top:15217;width:58;height:58" id="docshape123" coordorigin="11618,15218" coordsize="58,58" path="m11676,15218l11632,15218,11632,15232,11618,15232,11618,15276,11632,15276,11676,15276,11676,15232,11676,15218xe" filled="true" fillcolor="#5f5f5f" stroked="false">
              <v:path arrowok="t"/>
              <v:fill type="solid"/>
            </v:shape>
            <v:rect style="position:absolute;left:11618;top:15217;width:15;height:15" id="docshape124" filled="true" fillcolor="#c0c0c0" stroked="false">
              <v:fill type="solid"/>
            </v:rect>
            <w10:wrap type="none"/>
          </v:group>
        </w:pict>
      </w:r>
      <w:r>
        <w:rPr>
          <w:rFonts w:ascii="Trebuchet MS" w:hAnsi="Trebuchet MS"/>
          <w:b/>
          <w:sz w:val="22"/>
          <w:u w:val="single"/>
        </w:rPr>
        <w:t>ANNEXURE</w:t>
      </w:r>
      <w:r>
        <w:rPr>
          <w:rFonts w:ascii="Trebuchet MS" w:hAnsi="Trebuchet MS"/>
          <w:b/>
          <w:spacing w:val="-2"/>
          <w:sz w:val="22"/>
          <w:u w:val="single"/>
        </w:rPr>
        <w:t> </w:t>
      </w:r>
      <w:r>
        <w:rPr>
          <w:rFonts w:ascii="Trebuchet MS" w:hAnsi="Trebuchet MS"/>
          <w:b/>
          <w:sz w:val="22"/>
          <w:u w:val="single"/>
        </w:rPr>
        <w:t>– II</w:t>
      </w:r>
      <w:r>
        <w:rPr>
          <w:rFonts w:ascii="Trebuchet MS" w:hAnsi="Trebuchet MS"/>
          <w:b/>
          <w:spacing w:val="-3"/>
          <w:sz w:val="22"/>
          <w:u w:val="single"/>
        </w:rPr>
        <w:t> </w:t>
      </w:r>
      <w:r>
        <w:rPr>
          <w:rFonts w:ascii="Trebuchet MS" w:hAnsi="Trebuchet MS"/>
          <w:b/>
          <w:sz w:val="22"/>
          <w:u w:val="single"/>
        </w:rPr>
        <w:t>-</w:t>
      </w:r>
      <w:r>
        <w:rPr>
          <w:rFonts w:ascii="Trebuchet MS" w:hAnsi="Trebuchet MS"/>
          <w:b/>
          <w:spacing w:val="-2"/>
          <w:sz w:val="22"/>
          <w:u w:val="single"/>
        </w:rPr>
        <w:t> </w:t>
      </w:r>
      <w:r>
        <w:rPr>
          <w:rFonts w:ascii="Trebuchet MS" w:hAnsi="Trebuchet MS"/>
          <w:b/>
          <w:sz w:val="22"/>
          <w:u w:val="single"/>
        </w:rPr>
        <w:t>GST</w:t>
      </w:r>
      <w:r>
        <w:rPr>
          <w:rFonts w:ascii="Trebuchet MS" w:hAnsi="Trebuchet MS"/>
          <w:b/>
          <w:spacing w:val="-1"/>
          <w:sz w:val="22"/>
          <w:u w:val="single"/>
        </w:rPr>
        <w:t> </w:t>
      </w:r>
      <w:r>
        <w:rPr>
          <w:rFonts w:ascii="Trebuchet MS" w:hAnsi="Trebuchet MS"/>
          <w:b/>
          <w:sz w:val="22"/>
          <w:u w:val="single"/>
        </w:rPr>
        <w:t>Terms</w:t>
      </w:r>
      <w:r>
        <w:rPr>
          <w:rFonts w:ascii="Trebuchet MS" w:hAnsi="Trebuchet MS"/>
          <w:b/>
          <w:spacing w:val="-2"/>
          <w:sz w:val="22"/>
          <w:u w:val="single"/>
        </w:rPr>
        <w:t> </w:t>
      </w:r>
      <w:r>
        <w:rPr>
          <w:rFonts w:ascii="Trebuchet MS" w:hAnsi="Trebuchet MS"/>
          <w:b/>
          <w:sz w:val="22"/>
          <w:u w:val="single"/>
        </w:rPr>
        <w:t>and</w:t>
      </w:r>
      <w:r>
        <w:rPr>
          <w:rFonts w:ascii="Trebuchet MS" w:hAnsi="Trebuchet MS"/>
          <w:b/>
          <w:spacing w:val="-2"/>
          <w:sz w:val="22"/>
          <w:u w:val="single"/>
        </w:rPr>
        <w:t> </w:t>
      </w:r>
      <w:r>
        <w:rPr>
          <w:rFonts w:ascii="Trebuchet MS" w:hAnsi="Trebuchet MS"/>
          <w:b/>
          <w:sz w:val="22"/>
          <w:u w:val="single"/>
        </w:rPr>
        <w:t>Conditions</w:t>
      </w:r>
    </w:p>
    <w:p>
      <w:pPr>
        <w:pStyle w:val="BodyText"/>
        <w:spacing w:before="10"/>
        <w:rPr>
          <w:rFonts w:ascii="Trebuchet MS"/>
          <w:b/>
          <w:sz w:val="28"/>
        </w:rPr>
      </w:pPr>
    </w:p>
    <w:p>
      <w:pPr>
        <w:pStyle w:val="ListParagraph"/>
        <w:numPr>
          <w:ilvl w:val="0"/>
          <w:numId w:val="16"/>
        </w:numPr>
        <w:tabs>
          <w:tab w:pos="821" w:val="left" w:leader="none"/>
        </w:tabs>
        <w:spacing w:line="240" w:lineRule="auto" w:before="101" w:after="0"/>
        <w:ind w:left="820" w:right="116" w:hanging="720"/>
        <w:jc w:val="both"/>
        <w:rPr>
          <w:rFonts w:ascii="Trebuchet MS" w:hAnsi="Trebuchet MS"/>
          <w:sz w:val="22"/>
        </w:rPr>
      </w:pPr>
      <w:r>
        <w:rPr>
          <w:rFonts w:ascii="Trebuchet MS" w:hAnsi="Trebuchet MS"/>
          <w:sz w:val="22"/>
        </w:rPr>
        <w:t>Notwithstanding anything contained in the Agreement, the following provisions in</w:t>
      </w:r>
      <w:r>
        <w:rPr>
          <w:rFonts w:ascii="Trebuchet MS" w:hAnsi="Trebuchet MS"/>
          <w:spacing w:val="1"/>
          <w:sz w:val="22"/>
        </w:rPr>
        <w:t> </w:t>
      </w:r>
      <w:r>
        <w:rPr>
          <w:rFonts w:ascii="Trebuchet MS" w:hAnsi="Trebuchet MS"/>
          <w:sz w:val="22"/>
        </w:rPr>
        <w:t>relation to the Goods and Services Tax (“GST”) shall be applicable and required to be</w:t>
      </w:r>
      <w:r>
        <w:rPr>
          <w:rFonts w:ascii="Trebuchet MS" w:hAnsi="Trebuchet MS"/>
          <w:spacing w:val="1"/>
          <w:sz w:val="22"/>
        </w:rPr>
        <w:t> </w:t>
      </w:r>
      <w:r>
        <w:rPr>
          <w:rFonts w:ascii="Trebuchet MS" w:hAnsi="Trebuchet MS"/>
          <w:sz w:val="22"/>
        </w:rPr>
        <w:t>adhered</w:t>
      </w:r>
      <w:r>
        <w:rPr>
          <w:rFonts w:ascii="Trebuchet MS" w:hAnsi="Trebuchet MS"/>
          <w:spacing w:val="-2"/>
          <w:sz w:val="22"/>
        </w:rPr>
        <w:t> </w:t>
      </w:r>
      <w:r>
        <w:rPr>
          <w:rFonts w:ascii="Trebuchet MS" w:hAnsi="Trebuchet MS"/>
          <w:sz w:val="22"/>
        </w:rPr>
        <w:t>to</w:t>
      </w:r>
      <w:r>
        <w:rPr>
          <w:rFonts w:ascii="Trebuchet MS" w:hAnsi="Trebuchet MS"/>
          <w:spacing w:val="-1"/>
          <w:sz w:val="22"/>
        </w:rPr>
        <w:t> </w:t>
      </w:r>
      <w:r>
        <w:rPr>
          <w:rFonts w:ascii="Trebuchet MS" w:hAnsi="Trebuchet MS"/>
          <w:sz w:val="22"/>
        </w:rPr>
        <w:t>by</w:t>
      </w:r>
      <w:r>
        <w:rPr>
          <w:rFonts w:ascii="Trebuchet MS" w:hAnsi="Trebuchet MS"/>
          <w:spacing w:val="-1"/>
          <w:sz w:val="22"/>
        </w:rPr>
        <w:t> </w:t>
      </w:r>
      <w:r>
        <w:rPr>
          <w:rFonts w:ascii="Trebuchet MS" w:hAnsi="Trebuchet MS"/>
          <w:sz w:val="22"/>
        </w:rPr>
        <w:t>the</w:t>
      </w:r>
      <w:r>
        <w:rPr>
          <w:rFonts w:ascii="Trebuchet MS" w:hAnsi="Trebuchet MS"/>
          <w:spacing w:val="-1"/>
          <w:sz w:val="22"/>
        </w:rPr>
        <w:t> </w:t>
      </w:r>
      <w:r>
        <w:rPr>
          <w:rFonts w:ascii="Trebuchet MS" w:hAnsi="Trebuchet MS"/>
          <w:sz w:val="22"/>
        </w:rPr>
        <w:t>Supplier.</w:t>
      </w:r>
    </w:p>
    <w:p>
      <w:pPr>
        <w:pStyle w:val="BodyText"/>
        <w:rPr>
          <w:rFonts w:ascii="Trebuchet MS"/>
          <w:sz w:val="22"/>
        </w:rPr>
      </w:pPr>
    </w:p>
    <w:p>
      <w:pPr>
        <w:pStyle w:val="ListParagraph"/>
        <w:numPr>
          <w:ilvl w:val="0"/>
          <w:numId w:val="16"/>
        </w:numPr>
        <w:tabs>
          <w:tab w:pos="821" w:val="left" w:leader="none"/>
        </w:tabs>
        <w:spacing w:line="240" w:lineRule="auto" w:before="0" w:after="0"/>
        <w:ind w:left="820" w:right="117" w:hanging="720"/>
        <w:jc w:val="both"/>
        <w:rPr>
          <w:rFonts w:ascii="Trebuchet MS" w:hAnsi="Trebuchet MS"/>
          <w:sz w:val="22"/>
        </w:rPr>
      </w:pPr>
      <w:r>
        <w:rPr>
          <w:rFonts w:ascii="Trebuchet MS" w:hAnsi="Trebuchet MS"/>
          <w:sz w:val="22"/>
        </w:rPr>
        <w:t>The term 'GST’ shall mean and include Central Goods and Service Tax (CGST), State</w:t>
      </w:r>
      <w:r>
        <w:rPr>
          <w:rFonts w:ascii="Trebuchet MS" w:hAnsi="Trebuchet MS"/>
          <w:spacing w:val="1"/>
          <w:sz w:val="22"/>
        </w:rPr>
        <w:t> </w:t>
      </w:r>
      <w:r>
        <w:rPr>
          <w:rFonts w:ascii="Trebuchet MS" w:hAnsi="Trebuchet MS"/>
          <w:sz w:val="22"/>
        </w:rPr>
        <w:t>Goods and Service Tax (SGST), Integrated Goods and Service Tax (IGST) and Union</w:t>
      </w:r>
      <w:r>
        <w:rPr>
          <w:rFonts w:ascii="Trebuchet MS" w:hAnsi="Trebuchet MS"/>
          <w:spacing w:val="1"/>
          <w:sz w:val="22"/>
        </w:rPr>
        <w:t> </w:t>
      </w:r>
      <w:r>
        <w:rPr>
          <w:rFonts w:ascii="Trebuchet MS" w:hAnsi="Trebuchet MS"/>
          <w:sz w:val="22"/>
        </w:rPr>
        <w:t>Territory</w:t>
      </w:r>
      <w:r>
        <w:rPr>
          <w:rFonts w:ascii="Trebuchet MS" w:hAnsi="Trebuchet MS"/>
          <w:spacing w:val="-1"/>
          <w:sz w:val="22"/>
        </w:rPr>
        <w:t> </w:t>
      </w:r>
      <w:r>
        <w:rPr>
          <w:rFonts w:ascii="Trebuchet MS" w:hAnsi="Trebuchet MS"/>
          <w:sz w:val="22"/>
        </w:rPr>
        <w:t>Goods</w:t>
      </w:r>
      <w:r>
        <w:rPr>
          <w:rFonts w:ascii="Trebuchet MS" w:hAnsi="Trebuchet MS"/>
          <w:spacing w:val="-2"/>
          <w:sz w:val="22"/>
        </w:rPr>
        <w:t> </w:t>
      </w:r>
      <w:r>
        <w:rPr>
          <w:rFonts w:ascii="Trebuchet MS" w:hAnsi="Trebuchet MS"/>
          <w:sz w:val="22"/>
        </w:rPr>
        <w:t>and</w:t>
      </w:r>
      <w:r>
        <w:rPr>
          <w:rFonts w:ascii="Trebuchet MS" w:hAnsi="Trebuchet MS"/>
          <w:spacing w:val="-2"/>
          <w:sz w:val="22"/>
        </w:rPr>
        <w:t> </w:t>
      </w:r>
      <w:r>
        <w:rPr>
          <w:rFonts w:ascii="Trebuchet MS" w:hAnsi="Trebuchet MS"/>
          <w:sz w:val="22"/>
        </w:rPr>
        <w:t>Service</w:t>
      </w:r>
      <w:r>
        <w:rPr>
          <w:rFonts w:ascii="Trebuchet MS" w:hAnsi="Trebuchet MS"/>
          <w:spacing w:val="-1"/>
          <w:sz w:val="22"/>
        </w:rPr>
        <w:t> </w:t>
      </w:r>
      <w:r>
        <w:rPr>
          <w:rFonts w:ascii="Trebuchet MS" w:hAnsi="Trebuchet MS"/>
          <w:sz w:val="22"/>
        </w:rPr>
        <w:t>Tax</w:t>
      </w:r>
      <w:r>
        <w:rPr>
          <w:rFonts w:ascii="Trebuchet MS" w:hAnsi="Trebuchet MS"/>
          <w:spacing w:val="-1"/>
          <w:sz w:val="22"/>
        </w:rPr>
        <w:t> </w:t>
      </w:r>
      <w:r>
        <w:rPr>
          <w:rFonts w:ascii="Trebuchet MS" w:hAnsi="Trebuchet MS"/>
          <w:sz w:val="22"/>
        </w:rPr>
        <w:t>(UTGST) and</w:t>
      </w:r>
      <w:r>
        <w:rPr>
          <w:rFonts w:ascii="Trebuchet MS" w:hAnsi="Trebuchet MS"/>
          <w:spacing w:val="-2"/>
          <w:sz w:val="22"/>
        </w:rPr>
        <w:t> </w:t>
      </w:r>
      <w:r>
        <w:rPr>
          <w:rFonts w:ascii="Trebuchet MS" w:hAnsi="Trebuchet MS"/>
          <w:sz w:val="22"/>
        </w:rPr>
        <w:t>Compensation cess</w:t>
      </w:r>
      <w:r>
        <w:rPr>
          <w:rFonts w:ascii="Trebuchet MS" w:hAnsi="Trebuchet MS"/>
          <w:spacing w:val="-1"/>
          <w:sz w:val="22"/>
        </w:rPr>
        <w:t> </w:t>
      </w:r>
      <w:r>
        <w:rPr>
          <w:rFonts w:ascii="Trebuchet MS" w:hAnsi="Trebuchet MS"/>
          <w:sz w:val="22"/>
        </w:rPr>
        <w:t>(Cess).</w:t>
      </w:r>
    </w:p>
    <w:p>
      <w:pPr>
        <w:pStyle w:val="BodyText"/>
        <w:spacing w:before="10"/>
        <w:rPr>
          <w:rFonts w:ascii="Trebuchet MS"/>
          <w:sz w:val="21"/>
        </w:rPr>
      </w:pPr>
    </w:p>
    <w:p>
      <w:pPr>
        <w:pStyle w:val="ListParagraph"/>
        <w:numPr>
          <w:ilvl w:val="0"/>
          <w:numId w:val="16"/>
        </w:numPr>
        <w:tabs>
          <w:tab w:pos="821" w:val="left" w:leader="none"/>
        </w:tabs>
        <w:spacing w:line="240" w:lineRule="auto" w:before="0" w:after="0"/>
        <w:ind w:left="820" w:right="114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The term 'GST Act' shall mean and include Central Goods and Service Tax Act, 2017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(CGST Act), State Goods and Service Tax Act, 2017 (SGST Act), Integrated Goods and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Service Tax Act, 2017 (IGST Act), Union Territory Goods and Service Tax Act, 2017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(UTGST Act), the Goods And Services Tax (Compensation to States) Act, 2017, rules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made thereunder and any other GST related legislation in India in force including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without limitation statutes, rules, regulations, bye-laws, policies made thereunder,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along with any revisions,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amendments or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re-enactments and judgments,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decrees,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injunctions,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writs,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orders</w:t>
      </w:r>
      <w:r>
        <w:rPr>
          <w:rFonts w:ascii="Trebuchet MS"/>
          <w:spacing w:val="48"/>
          <w:sz w:val="22"/>
        </w:rPr>
        <w:t> </w:t>
      </w:r>
      <w:r>
        <w:rPr>
          <w:rFonts w:ascii="Trebuchet MS"/>
          <w:sz w:val="22"/>
        </w:rPr>
        <w:t>issued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Court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Record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other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requirement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-8"/>
          <w:sz w:val="22"/>
        </w:rPr>
        <w:t> </w:t>
      </w:r>
      <w:r>
        <w:rPr>
          <w:rFonts w:ascii="Trebuchet MS"/>
          <w:sz w:val="22"/>
        </w:rPr>
        <w:t>official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directive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Governmental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Authority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person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acting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under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authority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Governmental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Authority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statutory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or regulatory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authority.</w:t>
      </w:r>
    </w:p>
    <w:p>
      <w:pPr>
        <w:pStyle w:val="BodyText"/>
        <w:spacing w:before="7"/>
        <w:rPr>
          <w:rFonts w:ascii="Trebuchet MS"/>
          <w:sz w:val="37"/>
        </w:rPr>
      </w:pPr>
    </w:p>
    <w:p>
      <w:pPr>
        <w:pStyle w:val="ListParagraph"/>
        <w:numPr>
          <w:ilvl w:val="0"/>
          <w:numId w:val="16"/>
        </w:numPr>
        <w:tabs>
          <w:tab w:pos="820" w:val="left" w:leader="none"/>
          <w:tab w:pos="821" w:val="left" w:leader="none"/>
        </w:tabs>
        <w:spacing w:line="240" w:lineRule="auto" w:before="0" w:after="0"/>
        <w:ind w:left="820" w:right="0" w:hanging="721"/>
        <w:jc w:val="left"/>
        <w:rPr>
          <w:rFonts w:ascii="Trebuchet MS"/>
          <w:sz w:val="22"/>
        </w:rPr>
      </w:pPr>
      <w:r>
        <w:rPr>
          <w:rFonts w:ascii="Trebuchet MS"/>
          <w:sz w:val="22"/>
        </w:rPr>
        <w:t>The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shall:</w:t>
      </w:r>
    </w:p>
    <w:p>
      <w:pPr>
        <w:pStyle w:val="BodyText"/>
        <w:rPr>
          <w:rFonts w:ascii="Trebuchet MS"/>
          <w:sz w:val="26"/>
        </w:rPr>
      </w:pPr>
    </w:p>
    <w:p>
      <w:pPr>
        <w:pStyle w:val="BodyText"/>
        <w:rPr>
          <w:rFonts w:ascii="Trebuchet MS"/>
          <w:sz w:val="27"/>
        </w:rPr>
      </w:pPr>
    </w:p>
    <w:p>
      <w:pPr>
        <w:pStyle w:val="ListParagraph"/>
        <w:numPr>
          <w:ilvl w:val="1"/>
          <w:numId w:val="16"/>
        </w:numPr>
        <w:tabs>
          <w:tab w:pos="1540" w:val="left" w:leader="none"/>
          <w:tab w:pos="1541" w:val="left" w:leader="none"/>
        </w:tabs>
        <w:spacing w:line="240" w:lineRule="auto" w:before="0" w:after="0"/>
        <w:ind w:left="1540" w:right="0" w:hanging="721"/>
        <w:jc w:val="left"/>
        <w:rPr>
          <w:rFonts w:ascii="Trebuchet MS"/>
          <w:sz w:val="22"/>
        </w:rPr>
      </w:pPr>
      <w:r>
        <w:rPr>
          <w:rFonts w:ascii="Trebuchet MS"/>
          <w:sz w:val="22"/>
        </w:rPr>
        <w:t>provide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OMC,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valid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PAN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no.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and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state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wise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GST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registration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number(s);</w:t>
      </w:r>
    </w:p>
    <w:p>
      <w:pPr>
        <w:pStyle w:val="BodyText"/>
        <w:spacing w:before="1"/>
        <w:rPr>
          <w:rFonts w:ascii="Trebuchet MS"/>
          <w:sz w:val="22"/>
        </w:rPr>
      </w:pPr>
    </w:p>
    <w:p>
      <w:pPr>
        <w:pStyle w:val="ListParagraph"/>
        <w:numPr>
          <w:ilvl w:val="1"/>
          <w:numId w:val="16"/>
        </w:numPr>
        <w:tabs>
          <w:tab w:pos="1541" w:val="left" w:leader="none"/>
        </w:tabs>
        <w:spacing w:line="240" w:lineRule="auto" w:before="0" w:after="0"/>
        <w:ind w:left="1540" w:right="118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on an annual basis, the Supplier shall provide OMC a self-declaration that the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Supplier is fully compliant with the GST laws, rules and regulations and the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has not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been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black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listed;</w:t>
      </w:r>
    </w:p>
    <w:p>
      <w:pPr>
        <w:pStyle w:val="BodyText"/>
        <w:rPr>
          <w:rFonts w:ascii="Trebuchet MS"/>
          <w:sz w:val="22"/>
        </w:rPr>
      </w:pPr>
    </w:p>
    <w:p>
      <w:pPr>
        <w:pStyle w:val="ListParagraph"/>
        <w:numPr>
          <w:ilvl w:val="1"/>
          <w:numId w:val="16"/>
        </w:numPr>
        <w:tabs>
          <w:tab w:pos="1541" w:val="left" w:leader="none"/>
        </w:tabs>
        <w:spacing w:line="240" w:lineRule="auto" w:before="1" w:after="0"/>
        <w:ind w:left="1540" w:right="117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correctly mention all requisite information, on the invoice and the GST portal,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pacing w:val="-1"/>
          <w:sz w:val="22"/>
        </w:rPr>
        <w:t>as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required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under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pacing w:val="-1"/>
          <w:sz w:val="22"/>
        </w:rPr>
        <w:t>the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GST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laws,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including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but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not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limited,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correct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amount,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place of supply,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rate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of tax,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GSTIN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etc.;</w:t>
      </w:r>
    </w:p>
    <w:p>
      <w:pPr>
        <w:pStyle w:val="BodyText"/>
        <w:rPr>
          <w:rFonts w:ascii="Trebuchet MS"/>
          <w:sz w:val="22"/>
        </w:rPr>
      </w:pPr>
    </w:p>
    <w:p>
      <w:pPr>
        <w:pStyle w:val="ListParagraph"/>
        <w:numPr>
          <w:ilvl w:val="1"/>
          <w:numId w:val="16"/>
        </w:numPr>
        <w:tabs>
          <w:tab w:pos="1540" w:val="left" w:leader="none"/>
          <w:tab w:pos="1541" w:val="left" w:leader="none"/>
        </w:tabs>
        <w:spacing w:line="240" w:lineRule="auto" w:before="0" w:after="0"/>
        <w:ind w:left="1540" w:right="0" w:hanging="721"/>
        <w:jc w:val="left"/>
        <w:rPr>
          <w:rFonts w:ascii="Trebuchet MS"/>
          <w:sz w:val="22"/>
        </w:rPr>
      </w:pPr>
      <w:r>
        <w:rPr>
          <w:rFonts w:ascii="Trebuchet MS"/>
          <w:sz w:val="22"/>
        </w:rPr>
        <w:t>on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its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invoices,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correctly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mention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purchase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order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number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issued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-6"/>
          <w:sz w:val="22"/>
        </w:rPr>
        <w:t> </w:t>
      </w:r>
      <w:r>
        <w:rPr>
          <w:rFonts w:ascii="Trebuchet MS"/>
          <w:sz w:val="22"/>
        </w:rPr>
        <w:t>OMC;</w:t>
      </w:r>
    </w:p>
    <w:p>
      <w:pPr>
        <w:pStyle w:val="BodyText"/>
        <w:rPr>
          <w:rFonts w:ascii="Trebuchet MS"/>
          <w:sz w:val="22"/>
        </w:rPr>
      </w:pPr>
    </w:p>
    <w:p>
      <w:pPr>
        <w:pStyle w:val="ListParagraph"/>
        <w:numPr>
          <w:ilvl w:val="1"/>
          <w:numId w:val="16"/>
        </w:numPr>
        <w:tabs>
          <w:tab w:pos="1541" w:val="left" w:leader="none"/>
        </w:tabs>
        <w:spacing w:line="240" w:lineRule="auto" w:before="0" w:after="0"/>
        <w:ind w:left="1540" w:right="116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issue invoices, in compliance with the requirements under the GST laws and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regulations and in a timely manner. Further it shall be the responsibility of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Supplier to declare the details of the debit notes issued to OMC in their returns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for the month during which such debit notes have been issued, not later than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September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following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end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financial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year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in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which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supply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services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was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made or provided, or the date of furnishing of the relevant annual return,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whichever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is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earlier;</w:t>
      </w:r>
    </w:p>
    <w:p>
      <w:pPr>
        <w:pStyle w:val="BodyText"/>
        <w:rPr>
          <w:rFonts w:ascii="Trebuchet MS"/>
          <w:sz w:val="22"/>
        </w:rPr>
      </w:pPr>
    </w:p>
    <w:p>
      <w:pPr>
        <w:pStyle w:val="ListParagraph"/>
        <w:numPr>
          <w:ilvl w:val="1"/>
          <w:numId w:val="16"/>
        </w:numPr>
        <w:tabs>
          <w:tab w:pos="1541" w:val="left" w:leader="none"/>
        </w:tabs>
        <w:spacing w:line="240" w:lineRule="auto" w:before="0" w:after="0"/>
        <w:ind w:left="1540" w:right="113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ensure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that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invoice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raised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should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reach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not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later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than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7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days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from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date of issuance of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invoice;</w:t>
      </w:r>
    </w:p>
    <w:p>
      <w:pPr>
        <w:spacing w:after="0" w:line="240" w:lineRule="auto"/>
        <w:jc w:val="both"/>
        <w:rPr>
          <w:rFonts w:ascii="Trebuchet MS"/>
          <w:sz w:val="22"/>
        </w:rPr>
        <w:sectPr>
          <w:pgSz w:w="12240" w:h="15840"/>
          <w:pgMar w:top="1340" w:bottom="280" w:left="1340" w:right="1320"/>
        </w:sectPr>
      </w:pPr>
    </w:p>
    <w:p>
      <w:pPr>
        <w:pStyle w:val="ListParagraph"/>
        <w:numPr>
          <w:ilvl w:val="1"/>
          <w:numId w:val="16"/>
        </w:numPr>
        <w:tabs>
          <w:tab w:pos="1541" w:val="left" w:leader="none"/>
        </w:tabs>
        <w:spacing w:line="240" w:lineRule="auto" w:before="88" w:after="0"/>
        <w:ind w:left="1540" w:right="115" w:hanging="720"/>
        <w:jc w:val="both"/>
        <w:rPr>
          <w:rFonts w:ascii="Trebuchet MS"/>
          <w:sz w:val="22"/>
        </w:rPr>
      </w:pPr>
      <w:r>
        <w:rPr/>
        <w:pict>
          <v:group style="position:absolute;margin-left:27.6pt;margin-top:27.6pt;width:560.5pt;height:740.5pt;mso-position-horizontal-relative:page;mso-position-vertical-relative:page;z-index:-23983104" id="docshapegroup125" coordorigin="552,552" coordsize="11210,14810">
            <v:shape style="position:absolute;left:552;top:552;width:72;height:72" id="docshape126" coordorigin="552,552" coordsize="72,72" path="m624,552l566,552,552,552,552,566,552,624,566,624,566,566,624,566,624,552xe" filled="true" fillcolor="#c0c0c0" stroked="false">
              <v:path arrowok="t"/>
              <v:fill type="solid"/>
            </v:shape>
            <v:shape style="position:absolute;left:566;top:566;width:58;height:58" id="docshape127" coordorigin="566,566" coordsize="58,58" path="m624,566l610,566,566,566,566,610,566,624,610,624,610,610,624,610,624,566xe" filled="true" fillcolor="#5f5f5f" stroked="false">
              <v:path arrowok="t"/>
              <v:fill type="solid"/>
            </v:shape>
            <v:rect style="position:absolute;left:609;top:609;width:15;height:15" id="docshape128" filled="true" fillcolor="#000000" stroked="false">
              <v:fill type="solid"/>
            </v:rect>
            <v:rect style="position:absolute;left:624;top:552;width:10994;height:15" id="docshape129" filled="true" fillcolor="#c0c0c0" stroked="false">
              <v:fill type="solid"/>
            </v:rect>
            <v:rect style="position:absolute;left:624;top:566;width:10994;height:44" id="docshape130" filled="true" fillcolor="#5f5f5f" stroked="false">
              <v:fill type="solid"/>
            </v:rect>
            <v:rect style="position:absolute;left:624;top:609;width:10994;height:15" id="docshape131" filled="true" fillcolor="#000000" stroked="false">
              <v:fill type="solid"/>
            </v:rect>
            <v:shape style="position:absolute;left:11618;top:552;width:72;height:72" id="docshape132" coordorigin="11618,552" coordsize="72,72" path="m11690,552l11676,552,11618,552,11618,566,11676,566,11676,624,11690,624,11690,566,11690,552xe" filled="true" fillcolor="#c0c0c0" stroked="false">
              <v:path arrowok="t"/>
              <v:fill type="solid"/>
            </v:shape>
            <v:shape style="position:absolute;left:11618;top:566;width:58;height:58" id="docshape133" coordorigin="11618,566" coordsize="58,58" path="m11676,566l11632,566,11618,566,11618,610,11632,610,11632,624,11676,624,11676,610,11676,566xe" filled="true" fillcolor="#5f5f5f" stroked="false">
              <v:path arrowok="t"/>
              <v:fill type="solid"/>
            </v:shape>
            <v:rect style="position:absolute;left:11618;top:609;width:15;height:15" id="docshape134" filled="true" fillcolor="#000000" stroked="false">
              <v:fill type="solid"/>
            </v:rect>
            <v:rect style="position:absolute;left:552;top:623;width:15;height:14594" id="docshape135" filled="true" fillcolor="#c0c0c0" stroked="false">
              <v:fill type="solid"/>
            </v:rect>
            <v:rect style="position:absolute;left:566;top:623;width:44;height:14594" id="docshape136" filled="true" fillcolor="#5f5f5f" stroked="false">
              <v:fill type="solid"/>
            </v:rect>
            <v:shape style="position:absolute;left:609;top:623;width:11153;height:14594" id="docshape137" coordorigin="610,624" coordsize="11153,14594" path="m624,624l610,624,610,15218,624,15218,624,624xm11762,624l11690,624,11676,624,11676,15218,11690,15218,11762,15218,11762,624xe" filled="true" fillcolor="#000000" stroked="false">
              <v:path arrowok="t"/>
              <v:fill type="solid"/>
            </v:shape>
            <v:rect style="position:absolute;left:11632;top:623;width:44;height:14594" id="docshape138" filled="true" fillcolor="#5f5f5f" stroked="false">
              <v:fill type="solid"/>
            </v:rect>
            <v:rect style="position:absolute;left:11618;top:623;width:15;height:14594" id="docshape139" filled="true" fillcolor="#c0c0c0" stroked="false">
              <v:fill type="solid"/>
            </v:rect>
            <v:shape style="position:absolute;left:552;top:15217;width:72;height:72" id="docshape140" coordorigin="552,15218" coordsize="72,72" path="m624,15276l566,15276,566,15218,552,15218,552,15276,552,15290,566,15290,624,15290,624,15276xe" filled="true" fillcolor="#000000" stroked="false">
              <v:path arrowok="t"/>
              <v:fill type="solid"/>
            </v:shape>
            <v:shape style="position:absolute;left:566;top:15217;width:58;height:58" id="docshape141" coordorigin="566,15218" coordsize="58,58" path="m624,15232l610,15232,610,15218,566,15218,566,15232,566,15276,610,15276,624,15276,624,15232xe" filled="true" fillcolor="#5f5f5f" stroked="false">
              <v:path arrowok="t"/>
              <v:fill type="solid"/>
            </v:shape>
            <v:rect style="position:absolute;left:609;top:15217;width:15;height:15" id="docshape142" filled="true" fillcolor="#c0c0c0" stroked="false">
              <v:fill type="solid"/>
            </v:rect>
            <v:shape style="position:absolute;left:624;top:15275;width:10994;height:87" id="docshape143" coordorigin="624,15276" coordsize="10994,87" path="m11618,15276l624,15276,624,15290,624,15362,11618,15362,11618,15290,11618,15276xe" filled="true" fillcolor="#000000" stroked="false">
              <v:path arrowok="t"/>
              <v:fill type="solid"/>
            </v:shape>
            <v:rect style="position:absolute;left:624;top:15232;width:10994;height:44" id="docshape144" filled="true" fillcolor="#5f5f5f" stroked="false">
              <v:fill type="solid"/>
            </v:rect>
            <v:rect style="position:absolute;left:624;top:15217;width:10994;height:15" id="docshape145" filled="true" fillcolor="#c0c0c0" stroked="false">
              <v:fill type="solid"/>
            </v:rect>
            <v:shape style="position:absolute;left:11618;top:15217;width:144;height:144" id="docshape146" coordorigin="11618,15218" coordsize="144,144" path="m11762,15218l11690,15218,11676,15218,11676,15276,11618,15276,11618,15290,11618,15362,11690,15362,11762,15362,11762,15290,11762,15218xe" filled="true" fillcolor="#000000" stroked="false">
              <v:path arrowok="t"/>
              <v:fill type="solid"/>
            </v:shape>
            <v:shape style="position:absolute;left:11618;top:15217;width:58;height:58" id="docshape147" coordorigin="11618,15218" coordsize="58,58" path="m11676,15218l11632,15218,11632,15232,11618,15232,11618,15276,11632,15276,11676,15276,11676,15232,11676,15218xe" filled="true" fillcolor="#5f5f5f" stroked="false">
              <v:path arrowok="t"/>
              <v:fill type="solid"/>
            </v:shape>
            <v:rect style="position:absolute;left:11618;top:15217;width:15;height:15" id="docshape148" filled="true" fillcolor="#c0c0c0" stroked="false">
              <v:fill type="solid"/>
            </v:rect>
            <w10:wrap type="none"/>
          </v:group>
        </w:pict>
      </w:r>
      <w:r>
        <w:rPr>
          <w:rFonts w:ascii="Trebuchet MS"/>
          <w:sz w:val="22"/>
        </w:rPr>
        <w:t>ensure that outward supply return (GSTR-1) is filed correctly and shall declare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correct information on the invoice raised to OMC and GST portal and in case of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any mismatch the Supplier shall promptly make amendments or such corrective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measures to ensure that OMC does not suffer any loss of credit due to such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mismatch;</w:t>
      </w:r>
    </w:p>
    <w:p>
      <w:pPr>
        <w:pStyle w:val="BodyText"/>
        <w:spacing w:before="6"/>
        <w:rPr>
          <w:rFonts w:ascii="Trebuchet MS"/>
          <w:sz w:val="37"/>
        </w:rPr>
      </w:pPr>
    </w:p>
    <w:p>
      <w:pPr>
        <w:pStyle w:val="ListParagraph"/>
        <w:numPr>
          <w:ilvl w:val="1"/>
          <w:numId w:val="16"/>
        </w:numPr>
        <w:tabs>
          <w:tab w:pos="1541" w:val="left" w:leader="none"/>
        </w:tabs>
        <w:spacing w:line="240" w:lineRule="auto" w:before="1" w:after="0"/>
        <w:ind w:left="1540" w:right="116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upload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appropriate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invoice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details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on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GSTN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(Goods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and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Service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Tax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Network)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within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time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stipulated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GST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laws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or regulations;</w:t>
      </w:r>
    </w:p>
    <w:p>
      <w:pPr>
        <w:pStyle w:val="BodyText"/>
        <w:spacing w:before="10"/>
        <w:rPr>
          <w:rFonts w:ascii="Trebuchet MS"/>
          <w:sz w:val="21"/>
        </w:rPr>
      </w:pPr>
    </w:p>
    <w:p>
      <w:pPr>
        <w:pStyle w:val="ListParagraph"/>
        <w:numPr>
          <w:ilvl w:val="1"/>
          <w:numId w:val="16"/>
        </w:numPr>
        <w:tabs>
          <w:tab w:pos="1541" w:val="left" w:leader="none"/>
        </w:tabs>
        <w:spacing w:line="240" w:lineRule="auto" w:before="1" w:after="0"/>
        <w:ind w:left="1540" w:right="115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where a tax invoice has been issued by Supplier for supply of any goods or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services as the case may be, and the taxable value or tax charged in that tax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invoice is found to exceed the taxable value or tax payable in respect of such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supply, or where the goods supplied are returned by OMC, or where goods or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services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supplied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are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found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be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deficient,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issue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a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GST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compliant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credit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note;</w:t>
      </w:r>
    </w:p>
    <w:p>
      <w:pPr>
        <w:pStyle w:val="BodyText"/>
        <w:rPr>
          <w:rFonts w:ascii="Trebuchet MS"/>
          <w:sz w:val="22"/>
        </w:rPr>
      </w:pPr>
    </w:p>
    <w:p>
      <w:pPr>
        <w:pStyle w:val="ListParagraph"/>
        <w:numPr>
          <w:ilvl w:val="1"/>
          <w:numId w:val="16"/>
        </w:numPr>
        <w:tabs>
          <w:tab w:pos="1541" w:val="left" w:leader="none"/>
        </w:tabs>
        <w:spacing w:line="240" w:lineRule="auto" w:before="0" w:after="0"/>
        <w:ind w:left="1540" w:right="116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within the timeline specified under the GST laws and regulations, accept the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changes / addition / deletion made by OMC on GSTN portal on account of non-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upload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or incorrect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upload of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details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on GSTN by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Supplier;</w:t>
      </w:r>
    </w:p>
    <w:p>
      <w:pPr>
        <w:pStyle w:val="BodyText"/>
        <w:spacing w:before="6"/>
        <w:rPr>
          <w:rFonts w:ascii="Trebuchet MS"/>
          <w:sz w:val="37"/>
        </w:rPr>
      </w:pPr>
    </w:p>
    <w:p>
      <w:pPr>
        <w:pStyle w:val="ListParagraph"/>
        <w:numPr>
          <w:ilvl w:val="1"/>
          <w:numId w:val="16"/>
        </w:numPr>
        <w:tabs>
          <w:tab w:pos="1541" w:val="left" w:leader="none"/>
        </w:tabs>
        <w:spacing w:line="240" w:lineRule="auto" w:before="0" w:after="0"/>
        <w:ind w:left="1540" w:right="119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in case where domestic reverse charge is applicable on supply of goods or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services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6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6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under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GST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Act,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shall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not</w:t>
      </w:r>
      <w:r>
        <w:rPr>
          <w:rFonts w:ascii="Trebuchet MS"/>
          <w:spacing w:val="-6"/>
          <w:sz w:val="22"/>
        </w:rPr>
        <w:t> </w:t>
      </w:r>
      <w:r>
        <w:rPr>
          <w:rFonts w:ascii="Trebuchet MS"/>
          <w:sz w:val="22"/>
        </w:rPr>
        <w:t>charge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tax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on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invoice raised to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OMC;</w:t>
      </w:r>
    </w:p>
    <w:p>
      <w:pPr>
        <w:pStyle w:val="BodyText"/>
        <w:spacing w:before="1"/>
        <w:rPr>
          <w:rFonts w:ascii="Trebuchet MS"/>
          <w:sz w:val="22"/>
        </w:rPr>
      </w:pPr>
    </w:p>
    <w:p>
      <w:pPr>
        <w:pStyle w:val="ListParagraph"/>
        <w:numPr>
          <w:ilvl w:val="1"/>
          <w:numId w:val="16"/>
        </w:numPr>
        <w:tabs>
          <w:tab w:pos="1541" w:val="left" w:leader="none"/>
        </w:tabs>
        <w:spacing w:line="240" w:lineRule="auto" w:before="0" w:after="0"/>
        <w:ind w:left="1540" w:right="116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be solely responsible for performing all compliances and making payments of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pacing w:val="-1"/>
          <w:sz w:val="22"/>
        </w:rPr>
        <w:t>GST,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cesses,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interest,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penalties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pacing w:val="-1"/>
          <w:sz w:val="22"/>
        </w:rPr>
        <w:t>or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any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other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tax/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duty/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amount/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charge/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liability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pacing w:val="-1"/>
          <w:sz w:val="22"/>
        </w:rPr>
        <w:t>arising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either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pacing w:val="-1"/>
          <w:sz w:val="22"/>
        </w:rPr>
        <w:t>out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of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pacing w:val="-1"/>
          <w:sz w:val="22"/>
        </w:rPr>
        <w:t>laws/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regulations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applicable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in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India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and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overseas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because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demand/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recovery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initiated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revenue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authority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under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laws/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regulations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applicable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in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India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or overseas;</w:t>
      </w:r>
    </w:p>
    <w:p>
      <w:pPr>
        <w:pStyle w:val="BodyText"/>
        <w:spacing w:before="10"/>
        <w:rPr>
          <w:rFonts w:ascii="Trebuchet MS"/>
          <w:sz w:val="21"/>
        </w:rPr>
      </w:pPr>
    </w:p>
    <w:p>
      <w:pPr>
        <w:pStyle w:val="ListParagraph"/>
        <w:numPr>
          <w:ilvl w:val="1"/>
          <w:numId w:val="16"/>
        </w:numPr>
        <w:tabs>
          <w:tab w:pos="1540" w:val="left" w:leader="none"/>
          <w:tab w:pos="1541" w:val="left" w:leader="none"/>
        </w:tabs>
        <w:spacing w:line="240" w:lineRule="auto" w:before="1" w:after="0"/>
        <w:ind w:left="1540" w:right="0" w:hanging="721"/>
        <w:jc w:val="left"/>
        <w:rPr>
          <w:rFonts w:ascii="Trebuchet MS"/>
          <w:sz w:val="22"/>
        </w:rPr>
      </w:pPr>
      <w:r>
        <w:rPr>
          <w:rFonts w:ascii="Trebuchet MS"/>
          <w:sz w:val="22"/>
        </w:rPr>
        <w:t>raise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invoice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on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basis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Agreement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signed;</w:t>
      </w:r>
    </w:p>
    <w:p>
      <w:pPr>
        <w:pStyle w:val="BodyText"/>
        <w:rPr>
          <w:rFonts w:ascii="Trebuchet MS"/>
          <w:sz w:val="22"/>
        </w:rPr>
      </w:pPr>
    </w:p>
    <w:p>
      <w:pPr>
        <w:pStyle w:val="ListParagraph"/>
        <w:numPr>
          <w:ilvl w:val="1"/>
          <w:numId w:val="16"/>
        </w:numPr>
        <w:tabs>
          <w:tab w:pos="1541" w:val="left" w:leader="none"/>
        </w:tabs>
        <w:spacing w:line="240" w:lineRule="auto" w:before="0" w:after="0"/>
        <w:ind w:left="1540" w:right="115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issue GST compliant receipt voucher to OMC, where in terms of the agreement,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pays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advance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amount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for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supply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goods/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services.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Further,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the Supplier would be required to issue refund voucher as prescribed under GST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Act in case no supply is made and no invoice is raised by Supplier to OMC or the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value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goods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or services is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less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than the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advance amount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paid;</w:t>
      </w:r>
    </w:p>
    <w:p>
      <w:pPr>
        <w:pStyle w:val="BodyText"/>
        <w:spacing w:before="7"/>
        <w:rPr>
          <w:rFonts w:ascii="Trebuchet MS"/>
          <w:sz w:val="37"/>
        </w:rPr>
      </w:pPr>
    </w:p>
    <w:p>
      <w:pPr>
        <w:pStyle w:val="ListParagraph"/>
        <w:numPr>
          <w:ilvl w:val="1"/>
          <w:numId w:val="16"/>
        </w:numPr>
        <w:tabs>
          <w:tab w:pos="1540" w:val="left" w:leader="none"/>
          <w:tab w:pos="1541" w:val="left" w:leader="none"/>
        </w:tabs>
        <w:spacing w:line="240" w:lineRule="auto" w:before="0" w:after="0"/>
        <w:ind w:left="1540" w:right="0" w:hanging="721"/>
        <w:jc w:val="left"/>
        <w:rPr>
          <w:rFonts w:ascii="Trebuchet MS"/>
          <w:sz w:val="24"/>
        </w:rPr>
      </w:pPr>
      <w:r>
        <w:rPr>
          <w:rFonts w:ascii="Trebuchet MS"/>
          <w:sz w:val="24"/>
        </w:rPr>
        <w:t>will</w:t>
      </w:r>
      <w:r>
        <w:rPr>
          <w:rFonts w:ascii="Trebuchet MS"/>
          <w:spacing w:val="-4"/>
          <w:sz w:val="24"/>
        </w:rPr>
        <w:t> </w:t>
      </w:r>
      <w:r>
        <w:rPr>
          <w:rFonts w:ascii="Trebuchet MS"/>
          <w:sz w:val="24"/>
        </w:rPr>
        <w:t>provide</w:t>
      </w:r>
      <w:r>
        <w:rPr>
          <w:rFonts w:ascii="Trebuchet MS"/>
          <w:spacing w:val="-2"/>
          <w:sz w:val="24"/>
        </w:rPr>
        <w:t> </w:t>
      </w:r>
      <w:r>
        <w:rPr>
          <w:rFonts w:ascii="Trebuchet MS"/>
          <w:sz w:val="24"/>
        </w:rPr>
        <w:t>relevant</w:t>
      </w:r>
      <w:r>
        <w:rPr>
          <w:rFonts w:ascii="Trebuchet MS"/>
          <w:spacing w:val="-2"/>
          <w:sz w:val="24"/>
        </w:rPr>
        <w:t> </w:t>
      </w:r>
      <w:r>
        <w:rPr>
          <w:rFonts w:ascii="Trebuchet MS"/>
          <w:sz w:val="24"/>
        </w:rPr>
        <w:t>extract</w:t>
      </w:r>
      <w:r>
        <w:rPr>
          <w:rFonts w:ascii="Trebuchet MS"/>
          <w:spacing w:val="-1"/>
          <w:sz w:val="24"/>
        </w:rPr>
        <w:t> </w:t>
      </w:r>
      <w:r>
        <w:rPr>
          <w:rFonts w:ascii="Trebuchet MS"/>
          <w:sz w:val="24"/>
        </w:rPr>
        <w:t>of</w:t>
      </w:r>
      <w:r>
        <w:rPr>
          <w:rFonts w:ascii="Trebuchet MS"/>
          <w:spacing w:val="-2"/>
          <w:sz w:val="24"/>
        </w:rPr>
        <w:t> </w:t>
      </w:r>
      <w:r>
        <w:rPr>
          <w:rFonts w:ascii="Trebuchet MS"/>
          <w:sz w:val="24"/>
        </w:rPr>
        <w:t>GSTR</w:t>
      </w:r>
      <w:r>
        <w:rPr>
          <w:rFonts w:ascii="Trebuchet MS"/>
          <w:spacing w:val="-4"/>
          <w:sz w:val="24"/>
        </w:rPr>
        <w:t> </w:t>
      </w:r>
      <w:r>
        <w:rPr>
          <w:rFonts w:ascii="Trebuchet MS"/>
          <w:sz w:val="24"/>
        </w:rPr>
        <w:t>1 along</w:t>
      </w:r>
      <w:r>
        <w:rPr>
          <w:rFonts w:ascii="Trebuchet MS"/>
          <w:spacing w:val="-4"/>
          <w:sz w:val="24"/>
        </w:rPr>
        <w:t> </w:t>
      </w:r>
      <w:r>
        <w:rPr>
          <w:rFonts w:ascii="Trebuchet MS"/>
          <w:sz w:val="24"/>
        </w:rPr>
        <w:t>with</w:t>
      </w:r>
      <w:r>
        <w:rPr>
          <w:rFonts w:ascii="Trebuchet MS"/>
          <w:spacing w:val="-1"/>
          <w:sz w:val="24"/>
        </w:rPr>
        <w:t> </w:t>
      </w:r>
      <w:r>
        <w:rPr>
          <w:rFonts w:ascii="Trebuchet MS"/>
          <w:sz w:val="24"/>
        </w:rPr>
        <w:t>the</w:t>
      </w:r>
      <w:r>
        <w:rPr>
          <w:rFonts w:ascii="Trebuchet MS"/>
          <w:spacing w:val="-2"/>
          <w:sz w:val="24"/>
        </w:rPr>
        <w:t> </w:t>
      </w:r>
      <w:r>
        <w:rPr>
          <w:rFonts w:ascii="Trebuchet MS"/>
          <w:sz w:val="24"/>
        </w:rPr>
        <w:t>proof</w:t>
      </w:r>
      <w:r>
        <w:rPr>
          <w:rFonts w:ascii="Trebuchet MS"/>
          <w:spacing w:val="-2"/>
          <w:sz w:val="24"/>
        </w:rPr>
        <w:t> </w:t>
      </w:r>
      <w:r>
        <w:rPr>
          <w:rFonts w:ascii="Trebuchet MS"/>
          <w:sz w:val="24"/>
        </w:rPr>
        <w:t>of</w:t>
      </w:r>
      <w:r>
        <w:rPr>
          <w:rFonts w:ascii="Trebuchet MS"/>
          <w:spacing w:val="-2"/>
          <w:sz w:val="24"/>
        </w:rPr>
        <w:t> </w:t>
      </w:r>
      <w:r>
        <w:rPr>
          <w:rFonts w:ascii="Trebuchet MS"/>
          <w:sz w:val="24"/>
        </w:rPr>
        <w:t>Tax.</w:t>
      </w:r>
    </w:p>
    <w:p>
      <w:pPr>
        <w:pStyle w:val="BodyText"/>
        <w:spacing w:before="7"/>
        <w:rPr>
          <w:rFonts w:ascii="Trebuchet MS"/>
          <w:sz w:val="37"/>
        </w:rPr>
      </w:pPr>
    </w:p>
    <w:p>
      <w:pPr>
        <w:pStyle w:val="ListParagraph"/>
        <w:numPr>
          <w:ilvl w:val="1"/>
          <w:numId w:val="16"/>
        </w:numPr>
        <w:tabs>
          <w:tab w:pos="1541" w:val="left" w:leader="none"/>
        </w:tabs>
        <w:spacing w:line="240" w:lineRule="auto" w:before="0" w:after="0"/>
        <w:ind w:left="1540" w:right="117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provide to OMC reconciliation statement of all the supplies made or services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pacing w:val="-1"/>
          <w:sz w:val="22"/>
        </w:rPr>
        <w:t>rendered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by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it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including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the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details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credit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note,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debit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note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other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documents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as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prescribed,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30th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September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following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end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relevant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financial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year.</w:t>
      </w:r>
    </w:p>
    <w:p>
      <w:pPr>
        <w:pStyle w:val="BodyText"/>
        <w:spacing w:before="10"/>
        <w:rPr>
          <w:rFonts w:ascii="Trebuchet MS"/>
          <w:sz w:val="21"/>
        </w:rPr>
      </w:pPr>
    </w:p>
    <w:p>
      <w:pPr>
        <w:pStyle w:val="ListParagraph"/>
        <w:numPr>
          <w:ilvl w:val="0"/>
          <w:numId w:val="16"/>
        </w:numPr>
        <w:tabs>
          <w:tab w:pos="821" w:val="left" w:leader="none"/>
        </w:tabs>
        <w:spacing w:line="259" w:lineRule="auto" w:before="0" w:after="0"/>
        <w:ind w:left="820" w:right="113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Supplier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hereby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acknowledges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that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under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Agreement,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place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supply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under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GST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Act shall be the place of supply as determined under purchase order issued by OMC. It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shall</w:t>
      </w:r>
      <w:r>
        <w:rPr>
          <w:rFonts w:ascii="Trebuchet MS"/>
          <w:spacing w:val="16"/>
          <w:sz w:val="22"/>
        </w:rPr>
        <w:t> </w:t>
      </w:r>
      <w:r>
        <w:rPr>
          <w:rFonts w:ascii="Trebuchet MS"/>
          <w:sz w:val="22"/>
        </w:rPr>
        <w:t>be</w:t>
      </w:r>
      <w:r>
        <w:rPr>
          <w:rFonts w:ascii="Trebuchet MS"/>
          <w:spacing w:val="16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14"/>
          <w:sz w:val="22"/>
        </w:rPr>
        <w:t> </w:t>
      </w:r>
      <w:r>
        <w:rPr>
          <w:rFonts w:ascii="Trebuchet MS"/>
          <w:sz w:val="22"/>
        </w:rPr>
        <w:t>responsibility</w:t>
      </w:r>
      <w:r>
        <w:rPr>
          <w:rFonts w:ascii="Trebuchet MS"/>
          <w:spacing w:val="16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18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16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15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16"/>
          <w:sz w:val="22"/>
        </w:rPr>
        <w:t> </w:t>
      </w:r>
      <w:r>
        <w:rPr>
          <w:rFonts w:ascii="Trebuchet MS"/>
          <w:sz w:val="22"/>
        </w:rPr>
        <w:t>intimate</w:t>
      </w:r>
      <w:r>
        <w:rPr>
          <w:rFonts w:ascii="Trebuchet MS"/>
          <w:spacing w:val="17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17"/>
          <w:sz w:val="22"/>
        </w:rPr>
        <w:t> </w:t>
      </w:r>
      <w:r>
        <w:rPr>
          <w:rFonts w:ascii="Trebuchet MS"/>
          <w:sz w:val="22"/>
        </w:rPr>
        <w:t>well</w:t>
      </w:r>
      <w:r>
        <w:rPr>
          <w:rFonts w:ascii="Trebuchet MS"/>
          <w:spacing w:val="15"/>
          <w:sz w:val="22"/>
        </w:rPr>
        <w:t> </w:t>
      </w:r>
      <w:r>
        <w:rPr>
          <w:rFonts w:ascii="Trebuchet MS"/>
          <w:sz w:val="22"/>
        </w:rPr>
        <w:t>in</w:t>
      </w:r>
      <w:r>
        <w:rPr>
          <w:rFonts w:ascii="Trebuchet MS"/>
          <w:spacing w:val="16"/>
          <w:sz w:val="22"/>
        </w:rPr>
        <w:t> </w:t>
      </w:r>
      <w:r>
        <w:rPr>
          <w:rFonts w:ascii="Trebuchet MS"/>
          <w:sz w:val="22"/>
        </w:rPr>
        <w:t>advance</w:t>
      </w:r>
      <w:r>
        <w:rPr>
          <w:rFonts w:ascii="Trebuchet MS"/>
          <w:spacing w:val="17"/>
          <w:sz w:val="22"/>
        </w:rPr>
        <w:t> </w:t>
      </w:r>
      <w:r>
        <w:rPr>
          <w:rFonts w:ascii="Trebuchet MS"/>
          <w:sz w:val="22"/>
        </w:rPr>
        <w:t>in</w:t>
      </w:r>
      <w:r>
        <w:rPr>
          <w:rFonts w:ascii="Trebuchet MS"/>
          <w:spacing w:val="12"/>
          <w:sz w:val="22"/>
        </w:rPr>
        <w:t> </w:t>
      </w:r>
      <w:r>
        <w:rPr>
          <w:rFonts w:ascii="Trebuchet MS"/>
          <w:sz w:val="22"/>
        </w:rPr>
        <w:t>case</w:t>
      </w:r>
      <w:r>
        <w:rPr>
          <w:rFonts w:ascii="Trebuchet MS"/>
          <w:spacing w:val="16"/>
          <w:sz w:val="22"/>
        </w:rPr>
        <w:t> </w:t>
      </w:r>
      <w:r>
        <w:rPr>
          <w:rFonts w:ascii="Trebuchet MS"/>
          <w:sz w:val="22"/>
        </w:rPr>
        <w:t>of</w:t>
      </w:r>
    </w:p>
    <w:p>
      <w:pPr>
        <w:spacing w:after="0" w:line="259" w:lineRule="auto"/>
        <w:jc w:val="both"/>
        <w:rPr>
          <w:rFonts w:ascii="Trebuchet MS"/>
          <w:sz w:val="22"/>
        </w:rPr>
        <w:sectPr>
          <w:pgSz w:w="12240" w:h="15840"/>
          <w:pgMar w:top="1340" w:bottom="280" w:left="1340" w:right="1320"/>
        </w:sectPr>
      </w:pPr>
    </w:p>
    <w:p>
      <w:pPr>
        <w:spacing w:line="259" w:lineRule="auto" w:before="88"/>
        <w:ind w:left="820" w:right="120" w:firstLine="0"/>
        <w:jc w:val="both"/>
        <w:rPr>
          <w:rFonts w:ascii="Trebuchet MS"/>
          <w:sz w:val="22"/>
        </w:rPr>
      </w:pPr>
      <w:r>
        <w:rPr/>
        <w:pict>
          <v:group style="position:absolute;margin-left:27.6pt;margin-top:27.6pt;width:560.5pt;height:740.5pt;mso-position-horizontal-relative:page;mso-position-vertical-relative:page;z-index:-23982592" id="docshapegroup149" coordorigin="552,552" coordsize="11210,14810">
            <v:shape style="position:absolute;left:552;top:552;width:72;height:72" id="docshape150" coordorigin="552,552" coordsize="72,72" path="m624,552l566,552,552,552,552,566,552,624,566,624,566,566,624,566,624,552xe" filled="true" fillcolor="#c0c0c0" stroked="false">
              <v:path arrowok="t"/>
              <v:fill type="solid"/>
            </v:shape>
            <v:shape style="position:absolute;left:566;top:566;width:58;height:58" id="docshape151" coordorigin="566,566" coordsize="58,58" path="m624,566l610,566,566,566,566,610,566,624,610,624,610,610,624,610,624,566xe" filled="true" fillcolor="#5f5f5f" stroked="false">
              <v:path arrowok="t"/>
              <v:fill type="solid"/>
            </v:shape>
            <v:rect style="position:absolute;left:609;top:609;width:15;height:15" id="docshape152" filled="true" fillcolor="#000000" stroked="false">
              <v:fill type="solid"/>
            </v:rect>
            <v:rect style="position:absolute;left:624;top:552;width:10994;height:15" id="docshape153" filled="true" fillcolor="#c0c0c0" stroked="false">
              <v:fill type="solid"/>
            </v:rect>
            <v:rect style="position:absolute;left:624;top:566;width:10994;height:44" id="docshape154" filled="true" fillcolor="#5f5f5f" stroked="false">
              <v:fill type="solid"/>
            </v:rect>
            <v:rect style="position:absolute;left:624;top:609;width:10994;height:15" id="docshape155" filled="true" fillcolor="#000000" stroked="false">
              <v:fill type="solid"/>
            </v:rect>
            <v:shape style="position:absolute;left:11618;top:552;width:72;height:72" id="docshape156" coordorigin="11618,552" coordsize="72,72" path="m11690,552l11676,552,11618,552,11618,566,11676,566,11676,624,11690,624,11690,566,11690,552xe" filled="true" fillcolor="#c0c0c0" stroked="false">
              <v:path arrowok="t"/>
              <v:fill type="solid"/>
            </v:shape>
            <v:shape style="position:absolute;left:11618;top:566;width:58;height:58" id="docshape157" coordorigin="11618,566" coordsize="58,58" path="m11676,566l11632,566,11618,566,11618,610,11632,610,11632,624,11676,624,11676,610,11676,566xe" filled="true" fillcolor="#5f5f5f" stroked="false">
              <v:path arrowok="t"/>
              <v:fill type="solid"/>
            </v:shape>
            <v:rect style="position:absolute;left:11618;top:609;width:15;height:15" id="docshape158" filled="true" fillcolor="#000000" stroked="false">
              <v:fill type="solid"/>
            </v:rect>
            <v:rect style="position:absolute;left:552;top:623;width:15;height:14594" id="docshape159" filled="true" fillcolor="#c0c0c0" stroked="false">
              <v:fill type="solid"/>
            </v:rect>
            <v:rect style="position:absolute;left:566;top:623;width:44;height:14594" id="docshape160" filled="true" fillcolor="#5f5f5f" stroked="false">
              <v:fill type="solid"/>
            </v:rect>
            <v:shape style="position:absolute;left:609;top:623;width:11153;height:14594" id="docshape161" coordorigin="610,624" coordsize="11153,14594" path="m624,624l610,624,610,15218,624,15218,624,624xm11762,624l11690,624,11676,624,11676,15218,11690,15218,11762,15218,11762,624xe" filled="true" fillcolor="#000000" stroked="false">
              <v:path arrowok="t"/>
              <v:fill type="solid"/>
            </v:shape>
            <v:rect style="position:absolute;left:11632;top:623;width:44;height:14594" id="docshape162" filled="true" fillcolor="#5f5f5f" stroked="false">
              <v:fill type="solid"/>
            </v:rect>
            <v:rect style="position:absolute;left:11618;top:623;width:15;height:14594" id="docshape163" filled="true" fillcolor="#c0c0c0" stroked="false">
              <v:fill type="solid"/>
            </v:rect>
            <v:shape style="position:absolute;left:552;top:15217;width:72;height:72" id="docshape164" coordorigin="552,15218" coordsize="72,72" path="m624,15276l566,15276,566,15218,552,15218,552,15276,552,15290,566,15290,624,15290,624,15276xe" filled="true" fillcolor="#000000" stroked="false">
              <v:path arrowok="t"/>
              <v:fill type="solid"/>
            </v:shape>
            <v:shape style="position:absolute;left:566;top:15217;width:58;height:58" id="docshape165" coordorigin="566,15218" coordsize="58,58" path="m624,15232l610,15232,610,15218,566,15218,566,15232,566,15276,610,15276,624,15276,624,15232xe" filled="true" fillcolor="#5f5f5f" stroked="false">
              <v:path arrowok="t"/>
              <v:fill type="solid"/>
            </v:shape>
            <v:rect style="position:absolute;left:609;top:15217;width:15;height:15" id="docshape166" filled="true" fillcolor="#c0c0c0" stroked="false">
              <v:fill type="solid"/>
            </v:rect>
            <v:shape style="position:absolute;left:624;top:15275;width:10994;height:87" id="docshape167" coordorigin="624,15276" coordsize="10994,87" path="m11618,15276l624,15276,624,15290,624,15362,11618,15362,11618,15290,11618,15276xe" filled="true" fillcolor="#000000" stroked="false">
              <v:path arrowok="t"/>
              <v:fill type="solid"/>
            </v:shape>
            <v:rect style="position:absolute;left:624;top:15232;width:10994;height:44" id="docshape168" filled="true" fillcolor="#5f5f5f" stroked="false">
              <v:fill type="solid"/>
            </v:rect>
            <v:rect style="position:absolute;left:624;top:15217;width:10994;height:15" id="docshape169" filled="true" fillcolor="#c0c0c0" stroked="false">
              <v:fill type="solid"/>
            </v:rect>
            <v:shape style="position:absolute;left:11618;top:15217;width:144;height:144" id="docshape170" coordorigin="11618,15218" coordsize="144,144" path="m11762,15218l11690,15218,11676,15218,11676,15276,11618,15276,11618,15290,11618,15362,11690,15362,11762,15362,11762,15290,11762,15218xe" filled="true" fillcolor="#000000" stroked="false">
              <v:path arrowok="t"/>
              <v:fill type="solid"/>
            </v:shape>
            <v:shape style="position:absolute;left:11618;top:15217;width:58;height:58" id="docshape171" coordorigin="11618,15218" coordsize="58,58" path="m11676,15218l11632,15218,11632,15232,11618,15232,11618,15276,11632,15276,11676,15276,11676,15232,11676,15218xe" filled="true" fillcolor="#5f5f5f" stroked="false">
              <v:path arrowok="t"/>
              <v:fill type="solid"/>
            </v:shape>
            <v:rect style="position:absolute;left:11618;top:15217;width:15;height:15" id="docshape172" filled="true" fillcolor="#c0c0c0" stroked="false">
              <v:fill type="solid"/>
            </v:rect>
            <w10:wrap type="none"/>
          </v:group>
        </w:pict>
      </w:r>
      <w:r>
        <w:rPr>
          <w:rFonts w:ascii="Trebuchet MS"/>
          <w:sz w:val="22"/>
        </w:rPr>
        <w:t>deviation / disagreement with the place of supply as mentioned in the PO and on rate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tax, billing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location,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HSN code/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SAC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code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and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other particulars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stated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in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PO.</w:t>
      </w:r>
    </w:p>
    <w:p>
      <w:pPr>
        <w:pStyle w:val="BodyText"/>
        <w:rPr>
          <w:rFonts w:ascii="Trebuchet MS"/>
          <w:sz w:val="26"/>
        </w:rPr>
      </w:pPr>
    </w:p>
    <w:p>
      <w:pPr>
        <w:pStyle w:val="BodyText"/>
        <w:spacing w:before="3"/>
        <w:rPr>
          <w:rFonts w:ascii="Trebuchet MS"/>
          <w:sz w:val="25"/>
        </w:rPr>
      </w:pPr>
    </w:p>
    <w:p>
      <w:pPr>
        <w:pStyle w:val="ListParagraph"/>
        <w:numPr>
          <w:ilvl w:val="0"/>
          <w:numId w:val="16"/>
        </w:numPr>
        <w:tabs>
          <w:tab w:pos="820" w:val="left" w:leader="none"/>
          <w:tab w:pos="821" w:val="left" w:leader="none"/>
        </w:tabs>
        <w:spacing w:line="240" w:lineRule="auto" w:before="0" w:after="0"/>
        <w:ind w:left="820" w:right="0" w:hanging="721"/>
        <w:jc w:val="left"/>
        <w:rPr>
          <w:rFonts w:ascii="Trebuchet MS"/>
          <w:sz w:val="22"/>
        </w:rPr>
      </w:pPr>
      <w:r>
        <w:rPr>
          <w:rFonts w:ascii="Trebuchet MS"/>
          <w:sz w:val="22"/>
        </w:rPr>
        <w:t>In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addition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above,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in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relation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invoices,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shall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ensure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that:</w:t>
      </w:r>
    </w:p>
    <w:p>
      <w:pPr>
        <w:pStyle w:val="BodyText"/>
        <w:rPr>
          <w:rFonts w:ascii="Trebuchet MS"/>
          <w:sz w:val="26"/>
        </w:rPr>
      </w:pPr>
    </w:p>
    <w:p>
      <w:pPr>
        <w:pStyle w:val="BodyText"/>
        <w:rPr>
          <w:rFonts w:ascii="Trebuchet MS"/>
          <w:sz w:val="27"/>
        </w:rPr>
      </w:pPr>
    </w:p>
    <w:p>
      <w:pPr>
        <w:pStyle w:val="ListParagraph"/>
        <w:numPr>
          <w:ilvl w:val="1"/>
          <w:numId w:val="16"/>
        </w:numPr>
        <w:tabs>
          <w:tab w:pos="1541" w:val="left" w:leader="none"/>
        </w:tabs>
        <w:spacing w:line="259" w:lineRule="auto" w:before="1" w:after="0"/>
        <w:ind w:left="1540" w:right="116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All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details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relating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(name,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address,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GSTIN,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place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supply,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SAC/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HSN code etc.) and other mandatory details are correctly mentioned on the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invoice;</w:t>
      </w:r>
    </w:p>
    <w:p>
      <w:pPr>
        <w:pStyle w:val="BodyText"/>
        <w:rPr>
          <w:rFonts w:ascii="Trebuchet MS"/>
          <w:sz w:val="26"/>
        </w:rPr>
      </w:pPr>
    </w:p>
    <w:p>
      <w:pPr>
        <w:pStyle w:val="BodyText"/>
        <w:spacing w:before="3"/>
        <w:rPr>
          <w:rFonts w:ascii="Trebuchet MS"/>
          <w:sz w:val="25"/>
        </w:rPr>
      </w:pPr>
    </w:p>
    <w:p>
      <w:pPr>
        <w:pStyle w:val="ListParagraph"/>
        <w:numPr>
          <w:ilvl w:val="1"/>
          <w:numId w:val="16"/>
        </w:numPr>
        <w:tabs>
          <w:tab w:pos="1541" w:val="left" w:leader="none"/>
        </w:tabs>
        <w:spacing w:line="259" w:lineRule="auto" w:before="0" w:after="0"/>
        <w:ind w:left="1540" w:right="113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invoices are raised at the correct registered premise of OMC so that OMC can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avail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credit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and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shall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ensure</w:t>
      </w:r>
      <w:r>
        <w:rPr>
          <w:rFonts w:ascii="Trebuchet MS"/>
          <w:spacing w:val="-8"/>
          <w:sz w:val="22"/>
        </w:rPr>
        <w:t> </w:t>
      </w:r>
      <w:r>
        <w:rPr>
          <w:rFonts w:ascii="Trebuchet MS"/>
          <w:sz w:val="22"/>
        </w:rPr>
        <w:t>that</w:t>
      </w:r>
      <w:r>
        <w:rPr>
          <w:rFonts w:ascii="Trebuchet MS"/>
          <w:spacing w:val="-6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place</w:t>
      </w:r>
      <w:r>
        <w:rPr>
          <w:rFonts w:ascii="Trebuchet MS"/>
          <w:spacing w:val="-8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6"/>
          <w:sz w:val="22"/>
        </w:rPr>
        <w:t> </w:t>
      </w:r>
      <w:r>
        <w:rPr>
          <w:rFonts w:ascii="Trebuchet MS"/>
          <w:sz w:val="22"/>
        </w:rPr>
        <w:t>supply</w:t>
      </w:r>
      <w:r>
        <w:rPr>
          <w:rFonts w:ascii="Trebuchet MS"/>
          <w:spacing w:val="-6"/>
          <w:sz w:val="22"/>
        </w:rPr>
        <w:t> </w:t>
      </w:r>
      <w:r>
        <w:rPr>
          <w:rFonts w:ascii="Trebuchet MS"/>
          <w:sz w:val="22"/>
        </w:rPr>
        <w:t>as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per</w:t>
      </w:r>
      <w:r>
        <w:rPr>
          <w:rFonts w:ascii="Trebuchet MS"/>
          <w:spacing w:val="-8"/>
          <w:sz w:val="22"/>
        </w:rPr>
        <w:t> </w:t>
      </w:r>
      <w:r>
        <w:rPr>
          <w:rFonts w:ascii="Trebuchet MS"/>
          <w:sz w:val="22"/>
        </w:rPr>
        <w:t>GST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law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is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same as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registered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premise of OMC;</w:t>
      </w:r>
    </w:p>
    <w:p>
      <w:pPr>
        <w:pStyle w:val="BodyText"/>
        <w:rPr>
          <w:rFonts w:ascii="Trebuchet MS"/>
          <w:sz w:val="26"/>
        </w:rPr>
      </w:pPr>
    </w:p>
    <w:p>
      <w:pPr>
        <w:pStyle w:val="BodyText"/>
        <w:spacing w:before="4"/>
        <w:rPr>
          <w:rFonts w:ascii="Trebuchet MS"/>
          <w:sz w:val="25"/>
        </w:rPr>
      </w:pPr>
    </w:p>
    <w:p>
      <w:pPr>
        <w:pStyle w:val="ListParagraph"/>
        <w:numPr>
          <w:ilvl w:val="1"/>
          <w:numId w:val="16"/>
        </w:numPr>
        <w:tabs>
          <w:tab w:pos="1541" w:val="left" w:leader="none"/>
        </w:tabs>
        <w:spacing w:line="259" w:lineRule="auto" w:before="0" w:after="0"/>
        <w:ind w:left="1540" w:right="115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in case Supplier raises the invoice on an address other than agreed, it shall be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the responsibility of the Supplier to modify and rectify the invoice in a timely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manner;</w:t>
      </w:r>
    </w:p>
    <w:p>
      <w:pPr>
        <w:pStyle w:val="BodyText"/>
        <w:rPr>
          <w:rFonts w:ascii="Trebuchet MS"/>
          <w:sz w:val="26"/>
        </w:rPr>
      </w:pPr>
    </w:p>
    <w:p>
      <w:pPr>
        <w:pStyle w:val="BodyText"/>
        <w:rPr>
          <w:rFonts w:ascii="Trebuchet MS"/>
          <w:sz w:val="26"/>
        </w:rPr>
      </w:pPr>
    </w:p>
    <w:p>
      <w:pPr>
        <w:pStyle w:val="BodyText"/>
        <w:spacing w:before="8"/>
        <w:rPr>
          <w:rFonts w:ascii="Trebuchet MS"/>
          <w:sz w:val="36"/>
        </w:rPr>
      </w:pPr>
    </w:p>
    <w:p>
      <w:pPr>
        <w:pStyle w:val="ListParagraph"/>
        <w:numPr>
          <w:ilvl w:val="0"/>
          <w:numId w:val="16"/>
        </w:numPr>
        <w:tabs>
          <w:tab w:pos="821" w:val="left" w:leader="none"/>
        </w:tabs>
        <w:spacing w:line="259" w:lineRule="auto" w:before="0" w:after="0"/>
        <w:ind w:left="820" w:right="115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Notwithstanding anything contained in the Agreement executed between the Parties,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pacing w:val="-1"/>
          <w:sz w:val="22"/>
        </w:rPr>
        <w:t>OMC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will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pacing w:val="-1"/>
          <w:sz w:val="22"/>
        </w:rPr>
        <w:t>make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pacing w:val="-1"/>
          <w:sz w:val="22"/>
        </w:rPr>
        <w:t>the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payment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to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the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Supplier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only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after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invoice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is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uploaded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63"/>
          <w:sz w:val="22"/>
        </w:rPr>
        <w:t> </w:t>
      </w:r>
      <w:r>
        <w:rPr>
          <w:rFonts w:ascii="Trebuchet MS"/>
          <w:sz w:val="22"/>
        </w:rPr>
        <w:t>in GST outward supply return i.e. GSTR-1 and credit of GST is available (reflected in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GSTR-2A) to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OMC.</w:t>
      </w:r>
    </w:p>
    <w:p>
      <w:pPr>
        <w:spacing w:line="259" w:lineRule="auto" w:before="159"/>
        <w:ind w:left="820" w:right="114" w:firstLine="0"/>
        <w:jc w:val="both"/>
        <w:rPr>
          <w:rFonts w:ascii="Trebuchet MS"/>
          <w:sz w:val="22"/>
        </w:rPr>
      </w:pPr>
      <w:r>
        <w:rPr>
          <w:rFonts w:ascii="Trebuchet MS"/>
          <w:spacing w:val="-1"/>
          <w:sz w:val="22"/>
        </w:rPr>
        <w:t>Notwithstanding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pacing w:val="-1"/>
          <w:sz w:val="22"/>
        </w:rPr>
        <w:t>anything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pacing w:val="-1"/>
          <w:sz w:val="22"/>
        </w:rPr>
        <w:t>contained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in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the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agreement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modifications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thereof,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shall be within its right to deduct tax at source from any payments to the Supplier, as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prescribed under GST Act. In case, OMC deduct the tax, which is not as per the law,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will reimburse the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same to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Supplier.</w:t>
      </w:r>
    </w:p>
    <w:p>
      <w:pPr>
        <w:pStyle w:val="ListParagraph"/>
        <w:numPr>
          <w:ilvl w:val="0"/>
          <w:numId w:val="16"/>
        </w:numPr>
        <w:tabs>
          <w:tab w:pos="888" w:val="left" w:leader="none"/>
        </w:tabs>
        <w:spacing w:line="259" w:lineRule="auto" w:before="159" w:after="0"/>
        <w:ind w:left="820" w:right="114" w:hanging="720"/>
        <w:jc w:val="both"/>
        <w:rPr>
          <w:rFonts w:ascii="Trebuchet MS"/>
          <w:sz w:val="22"/>
        </w:rPr>
      </w:pPr>
      <w:r>
        <w:rPr/>
        <w:tab/>
      </w:r>
      <w:r>
        <w:rPr>
          <w:rFonts w:ascii="Trebuchet MS"/>
          <w:sz w:val="22"/>
        </w:rPr>
        <w:t>The Supplier shall indemnify, hold harmless and defend OMC, from and against any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claims, loss, costs, penalties arising out of due to the breach or due to any of the acts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pacing w:val="-1"/>
          <w:sz w:val="22"/>
        </w:rPr>
        <w:t>or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omission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on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part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comply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obligations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mentioned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above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or otherwise or due to any reasons which is not in control of OMC, whereof OMC is not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able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avail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tax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credit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under the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GST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laws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and regulations.</w:t>
      </w:r>
    </w:p>
    <w:sectPr>
      <w:pgSz w:w="12240" w:h="15840"/>
      <w:pgMar w:top="1340" w:bottom="280" w:left="134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Microsoft YaHei">
    <w:altName w:val="Microsoft YaHei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Trebuchet MS">
    <w:altName w:val="Trebuchet MS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5">
    <w:multiLevelType w:val="hybridMultilevel"/>
    <w:lvl w:ilvl="0">
      <w:start w:val="1"/>
      <w:numFmt w:val="decimal"/>
      <w:lvlText w:val="%1."/>
      <w:lvlJc w:val="left"/>
      <w:pPr>
        <w:ind w:left="820" w:hanging="720"/>
        <w:jc w:val="left"/>
      </w:pPr>
      <w:rPr>
        <w:rFonts w:hint="default" w:ascii="Trebuchet MS" w:hAnsi="Trebuchet MS" w:eastAsia="Trebuchet MS" w:cs="Trebuchet MS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>
      <w:start w:val="1"/>
      <w:numFmt w:val="lowerRoman"/>
      <w:lvlText w:val="%2."/>
      <w:lvlJc w:val="left"/>
      <w:pPr>
        <w:ind w:left="1540" w:hanging="720"/>
        <w:jc w:val="left"/>
      </w:pPr>
      <w:rPr>
        <w:rFonts w:hint="default" w:ascii="Trebuchet MS" w:hAnsi="Trebuchet MS" w:eastAsia="Trebuchet MS" w:cs="Trebuchet MS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33" w:hanging="72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26" w:hanging="72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220" w:hanging="72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113" w:hanging="72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006" w:hanging="72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900" w:hanging="72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793" w:hanging="720"/>
      </w:pPr>
      <w:rPr>
        <w:rFonts w:hint="default"/>
        <w:lang w:val="en-us" w:eastAsia="en-US" w:bidi="ar-SA"/>
      </w:rPr>
    </w:lvl>
  </w:abstractNum>
  <w:abstractNum w:abstractNumId="14">
    <w:multiLevelType w:val="hybridMultilevel"/>
    <w:lvl w:ilvl="0">
      <w:start w:val="1"/>
      <w:numFmt w:val="lowerLetter"/>
      <w:lvlText w:val="%1)"/>
      <w:lvlJc w:val="left"/>
      <w:pPr>
        <w:ind w:left="108" w:hanging="204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20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20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20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20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20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20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20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204"/>
      </w:pPr>
      <w:rPr>
        <w:rFonts w:hint="default"/>
        <w:lang w:val="en-us" w:eastAsia="en-US" w:bidi="ar-SA"/>
      </w:rPr>
    </w:lvl>
  </w:abstractNum>
  <w:abstractNum w:abstractNumId="13">
    <w:multiLevelType w:val="hybridMultilevel"/>
    <w:lvl w:ilvl="0">
      <w:start w:val="1"/>
      <w:numFmt w:val="lowerLetter"/>
      <w:lvlText w:val="%1)"/>
      <w:lvlJc w:val="left"/>
      <w:pPr>
        <w:ind w:left="108" w:hanging="204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20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20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20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20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20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20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20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204"/>
      </w:pPr>
      <w:rPr>
        <w:rFonts w:hint="default"/>
        <w:lang w:val="en-us" w:eastAsia="en-US" w:bidi="ar-SA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295" w:hanging="188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40" w:hanging="18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81" w:hanging="18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21" w:hanging="18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462" w:hanging="18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503" w:hanging="18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543" w:hanging="18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84" w:hanging="18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625" w:hanging="188"/>
      </w:pPr>
      <w:rPr>
        <w:rFonts w:hint="default"/>
        <w:lang w:val="en-us" w:eastAsia="en-US" w:bidi="ar-SA"/>
      </w:rPr>
    </w:lvl>
  </w:abstractNum>
  <w:abstractNum w:abstractNumId="11">
    <w:multiLevelType w:val="hybridMultilevel"/>
    <w:lvl w:ilvl="0">
      <w:start w:val="1"/>
      <w:numFmt w:val="lowerLetter"/>
      <w:lvlText w:val="%1)"/>
      <w:lvlJc w:val="left"/>
      <w:pPr>
        <w:ind w:left="108" w:hanging="197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19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19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19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19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19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19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19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197"/>
      </w:pPr>
      <w:rPr>
        <w:rFonts w:hint="default"/>
        <w:lang w:val="en-us" w:eastAsia="en-US" w:bidi="ar-SA"/>
      </w:rPr>
    </w:lvl>
  </w:abstractNum>
  <w:abstractNum w:abstractNumId="10">
    <w:multiLevelType w:val="hybridMultilevel"/>
    <w:lvl w:ilvl="0">
      <w:start w:val="1"/>
      <w:numFmt w:val="lowerLetter"/>
      <w:lvlText w:val="%1)"/>
      <w:lvlJc w:val="left"/>
      <w:pPr>
        <w:ind w:left="108" w:hanging="200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2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2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2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2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2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2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2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200"/>
      </w:pPr>
      <w:rPr>
        <w:rFonts w:hint="default"/>
        <w:lang w:val="en-us" w:eastAsia="en-US" w:bidi="ar-SA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108" w:hanging="108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10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10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10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10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10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10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10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108"/>
      </w:pPr>
      <w:rPr>
        <w:rFonts w:hint="default"/>
        <w:lang w:val="en-us" w:eastAsia="en-US" w:bidi="ar-SA"/>
      </w:rPr>
    </w:lvl>
  </w:abstractNum>
  <w:abstractNum w:abstractNumId="8">
    <w:multiLevelType w:val="hybridMultilevel"/>
    <w:lvl w:ilvl="0">
      <w:start w:val="1"/>
      <w:numFmt w:val="lowerLetter"/>
      <w:lvlText w:val="%1)"/>
      <w:lvlJc w:val="left"/>
      <w:pPr>
        <w:ind w:left="108" w:hanging="200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2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2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2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2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2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2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2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200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1"/>
      <w:numFmt w:val="lowerLetter"/>
      <w:lvlText w:val="%1)"/>
      <w:lvlJc w:val="left"/>
      <w:pPr>
        <w:ind w:left="108" w:hanging="243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243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24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24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24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24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24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24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243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1"/>
      <w:numFmt w:val="lowerLetter"/>
      <w:lvlText w:val="%1)"/>
      <w:lvlJc w:val="left"/>
      <w:pPr>
        <w:ind w:left="108" w:hanging="212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21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21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21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21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21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21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21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212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1"/>
      <w:numFmt w:val="lowerLetter"/>
      <w:lvlText w:val="%1)"/>
      <w:lvlJc w:val="left"/>
      <w:pPr>
        <w:ind w:left="108" w:hanging="190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19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19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19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19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19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19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19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190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"/>
      <w:lvlJc w:val="left"/>
      <w:pPr>
        <w:ind w:left="254" w:hanging="147"/>
        <w:jc w:val="left"/>
      </w:pPr>
      <w:rPr>
        <w:rFonts w:hint="default" w:ascii="Verdana" w:hAnsi="Verdana" w:eastAsia="Verdana" w:cs="Verdana"/>
        <w:b/>
        <w:bCs/>
        <w:i w:val="0"/>
        <w:iCs w:val="0"/>
        <w:w w:val="99"/>
        <w:sz w:val="14"/>
        <w:szCs w:val="14"/>
        <w:lang w:val="en-us" w:eastAsia="en-US" w:bidi="ar-SA"/>
      </w:rPr>
    </w:lvl>
    <w:lvl w:ilvl="1">
      <w:start w:val="1"/>
      <w:numFmt w:val="lowerLetter"/>
      <w:lvlText w:val="%2)"/>
      <w:lvlJc w:val="left"/>
      <w:pPr>
        <w:ind w:left="828" w:hanging="361"/>
        <w:jc w:val="righ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18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16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15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213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12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410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09" w:hanging="361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•"/>
      <w:lvlJc w:val="left"/>
      <w:pPr>
        <w:ind w:left="33" w:hanging="114"/>
      </w:pPr>
      <w:rPr>
        <w:rFonts w:hint="default" w:ascii="Microsoft YaHei" w:hAnsi="Microsoft YaHei" w:eastAsia="Microsoft YaHei" w:cs="Microsoft YaHei"/>
        <w:b w:val="0"/>
        <w:bCs w:val="0"/>
        <w:i w:val="0"/>
        <w:iCs w:val="0"/>
        <w:w w:val="100"/>
        <w:sz w:val="15"/>
        <w:szCs w:val="15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51" w:hanging="11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63" w:hanging="11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75" w:hanging="11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486" w:hanging="11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098" w:hanging="11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10" w:hanging="11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321" w:hanging="11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933" w:hanging="114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•"/>
      <w:lvlJc w:val="left"/>
      <w:pPr>
        <w:ind w:left="33" w:hanging="114"/>
      </w:pPr>
      <w:rPr>
        <w:rFonts w:hint="default" w:ascii="Microsoft YaHei" w:hAnsi="Microsoft YaHei" w:eastAsia="Microsoft YaHei" w:cs="Microsoft YaHei"/>
        <w:b w:val="0"/>
        <w:bCs w:val="0"/>
        <w:i w:val="0"/>
        <w:iCs w:val="0"/>
        <w:w w:val="100"/>
        <w:sz w:val="15"/>
        <w:szCs w:val="15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51" w:hanging="11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63" w:hanging="11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75" w:hanging="11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486" w:hanging="11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098" w:hanging="11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10" w:hanging="11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321" w:hanging="11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933" w:hanging="114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33" w:hanging="130"/>
      </w:pPr>
      <w:rPr>
        <w:rFonts w:hint="default" w:ascii="Microsoft YaHei" w:hAnsi="Microsoft YaHei" w:eastAsia="Microsoft YaHei" w:cs="Microsoft YaHei"/>
        <w:b w:val="0"/>
        <w:bCs w:val="0"/>
        <w:i w:val="0"/>
        <w:iCs w:val="0"/>
        <w:w w:val="103"/>
        <w:sz w:val="17"/>
        <w:szCs w:val="17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48" w:hanging="13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57" w:hanging="13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66" w:hanging="13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874" w:hanging="13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83" w:hanging="13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292" w:hanging="13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000" w:hanging="13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709" w:hanging="13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33" w:hanging="130"/>
      </w:pPr>
      <w:rPr>
        <w:rFonts w:hint="default" w:ascii="Microsoft YaHei" w:hAnsi="Microsoft YaHei" w:eastAsia="Microsoft YaHei" w:cs="Microsoft YaHei"/>
        <w:b w:val="0"/>
        <w:bCs w:val="0"/>
        <w:i w:val="0"/>
        <w:iCs w:val="0"/>
        <w:w w:val="103"/>
        <w:sz w:val="17"/>
        <w:szCs w:val="17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48" w:hanging="13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57" w:hanging="13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66" w:hanging="13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874" w:hanging="13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83" w:hanging="13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292" w:hanging="13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000" w:hanging="13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709" w:hanging="130"/>
      </w:pPr>
      <w:rPr>
        <w:rFonts w:hint="default"/>
        <w:lang w:val="en-us" w:eastAsia="en-US" w:bidi="ar-SA"/>
      </w:rPr>
    </w:lvl>
  </w:abstract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YaHei" w:hAnsi="Microsoft YaHei" w:eastAsia="Microsoft YaHei" w:cs="Microsoft YaHe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14"/>
      <w:szCs w:val="1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254" w:hanging="148"/>
      <w:jc w:val="both"/>
      <w:outlineLvl w:val="1"/>
    </w:pPr>
    <w:rPr>
      <w:rFonts w:ascii="Verdana" w:hAnsi="Verdana" w:eastAsia="Verdana" w:cs="Verdana"/>
      <w:b/>
      <w:bCs/>
      <w:sz w:val="14"/>
      <w:szCs w:val="1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107"/>
      <w:jc w:val="both"/>
    </w:pPr>
    <w:rPr>
      <w:rFonts w:ascii="Verdana" w:hAnsi="Verdana" w:eastAsia="Verdana" w:cs="Verdana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Microsoft YaHei" w:hAnsi="Microsoft YaHei" w:eastAsia="Microsoft YaHei" w:cs="Microsoft YaHe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mailto:pankaj.singh@jakson.com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2025-03-06T11:14:34Z</dcterms:created>
  <dcterms:modified xsi:type="dcterms:W3CDTF">2025-03-06T11:14:34Z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2025-03-06T00:00:00Z</vt:filetime>
  </property>
</Properties>
</file>